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Default Extension="jpeg" ContentType="image/jpeg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diagrams/drawing1.xml" ContentType="application/vnd.ms-office.drawingml.diagramDrawing+xml"/>
  <Override PartName="/word/diagrams/drawing2.xml" ContentType="application/vnd.ms-office.drawingml.diagramDrawing+xml"/>
  <Override PartName="/word/footer3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56C6" w:rsidRPr="00730134" w:rsidRDefault="00ED56C6" w:rsidP="00EF6826">
      <w:pPr>
        <w:spacing w:after="0" w:line="240" w:lineRule="auto"/>
        <w:jc w:val="right"/>
        <w:rPr>
          <w:rFonts w:ascii="GHEA Grapalat" w:eastAsia="Times New Roman" w:hAnsi="GHEA Grapalat" w:cs="Times Armenian"/>
          <w:sz w:val="20"/>
          <w:szCs w:val="20"/>
          <w:lang w:val="en-US" w:eastAsia="ru-RU"/>
        </w:rPr>
      </w:pPr>
      <w:r w:rsidRPr="00730134">
        <w:rPr>
          <w:rFonts w:ascii="GHEA Grapalat" w:eastAsia="Times New Roman" w:hAnsi="GHEA Grapalat"/>
          <w:sz w:val="20"/>
          <w:szCs w:val="20"/>
          <w:lang w:val="hy-AM" w:eastAsia="ru-RU"/>
        </w:rPr>
        <w:t>Հավելված</w:t>
      </w:r>
      <w:r w:rsidR="00A97429" w:rsidRPr="00730134">
        <w:rPr>
          <w:rFonts w:ascii="GHEA Grapalat" w:eastAsia="Times New Roman" w:hAnsi="GHEA Grapalat"/>
          <w:sz w:val="20"/>
          <w:szCs w:val="20"/>
          <w:lang w:val="en-US" w:eastAsia="ru-RU"/>
        </w:rPr>
        <w:t xml:space="preserve"> 1.</w:t>
      </w:r>
    </w:p>
    <w:p w:rsidR="00ED56C6" w:rsidRPr="00730134" w:rsidRDefault="00ED56C6" w:rsidP="00EF6826">
      <w:pPr>
        <w:spacing w:after="0"/>
        <w:ind w:firstLine="851"/>
        <w:jc w:val="right"/>
        <w:rPr>
          <w:rFonts w:ascii="GHEA Grapalat" w:eastAsia="Times New Roman" w:hAnsi="GHEA Grapalat" w:cs="Sylfaen"/>
          <w:sz w:val="20"/>
          <w:szCs w:val="20"/>
          <w:lang w:val="hy-AM" w:eastAsia="ru-RU"/>
        </w:rPr>
      </w:pPr>
      <w:r w:rsidRPr="00730134">
        <w:rPr>
          <w:rFonts w:ascii="GHEA Grapalat" w:eastAsia="Times New Roman" w:hAnsi="GHEA Grapalat" w:cs="Times Armenian"/>
          <w:sz w:val="24"/>
          <w:szCs w:val="24"/>
          <w:lang w:val="af-ZA" w:eastAsia="ru-RU"/>
        </w:rPr>
        <w:t xml:space="preserve"> </w:t>
      </w:r>
      <w:r w:rsidRPr="00730134">
        <w:rPr>
          <w:rFonts w:ascii="GHEA Grapalat" w:eastAsia="Times New Roman" w:hAnsi="GHEA Grapalat" w:cs="Times Armenian"/>
          <w:sz w:val="20"/>
          <w:szCs w:val="20"/>
          <w:lang w:val="af-ZA" w:eastAsia="ru-RU"/>
        </w:rPr>
        <w:t xml:space="preserve"> </w:t>
      </w:r>
      <w:r w:rsidR="00A91A86" w:rsidRPr="00730134">
        <w:rPr>
          <w:rFonts w:ascii="GHEA Grapalat" w:eastAsia="Times New Roman" w:hAnsi="GHEA Grapalat" w:cs="Times Armenian"/>
          <w:sz w:val="20"/>
          <w:szCs w:val="20"/>
          <w:lang w:val="hy-AM" w:eastAsia="ru-RU"/>
        </w:rPr>
        <w:t xml:space="preserve"> </w:t>
      </w:r>
      <w:r w:rsidR="00A97429" w:rsidRPr="00730134">
        <w:rPr>
          <w:rFonts w:ascii="GHEA Grapalat" w:eastAsia="Times New Roman" w:hAnsi="GHEA Grapalat" w:cs="Times Armenian"/>
          <w:sz w:val="20"/>
          <w:szCs w:val="20"/>
          <w:lang w:val="en-GB" w:eastAsia="ru-RU"/>
        </w:rPr>
        <w:t>Ա</w:t>
      </w:r>
      <w:r w:rsidRPr="00730134">
        <w:rPr>
          <w:rFonts w:ascii="GHEA Grapalat" w:eastAsia="Times New Roman" w:hAnsi="GHEA Grapalat" w:cs="Times Armenian"/>
          <w:sz w:val="20"/>
          <w:szCs w:val="20"/>
          <w:lang w:val="hy-AM" w:eastAsia="ru-RU"/>
        </w:rPr>
        <w:t>ռողջապահության</w:t>
      </w:r>
      <w:r w:rsidRPr="00730134">
        <w:rPr>
          <w:rFonts w:ascii="GHEA Grapalat" w:eastAsia="Times New Roman" w:hAnsi="GHEA Grapalat" w:cs="Times Armenian"/>
          <w:sz w:val="20"/>
          <w:szCs w:val="20"/>
          <w:lang w:val="af-ZA" w:eastAsia="ru-RU"/>
        </w:rPr>
        <w:t xml:space="preserve"> </w:t>
      </w:r>
      <w:r w:rsidRPr="00730134">
        <w:rPr>
          <w:rFonts w:ascii="GHEA Grapalat" w:eastAsia="Times New Roman" w:hAnsi="GHEA Grapalat" w:cs="Sylfaen"/>
          <w:sz w:val="20"/>
          <w:szCs w:val="20"/>
          <w:lang w:val="hy-AM" w:eastAsia="ru-RU"/>
        </w:rPr>
        <w:t>նախարարի</w:t>
      </w:r>
      <w:r w:rsidRPr="00730134">
        <w:rPr>
          <w:rFonts w:ascii="GHEA Grapalat" w:eastAsia="Times New Roman" w:hAnsi="GHEA Grapalat" w:cs="Sylfaen"/>
          <w:sz w:val="20"/>
          <w:szCs w:val="20"/>
          <w:lang w:val="af-ZA" w:eastAsia="ru-RU"/>
        </w:rPr>
        <w:t xml:space="preserve"> </w:t>
      </w:r>
    </w:p>
    <w:p w:rsidR="00ED56C6" w:rsidRPr="00730134" w:rsidRDefault="004D3434" w:rsidP="00EF6826">
      <w:pPr>
        <w:tabs>
          <w:tab w:val="left" w:pos="2775"/>
          <w:tab w:val="right" w:pos="9810"/>
        </w:tabs>
        <w:spacing w:after="0"/>
        <w:ind w:firstLine="851"/>
        <w:rPr>
          <w:rFonts w:ascii="GHEA Grapalat" w:eastAsia="Times New Roman" w:hAnsi="GHEA Grapalat" w:cs="Times Armenian"/>
          <w:sz w:val="20"/>
          <w:szCs w:val="20"/>
          <w:lang w:val="af-ZA" w:eastAsia="ru-RU"/>
        </w:rPr>
      </w:pPr>
      <w:r w:rsidRPr="00730134">
        <w:rPr>
          <w:rFonts w:ascii="GHEA Grapalat" w:eastAsia="Times New Roman" w:hAnsi="GHEA Grapalat" w:cs="Sylfaen"/>
          <w:sz w:val="20"/>
          <w:szCs w:val="20"/>
          <w:lang w:val="af-ZA" w:eastAsia="ru-RU"/>
        </w:rPr>
        <w:tab/>
      </w:r>
      <w:r w:rsidRPr="00730134">
        <w:rPr>
          <w:rFonts w:ascii="GHEA Grapalat" w:eastAsia="Times New Roman" w:hAnsi="GHEA Grapalat" w:cs="Sylfaen"/>
          <w:sz w:val="20"/>
          <w:szCs w:val="20"/>
          <w:lang w:val="af-ZA" w:eastAsia="ru-RU"/>
        </w:rPr>
        <w:tab/>
      </w:r>
      <w:r w:rsidR="00A97429" w:rsidRPr="00730134">
        <w:rPr>
          <w:rFonts w:ascii="GHEA Grapalat" w:eastAsia="Times New Roman" w:hAnsi="GHEA Grapalat" w:cs="Sylfaen"/>
          <w:sz w:val="20"/>
          <w:szCs w:val="20"/>
          <w:lang w:val="af-ZA" w:eastAsia="ru-RU"/>
        </w:rPr>
        <w:t>2019</w:t>
      </w:r>
      <w:r w:rsidR="00ED56C6" w:rsidRPr="00730134">
        <w:rPr>
          <w:rFonts w:ascii="GHEA Grapalat" w:eastAsia="Times New Roman" w:hAnsi="GHEA Grapalat" w:cs="Sylfaen"/>
          <w:sz w:val="20"/>
          <w:szCs w:val="20"/>
          <w:lang w:val="af-ZA" w:eastAsia="ru-RU"/>
        </w:rPr>
        <w:t xml:space="preserve"> </w:t>
      </w:r>
      <w:r w:rsidR="00ED56C6" w:rsidRPr="00730134">
        <w:rPr>
          <w:rFonts w:ascii="GHEA Grapalat" w:eastAsia="Times New Roman" w:hAnsi="GHEA Grapalat" w:cs="Sylfaen"/>
          <w:sz w:val="20"/>
          <w:szCs w:val="20"/>
          <w:lang w:val="hy-AM" w:eastAsia="ru-RU"/>
        </w:rPr>
        <w:t>թվական</w:t>
      </w:r>
      <w:r w:rsidR="00A97429" w:rsidRPr="00730134">
        <w:rPr>
          <w:rFonts w:ascii="GHEA Grapalat" w:eastAsia="Times New Roman" w:hAnsi="GHEA Grapalat" w:cs="Sylfaen"/>
          <w:sz w:val="20"/>
          <w:szCs w:val="20"/>
          <w:lang w:val="hy-AM" w:eastAsia="ru-RU"/>
        </w:rPr>
        <w:t>ի</w:t>
      </w:r>
      <w:r w:rsidR="001B30D2" w:rsidRPr="00730134">
        <w:rPr>
          <w:rFonts w:ascii="GHEA Grapalat" w:eastAsia="Times New Roman" w:hAnsi="GHEA Grapalat" w:cs="Sylfaen"/>
          <w:sz w:val="20"/>
          <w:szCs w:val="20"/>
          <w:lang w:val="hy-AM" w:eastAsia="ru-RU"/>
        </w:rPr>
        <w:t xml:space="preserve"> </w:t>
      </w:r>
      <w:r w:rsidR="00ED56C6" w:rsidRPr="00730134">
        <w:rPr>
          <w:rFonts w:ascii="GHEA Grapalat" w:eastAsia="Times New Roman" w:hAnsi="GHEA Grapalat" w:cs="Times Armenian"/>
          <w:sz w:val="20"/>
          <w:szCs w:val="20"/>
          <w:lang w:val="af-ZA" w:eastAsia="ru-RU"/>
        </w:rPr>
        <w:t xml:space="preserve"> </w:t>
      </w:r>
      <w:r w:rsidR="00ED56C6" w:rsidRPr="00730134">
        <w:rPr>
          <w:rFonts w:ascii="GHEA Grapalat" w:eastAsia="Times New Roman" w:hAnsi="GHEA Grapalat" w:cs="Times Armenian"/>
          <w:sz w:val="20"/>
          <w:szCs w:val="20"/>
          <w:lang w:val="hy-AM" w:eastAsia="ru-RU"/>
        </w:rPr>
        <w:t>թիվ</w:t>
      </w:r>
      <w:r w:rsidR="00ED56C6" w:rsidRPr="00730134">
        <w:rPr>
          <w:rFonts w:ascii="GHEA Grapalat" w:eastAsia="Times New Roman" w:hAnsi="GHEA Grapalat" w:cs="Times Armenian"/>
          <w:sz w:val="20"/>
          <w:szCs w:val="20"/>
          <w:lang w:val="af-ZA" w:eastAsia="ru-RU"/>
        </w:rPr>
        <w:t xml:space="preserve">   </w:t>
      </w:r>
      <w:r w:rsidR="00ED56C6" w:rsidRPr="00730134">
        <w:rPr>
          <w:rFonts w:ascii="GHEA Grapalat" w:eastAsia="Times New Roman" w:hAnsi="GHEA Grapalat" w:cs="Times Armenian"/>
          <w:sz w:val="20"/>
          <w:szCs w:val="20"/>
          <w:lang w:val="hy-AM" w:eastAsia="ru-RU"/>
        </w:rPr>
        <w:t>հրամանի</w:t>
      </w:r>
    </w:p>
    <w:p w:rsidR="004B3C33" w:rsidRPr="00730134" w:rsidRDefault="006813CF" w:rsidP="00EF6826">
      <w:pPr>
        <w:spacing w:after="0" w:line="360" w:lineRule="auto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 w:cs="Times Armenian"/>
          <w:b/>
          <w:sz w:val="24"/>
          <w:szCs w:val="24"/>
          <w:lang w:val="hy-AM"/>
        </w:rPr>
        <w:t>ՄԵԹՈԴԱԿԱՆ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="004B3C33" w:rsidRPr="00730134">
        <w:rPr>
          <w:rFonts w:ascii="GHEA Grapalat" w:hAnsi="GHEA Grapalat"/>
          <w:b/>
          <w:sz w:val="24"/>
          <w:szCs w:val="24"/>
          <w:lang w:val="hy-AM"/>
        </w:rPr>
        <w:t>ՈՒՂԵՑՈՒՅՑ</w:t>
      </w:r>
    </w:p>
    <w:p w:rsidR="004B3C33" w:rsidRPr="00730134" w:rsidRDefault="004B3C33" w:rsidP="00EF6826">
      <w:pPr>
        <w:spacing w:after="0" w:line="360" w:lineRule="auto"/>
        <w:jc w:val="center"/>
        <w:rPr>
          <w:rFonts w:ascii="GHEA Grapalat" w:hAnsi="GHEA Grapalat" w:cs="Times Armenian"/>
          <w:b/>
          <w:sz w:val="24"/>
          <w:szCs w:val="24"/>
          <w:lang w:val="hy-AM"/>
        </w:rPr>
      </w:pPr>
      <w:r w:rsidRPr="00730134">
        <w:rPr>
          <w:rFonts w:ascii="GHEA Grapalat" w:hAnsi="GHEA Grapalat" w:cs="Times Armenian"/>
          <w:b/>
          <w:sz w:val="24"/>
          <w:szCs w:val="24"/>
          <w:lang w:val="hy-AM"/>
        </w:rPr>
        <w:t xml:space="preserve"> «</w:t>
      </w:r>
      <w:r w:rsidR="00A97429" w:rsidRPr="00730134">
        <w:rPr>
          <w:rFonts w:ascii="GHEA Grapalat" w:hAnsi="GHEA Grapalat" w:cs="Times Armenian"/>
          <w:b/>
          <w:sz w:val="24"/>
          <w:szCs w:val="24"/>
          <w:lang w:val="en-GB"/>
        </w:rPr>
        <w:t>ՀՈՂԱՅԻՆ</w:t>
      </w:r>
      <w:r w:rsidR="00A97429" w:rsidRPr="00373DC8">
        <w:rPr>
          <w:rFonts w:ascii="GHEA Grapalat" w:hAnsi="GHEA Grapalat" w:cs="Times Armenian"/>
          <w:b/>
          <w:sz w:val="24"/>
          <w:szCs w:val="24"/>
          <w:lang w:val="af-ZA"/>
        </w:rPr>
        <w:t xml:space="preserve"> </w:t>
      </w:r>
      <w:r w:rsidR="00A97429" w:rsidRPr="00730134">
        <w:rPr>
          <w:rFonts w:ascii="GHEA Grapalat" w:hAnsi="GHEA Grapalat" w:cs="Times Armenian"/>
          <w:b/>
          <w:sz w:val="24"/>
          <w:szCs w:val="24"/>
          <w:lang w:val="en-GB"/>
        </w:rPr>
        <w:t>ՀԵԼՄԻՆԹՈԶՆԵՐԻ</w:t>
      </w:r>
      <w:r w:rsidR="00FB0CFB" w:rsidRPr="00730134">
        <w:rPr>
          <w:rFonts w:ascii="GHEA Grapalat" w:hAnsi="GHEA Grapalat" w:cs="Times Armenian"/>
          <w:b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 w:cs="Times Armenian"/>
          <w:b/>
          <w:sz w:val="24"/>
          <w:szCs w:val="24"/>
          <w:lang w:val="hy-AM"/>
        </w:rPr>
        <w:t>ՀԱՄԱՃԱՐԱԿԱԲԱՆԱԿԱՆ ՀՍԿՈՂՈՒԹՅԱՆ»</w:t>
      </w:r>
    </w:p>
    <w:p w:rsidR="0068573E" w:rsidRPr="00730134" w:rsidRDefault="004D3434" w:rsidP="00EF6826">
      <w:pPr>
        <w:pStyle w:val="ListParagraph"/>
        <w:spacing w:line="360" w:lineRule="auto"/>
        <w:ind w:left="0"/>
        <w:jc w:val="center"/>
        <w:rPr>
          <w:rFonts w:ascii="GHEA Grapalat" w:hAnsi="GHEA Grapalat"/>
          <w:b/>
          <w:sz w:val="24"/>
          <w:szCs w:val="24"/>
        </w:rPr>
      </w:pPr>
      <w:r w:rsidRPr="00730134">
        <w:rPr>
          <w:rFonts w:ascii="GHEA Grapalat" w:hAnsi="GHEA Grapalat" w:cs="Times Armenian"/>
          <w:b/>
          <w:sz w:val="24"/>
          <w:szCs w:val="24"/>
          <w:lang w:val="hy-AM"/>
        </w:rPr>
        <w:tab/>
      </w:r>
      <w:r w:rsidR="00485978">
        <w:rPr>
          <w:rFonts w:ascii="GHEA Grapalat" w:hAnsi="GHEA Grapalat" w:cs="Times Armenian"/>
          <w:b/>
          <w:sz w:val="24"/>
          <w:szCs w:val="24"/>
          <w:lang w:val="hy-AM"/>
        </w:rPr>
        <w:t>ԳԼՈՒԽ</w:t>
      </w:r>
      <w:r w:rsidR="002765D8" w:rsidRPr="00730134">
        <w:rPr>
          <w:rFonts w:ascii="GHEA Grapalat" w:hAnsi="GHEA Grapalat" w:cs="Times Armenian"/>
          <w:b/>
          <w:sz w:val="24"/>
          <w:szCs w:val="24"/>
          <w:lang w:val="hy-AM"/>
        </w:rPr>
        <w:t xml:space="preserve"> 1. </w:t>
      </w:r>
      <w:r w:rsidR="0068573E" w:rsidRPr="00730134">
        <w:rPr>
          <w:rFonts w:ascii="GHEA Grapalat" w:hAnsi="GHEA Grapalat"/>
          <w:b/>
          <w:sz w:val="24"/>
          <w:szCs w:val="24"/>
          <w:lang w:val="hy-AM"/>
        </w:rPr>
        <w:t>ՀԱՍԿԱՑՈՒԹՅՈՒՆՆԵՐ</w:t>
      </w:r>
      <w:r w:rsidR="00485978">
        <w:rPr>
          <w:rFonts w:ascii="GHEA Grapalat" w:hAnsi="GHEA Grapalat"/>
          <w:b/>
          <w:sz w:val="24"/>
          <w:szCs w:val="24"/>
          <w:lang w:val="hy-AM"/>
        </w:rPr>
        <w:t xml:space="preserve"> ԵՎ</w:t>
      </w:r>
      <w:r w:rsidR="0068573E" w:rsidRPr="00730134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="0068573E" w:rsidRPr="00730134">
        <w:rPr>
          <w:rFonts w:ascii="GHEA Grapalat" w:hAnsi="GHEA Grapalat"/>
          <w:b/>
          <w:sz w:val="24"/>
          <w:szCs w:val="24"/>
          <w:lang w:val="hy-AM"/>
        </w:rPr>
        <w:t>ՍԱՀՄԱՆՈՒՄՆԵՐ</w:t>
      </w:r>
    </w:p>
    <w:p w:rsidR="00474EEE" w:rsidRPr="00730134" w:rsidRDefault="00474EEE" w:rsidP="00474EEE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0-18 տարեկան երեխաների տարիքային խմբեր.</w:t>
      </w:r>
    </w:p>
    <w:p w:rsidR="00474EEE" w:rsidRPr="00730134" w:rsidRDefault="00474EEE" w:rsidP="00474EEE">
      <w:pPr>
        <w:pStyle w:val="ListParagraph"/>
        <w:numPr>
          <w:ilvl w:val="0"/>
          <w:numId w:val="16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Նախադպրոցական տարիքի երեխաներ՝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1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տարեկան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ից մինչև տվյալ երկրում դպրոց հաճախելու տարիքը։ 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>Կախված կրթական համակարգից՝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սովորաբար տատանվում է մինչև 5-7 տարեկանը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>։</w:t>
      </w:r>
    </w:p>
    <w:p w:rsidR="00474EEE" w:rsidRPr="00730134" w:rsidRDefault="00474EEE" w:rsidP="00474EEE">
      <w:pPr>
        <w:pStyle w:val="ListParagraph"/>
        <w:numPr>
          <w:ilvl w:val="0"/>
          <w:numId w:val="16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Դպրոցական տարիքի երեխաներ՝ 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>կախված կրթական համակարգից՝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սկսած 5-7 տարեկանից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 xml:space="preserve">։ Տարիքային խմբի վերին եզրը որոշվում է դպրոցական կրթության ավարտի տարիքով՝ անկախ նրանից, թե անհատը դպրոց հաճախել է, թե՝ ոչ։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Ուսման հետ զուգահեռներն ունեն տարիքային խմբերի հստակեցման նպատակ։</w:t>
      </w:r>
    </w:p>
    <w:p w:rsidR="00474EEE" w:rsidRPr="00730134" w:rsidRDefault="00474EEE" w:rsidP="00474EEE">
      <w:pPr>
        <w:pStyle w:val="ListParagraph"/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ա. Կրտսեր դպրոցական տարիքի երեխաներ՝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տարրական դպրոցի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երեխաներ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(1-ից 4-րդ դասարան):</w:t>
      </w:r>
    </w:p>
    <w:p w:rsidR="00474EEE" w:rsidRPr="00730134" w:rsidRDefault="00474EEE" w:rsidP="00474EEE">
      <w:pPr>
        <w:pStyle w:val="ListParagraph"/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բ. Միջին դպրոցական տարիքի երեխաներ՝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միջին դասարանների երեխաներ (5-ից 8-րդ դասարան) կամ դեռահասների տարիքային խումբ:</w:t>
      </w:r>
    </w:p>
    <w:p w:rsidR="00474EEE" w:rsidRPr="00730134" w:rsidRDefault="00474EEE" w:rsidP="00474EEE">
      <w:pPr>
        <w:pStyle w:val="ListParagraph"/>
        <w:widowControl w:val="0"/>
        <w:shd w:val="clear" w:color="auto" w:fill="FFFFFF" w:themeFill="background1"/>
        <w:autoSpaceDE w:val="0"/>
        <w:autoSpaceDN w:val="0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գ. Ավագ  դպրոցական տարիքի երեխաներ՝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ավագ դասարանների երեխաներ (9-ից 12-րդ դասարան) կամ վաղ երիտասարդության տարիքային խումբ: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Ախտածնություն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(հուն. </w:t>
      </w:r>
      <w:r w:rsidR="00E74BD3" w:rsidRPr="00730134">
        <w:rPr>
          <w:rFonts w:ascii="GHEA Grapalat" w:hAnsi="GHEA Grapalat"/>
          <w:sz w:val="24"/>
          <w:szCs w:val="24"/>
          <w:lang w:val="hy-AM"/>
        </w:rPr>
        <w:t>P</w:t>
      </w:r>
      <w:r w:rsidRPr="00730134">
        <w:rPr>
          <w:rFonts w:ascii="GHEA Grapalat" w:hAnsi="GHEA Grapalat"/>
          <w:sz w:val="24"/>
          <w:szCs w:val="24"/>
          <w:lang w:val="hy-AM"/>
        </w:rPr>
        <w:t>athos</w:t>
      </w:r>
      <w:r w:rsidR="00E74BD3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ցավ, հիվանդություն, genos ծագում)՝ հիվանդություն առաջացնելու հարուցչի կարողությունն է (հոմ. հիվանդություն առաջացնելու հատկություն)։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Ախտահարվածություն`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վերլուծական ցուցանիշ, որով սահմանվում է հելմինթներով վարակված անհատների մասնաբաժինը: Կարող է  հաշվարկվել ամբողջ բնակչության, առանձին տարիքային կամ այլ խմբերի համար:</w:t>
      </w:r>
    </w:p>
    <w:p w:rsidR="001A5DC6" w:rsidRPr="00730134" w:rsidRDefault="001A5DC6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Ախտորոշման իմունաբանական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հելմինթոզների իմունաբանական մեթոդներ (տես՝ հակածինների հայտնաբերում, հակամարմինների հայտնաբերում, շճախտորոշում, ԻՖԱ)։</w:t>
      </w:r>
    </w:p>
    <w:p w:rsidR="00474EEE" w:rsidRPr="00730134" w:rsidRDefault="00474EEE" w:rsidP="00474EEE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b/>
          <w:bCs/>
          <w:sz w:val="24"/>
          <w:szCs w:val="24"/>
          <w:lang w:val="hy-AM"/>
        </w:rPr>
        <w:t xml:space="preserve">Աղիքային անանցելիություն՝ </w:t>
      </w:r>
      <w:r w:rsidRPr="00730134">
        <w:rPr>
          <w:rFonts w:ascii="GHEA Grapalat" w:eastAsia="MinionPro-Regular" w:hAnsi="GHEA Grapalat"/>
          <w:bCs/>
          <w:sz w:val="24"/>
          <w:szCs w:val="24"/>
          <w:lang w:val="hy-AM"/>
        </w:rPr>
        <w:t>աղիների լուսանցքի խցանում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: Ասկարիդոզի բարդություն է, կարող է հանդիպել վաղ տարիքի երեխաների մոտ, որի դեպքում անհրաժեշտ կլինի վիրաբուժական միջամտություն</w:t>
      </w:r>
      <w:r w:rsidRPr="00730134">
        <w:rPr>
          <w:rFonts w:ascii="GHEA Grapalat" w:eastAsia="MinionPro-Regular" w:hAnsi="GHEA Grapalat" w:cs="Tahoma"/>
          <w:sz w:val="24"/>
          <w:szCs w:val="24"/>
          <w:lang w:val="hy-AM"/>
        </w:rPr>
        <w:t>։</w:t>
      </w:r>
    </w:p>
    <w:p w:rsidR="00474EEE" w:rsidRPr="00730134" w:rsidRDefault="00474EEE" w:rsidP="00474EEE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>Աղտոտիչ</w:t>
      </w:r>
      <w:r w:rsidRPr="00730134">
        <w:rPr>
          <w:rFonts w:ascii="GHEA Grapalat" w:hAnsi="GHEA Grapalat"/>
          <w:sz w:val="24"/>
          <w:szCs w:val="24"/>
          <w:lang w:val="hy-AM"/>
        </w:rPr>
        <w:t>՝ ցանկացած բնական կամ անթրոպոգեն գործոն, որը ներբերվել կամ առաջացել է բնական ֆոնից բարձր քանակներով։ Աղտոտիչ են անվանում նաև այն օբյեկտը, որը աղտոտման աղբյուր է միջավայրի համար։ Կիրառվում է նաև «պոլյուտանտ» (pollutant) անգլերեն</w:t>
      </w:r>
      <w:r w:rsidRPr="00730134">
        <w:rPr>
          <w:rFonts w:ascii="GHEA Grapalat" w:eastAsia="MS Gothic" w:hAnsi="GHEA Grapalat" w:cs="MS Gothic"/>
          <w:sz w:val="24"/>
          <w:szCs w:val="24"/>
          <w:lang w:val="hy-AM"/>
        </w:rPr>
        <w:t xml:space="preserve"> 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>խոսքը:</w:t>
      </w:r>
    </w:p>
    <w:p w:rsidR="00474EEE" w:rsidRPr="00730134" w:rsidRDefault="00474EEE" w:rsidP="00474EEE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textAlignment w:val="baseline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lang w:val="hy-AM"/>
        </w:rPr>
        <w:t xml:space="preserve">Աղտոտում՝ </w:t>
      </w:r>
      <w:r w:rsidRPr="00730134">
        <w:rPr>
          <w:rFonts w:ascii="GHEA Grapalat" w:hAnsi="GHEA Grapalat"/>
          <w:lang w:val="hy-AM"/>
        </w:rPr>
        <w:t xml:space="preserve">շրջակա միջավայրի համար ոչ բնորոշ նոր վտանգավոր կենսաբանական, քիմիական, ֆիզիկական, տեղեկատվական  գործոնների ներբերում կամ առաջացում։ Աղտոտումը կարող է առաջ գալ բնական պատճառների կամ մարդու գործունեության պատճառով (անթրոպոգեն աղտոտում)։ </w:t>
      </w:r>
      <w:r w:rsidRPr="00730134">
        <w:rPr>
          <w:rFonts w:ascii="GHEA Grapalat" w:eastAsia="MS Gothic" w:hAnsi="GHEA Grapalat" w:cs="Courier New"/>
          <w:lang w:val="en-US"/>
        </w:rPr>
        <w:t>Կենսաբանական աղտոտումը հայերեն անցանում են նաև</w:t>
      </w:r>
      <w:r w:rsidRPr="00730134">
        <w:rPr>
          <w:rFonts w:ascii="GHEA Grapalat" w:eastAsia="MS Gothic" w:hAnsi="GHEA Grapalat" w:cs="Courier New"/>
          <w:lang w:val="hy-AM"/>
        </w:rPr>
        <w:t xml:space="preserve"> բաղարկ</w:t>
      </w:r>
      <w:r w:rsidRPr="00730134">
        <w:rPr>
          <w:rFonts w:ascii="GHEA Grapalat" w:eastAsia="MS Gothic" w:hAnsi="GHEA Grapalat" w:cs="Courier New"/>
          <w:lang w:val="en-US"/>
        </w:rPr>
        <w:t>ում: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shd w:val="clear" w:color="auto" w:fill="FFFFFF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shd w:val="clear" w:color="auto" w:fill="FFFFFF"/>
          <w:lang w:val="hy-AM"/>
        </w:rPr>
        <w:t xml:space="preserve">Անեմիա 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(հուն</w:t>
      </w:r>
      <w:r w:rsidRPr="00730134">
        <w:rPr>
          <w:rFonts w:ascii="GHEA Grapalat" w:eastAsia="MS Gothic" w:hAnsi="MS Gothic" w:cs="MS Gothic"/>
          <w:sz w:val="24"/>
          <w:szCs w:val="24"/>
          <w:shd w:val="clear" w:color="auto" w:fill="FFFFFF"/>
          <w:lang w:val="hy-AM"/>
        </w:rPr>
        <w:t>․</w:t>
      </w:r>
      <w:r w:rsidRPr="00730134">
        <w:rPr>
          <w:rStyle w:val="apple-converted-space"/>
          <w:rFonts w:ascii="GHEA Grapalat" w:hAnsi="GHEA Grapalat"/>
          <w:sz w:val="24"/>
          <w:szCs w:val="24"/>
          <w:shd w:val="clear" w:color="auto" w:fill="FFFFFF"/>
          <w:lang w:val="hy-AM"/>
        </w:rPr>
        <w:t>an ժխտողական նախածանց և haima արյուն</w:t>
      </w:r>
      <w:r w:rsidR="00E74BD3" w:rsidRPr="00730134">
        <w:rPr>
          <w:rStyle w:val="apple-converted-space"/>
          <w:rFonts w:ascii="GHEA Grapalat" w:hAnsi="GHEA Grapalat"/>
          <w:sz w:val="24"/>
          <w:szCs w:val="24"/>
          <w:shd w:val="clear" w:color="auto" w:fill="FFFFFF"/>
          <w:lang w:val="hy-AM"/>
        </w:rPr>
        <w:t>՝</w:t>
      </w:r>
      <w:r w:rsidRPr="00730134">
        <w:rPr>
          <w:rStyle w:val="apple-converted-space"/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shd w:val="clear" w:color="auto" w:fill="FFFFFF"/>
          <w:lang w:val="hy-AM"/>
        </w:rPr>
        <w:t>սակավարյունություն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)՝ </w:t>
      </w:r>
      <w:r w:rsidR="00207305"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կլինիկ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արյունաբանական համախտանիշ, որին բնորոշ է արյան մեջ հեմոգլոբինի քանակի և հագեցման նվազում։ «Անեմիա» տերմինը համարվում է որոշ ախտաբանական վիճակների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(օրինակ՝ 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հելմինթոզների դեպքում</w:t>
      </w:r>
      <w:r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ախտանշաններից մեկը։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Անթրոպոնոզներ (</w:t>
      </w:r>
      <w:r w:rsidRPr="00730134">
        <w:rPr>
          <w:rFonts w:ascii="GHEA Grapalat" w:hAnsi="GHEA Grapalat"/>
          <w:sz w:val="24"/>
          <w:szCs w:val="24"/>
          <w:lang w:val="hy-AM"/>
        </w:rPr>
        <w:t>հուն</w:t>
      </w:r>
      <w:r w:rsidR="00E74BD3" w:rsidRPr="00730134">
        <w:rPr>
          <w:rFonts w:ascii="GHEA Grapalat" w:hAnsi="GHEA Grapalat"/>
          <w:sz w:val="24"/>
          <w:szCs w:val="24"/>
          <w:lang w:val="hy-AM"/>
        </w:rPr>
        <w:t xml:space="preserve">. Anthropos՝ </w:t>
      </w:r>
      <w:r w:rsidRPr="00730134">
        <w:rPr>
          <w:rFonts w:ascii="GHEA Grapalat" w:hAnsi="GHEA Grapalat"/>
          <w:sz w:val="24"/>
          <w:szCs w:val="24"/>
          <w:lang w:val="hy-AM"/>
        </w:rPr>
        <w:t>մարդ և no</w:t>
      </w:r>
      <w:r w:rsidR="00E74BD3" w:rsidRPr="00730134">
        <w:rPr>
          <w:rFonts w:ascii="GHEA Grapalat" w:hAnsi="GHEA Grapalat"/>
          <w:sz w:val="24"/>
          <w:szCs w:val="24"/>
          <w:lang w:val="hy-AM"/>
        </w:rPr>
        <w:t>sos՝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հիվանդություն)՝ հիվանդությունների խումբ (օրինակ՝ հելմինթոզներ), որոնց հարուցիչների համար մարդու օրգանիզմը հանդես է գալիս որպես միակ կենսաբանական տեր և բնական պահոց։ Անթրոպոնոզների հարուցիչները մարդու իսկական (օբլիգատ) մակաբույծներ են։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Անկիլոստոմոզ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(ՀՄԴ 10 - В76)՝ հիվանդություն անկիլոստոմիդոզների խմբից, որը հարուցվում է </w:t>
      </w:r>
      <w:r w:rsidR="001B201F">
        <w:rPr>
          <w:rFonts w:ascii="GHEA Grapalat" w:hAnsi="GHEA Grapalat"/>
          <w:sz w:val="24"/>
          <w:szCs w:val="24"/>
          <w:lang w:val="hy-AM"/>
        </w:rPr>
        <w:t xml:space="preserve">Անկիլոստոմա դուոդենալե </w:t>
      </w:r>
      <w:r w:rsidR="001B201F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sz w:val="24"/>
          <w:szCs w:val="24"/>
          <w:lang w:val="hy-AM"/>
        </w:rPr>
        <w:t>Ancylostoma duodenale</w:t>
      </w:r>
      <w:r w:rsidR="001B201F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մակաբույծ որդով բարակ աղիներում։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Անկիլոստոմիդոզներ </w:t>
      </w:r>
      <w:r w:rsidRPr="00730134">
        <w:rPr>
          <w:rFonts w:ascii="GHEA Grapalat" w:eastAsiaTheme="minorHAnsi" w:hAnsi="GHEA Grapalat"/>
          <w:sz w:val="24"/>
          <w:szCs w:val="24"/>
          <w:lang w:val="hy-AM"/>
        </w:rPr>
        <w:t xml:space="preserve">(ancylostomidoses, անգլ. </w:t>
      </w:r>
      <w:r w:rsidR="00E74BD3" w:rsidRPr="00730134">
        <w:rPr>
          <w:rFonts w:ascii="GHEA Grapalat" w:hAnsi="GHEA Grapalat"/>
          <w:sz w:val="24"/>
          <w:szCs w:val="24"/>
          <w:lang w:val="hy-AM"/>
        </w:rPr>
        <w:t>Hookworm, hook՝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կարթ</w:t>
      </w:r>
      <w:r w:rsidR="00E74BD3" w:rsidRPr="00730134">
        <w:rPr>
          <w:rFonts w:ascii="GHEA Grapalat" w:hAnsi="GHEA Grapalat"/>
          <w:sz w:val="24"/>
          <w:szCs w:val="24"/>
          <w:lang w:val="hy-AM"/>
        </w:rPr>
        <w:t xml:space="preserve">, worm՝ </w:t>
      </w:r>
      <w:r w:rsidRPr="00730134">
        <w:rPr>
          <w:rFonts w:ascii="GHEA Grapalat" w:hAnsi="GHEA Grapalat"/>
          <w:sz w:val="24"/>
          <w:szCs w:val="24"/>
          <w:lang w:val="hy-AM"/>
        </w:rPr>
        <w:t>որդ</w:t>
      </w:r>
      <w:r w:rsidRPr="00730134">
        <w:rPr>
          <w:rFonts w:ascii="GHEA Grapalat" w:eastAsiaTheme="minorHAnsi" w:hAnsi="GHEA Grapalat"/>
          <w:sz w:val="24"/>
          <w:szCs w:val="24"/>
          <w:lang w:val="hy-AM"/>
        </w:rPr>
        <w:t xml:space="preserve">)՝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անթրոպոնոզ հողային հելմինթոզներ, որոնց սկզբնական փուլերում առկա են տոքսիկ ալերգիկ երևույթներ (դերմատիտներ,  թոքերում էոզինոֆիլ  ինֆիլտրատներ, բրոնխիտներ, թոքաբորբեր և այլն), իսկ քրոնիկ (աղիքային) փուլում՝ մարսողության խանգարումներ (դիսպեպսիա)   և   երկաթդեֆիցիտային անեմիայի զարգացում։ Անկիլոստոմիդոզները  ներառում են երկու հելմինթոզ՝ անկիլոստոմոզ, որի հարուցիչը </w:t>
      </w:r>
      <w:r w:rsidR="002A6438">
        <w:rPr>
          <w:rFonts w:ascii="GHEA Grapalat" w:hAnsi="GHEA Grapalat"/>
          <w:sz w:val="24"/>
          <w:szCs w:val="24"/>
          <w:lang w:val="hy-AM"/>
        </w:rPr>
        <w:t xml:space="preserve">Անկիլոստոմա դուոդենալե </w:t>
      </w:r>
      <w:r w:rsidR="002A6438" w:rsidRPr="00730134">
        <w:rPr>
          <w:rFonts w:ascii="GHEA Grapalat" w:hAnsi="GHEA Grapalat"/>
          <w:sz w:val="24"/>
          <w:szCs w:val="24"/>
          <w:lang w:val="hy-AM"/>
        </w:rPr>
        <w:t xml:space="preserve">(Ancylostoma duodenale)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որդն է 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նեկատորոզ, որը հարուցվում է </w:t>
      </w:r>
      <w:r w:rsidR="002A6438">
        <w:rPr>
          <w:rFonts w:ascii="GHEA Grapalat" w:hAnsi="GHEA Grapalat"/>
          <w:sz w:val="24"/>
          <w:szCs w:val="24"/>
          <w:lang w:val="hy-AM"/>
        </w:rPr>
        <w:t>Ն</w:t>
      </w:r>
      <w:r w:rsidR="002A6438" w:rsidRPr="00730134">
        <w:rPr>
          <w:rFonts w:ascii="GHEA Grapalat" w:hAnsi="GHEA Grapalat"/>
          <w:sz w:val="24"/>
          <w:szCs w:val="24"/>
          <w:lang w:val="hy-AM"/>
        </w:rPr>
        <w:t>եկատոր</w:t>
      </w:r>
      <w:r w:rsidR="002A6438">
        <w:rPr>
          <w:rFonts w:ascii="GHEA Grapalat" w:hAnsi="GHEA Grapalat"/>
          <w:sz w:val="24"/>
          <w:szCs w:val="24"/>
          <w:lang w:val="hy-AM"/>
        </w:rPr>
        <w:t xml:space="preserve"> ամերիկանուս </w:t>
      </w:r>
      <w:r w:rsidR="002A643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Necator americanus</w:t>
      </w:r>
      <w:r w:rsidR="002A643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 որդով:</w:t>
      </w:r>
    </w:p>
    <w:p w:rsidR="00474EEE" w:rsidRPr="00730134" w:rsidRDefault="00474EEE" w:rsidP="00474EEE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Ապրելունակություն՝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տեսակի և պոպուլյացիայի համար՝ յուրաքանչյուր սերնդի օրգանիզմների պահպանման միջին հավանականություն՝ նրանց տեսակի վերարտադության մասնակցության և էկոհամակարգի գործունեության պայմաններում: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 xml:space="preserve">Ասկարիդոզ </w:t>
      </w:r>
      <w:r w:rsidRPr="00730134">
        <w:rPr>
          <w:rFonts w:ascii="GHEA Grapalat" w:hAnsi="GHEA Grapalat"/>
          <w:sz w:val="24"/>
          <w:szCs w:val="24"/>
          <w:lang w:val="hy-AM"/>
        </w:rPr>
        <w:t>(ՀՄԴ</w:t>
      </w:r>
      <w:r w:rsidR="00E26A41" w:rsidRPr="00730134">
        <w:rPr>
          <w:rFonts w:ascii="GHEA Grapalat" w:hAnsi="GHEA Grapalat"/>
          <w:sz w:val="24"/>
          <w:szCs w:val="24"/>
          <w:lang w:val="hy-AM"/>
        </w:rPr>
        <w:t xml:space="preserve"> 10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– В77.0, В77.8, В77.9)՝ </w:t>
      </w:r>
      <w:r w:rsidR="002A6438">
        <w:rPr>
          <w:rFonts w:ascii="GHEA Grapalat" w:hAnsi="GHEA Grapalat"/>
          <w:sz w:val="24"/>
          <w:szCs w:val="24"/>
          <w:lang w:val="hy-AM"/>
        </w:rPr>
        <w:t xml:space="preserve">Ասկարիս  լումբրիկոիդես </w:t>
      </w:r>
      <w:r w:rsidR="002A643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sz w:val="24"/>
          <w:szCs w:val="24"/>
          <w:lang w:val="hy-AM"/>
        </w:rPr>
        <w:t>Ascaris lumbricoides</w:t>
      </w:r>
      <w:r w:rsidR="002A643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որդով հարուցվող նեմատոդոզների խմբի աղիքային հելմինթոզ, որի վաղ (միգրացիոն) փուլերի համար բնորոշ  են տոքսիկ ալերգիկ (էոզինոֆիլային ինֆիլտրատներ թոքերում, եղնջացան և այլն), իսկ երկրորդ (աղիքային) փուլում՝ դիսպեպսիայի երևույթներ</w:t>
      </w:r>
      <w:r w:rsidR="00E26A41" w:rsidRPr="00730134">
        <w:rPr>
          <w:rFonts w:ascii="GHEA Grapalat" w:hAnsi="GHEA Grapalat"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հնարավոր բարդություններով (աղիների անանցելիություն, աղիների  պատռվածք)։</w:t>
      </w:r>
    </w:p>
    <w:p w:rsidR="00474EEE" w:rsidRPr="00730134" w:rsidRDefault="00474EEE" w:rsidP="00474EEE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Արդյունավետ ջերմաստիճան</w:t>
      </w:r>
      <w:r w:rsidRPr="00730134">
        <w:rPr>
          <w:rFonts w:ascii="GHEA Grapalat" w:hAnsi="GHEA Grapalat"/>
          <w:sz w:val="24"/>
          <w:szCs w:val="24"/>
          <w:lang w:val="hy-AM"/>
        </w:rPr>
        <w:t>՝ ջերմաստիճանների միջակայք, որն ապահովում է հողում հողային հելմինթների ձվիկների լրիվ փոխակերպությունը: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Արտագնա միջոցառում, բնակչության արտագնա բժշկասանիտարական սպասարկում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՝ միջոցառումներ, որոնց շրջանակներում կանխարգելիչ և հսկողական ծրագրերում չներգրավված բնակչությունը հիմնական բնակչության հետ մեկտեղ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 xml:space="preserve">օգտվում է բժշկական ծառայություններից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(օր</w:t>
      </w:r>
      <w:r w:rsidR="00893C78" w:rsidRPr="00730134">
        <w:rPr>
          <w:rFonts w:ascii="GHEA Grapalat" w:eastAsia="MinionPro-Regular" w:hAnsi="GHEA Grapalat"/>
          <w:sz w:val="24"/>
          <w:szCs w:val="24"/>
          <w:lang w:val="hy-AM"/>
        </w:rPr>
        <w:t>ինակ</w:t>
      </w:r>
      <w:r w:rsidRPr="00730134">
        <w:rPr>
          <w:rFonts w:ascii="GHEA Grapalat" w:eastAsia="MinionPro-Regular" w:hAnsi="GHEA Grapalat" w:cs="Sylfaen"/>
          <w:sz w:val="24"/>
          <w:szCs w:val="24"/>
          <w:lang w:val="hy-AM"/>
        </w:rPr>
        <w:t>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այն տարածքներում, որտեղ հիվանդացության հսկողությունը իրականացվում է դպրոցների միջոցով, դպրոց չհաճախող երեխաները, անմատչելի  կամ դժվար հասանելի գյուղերի բնակչությունը և այլն):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Աուտոինվազիա՝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eastAsiaTheme="minorHAnsi" w:hAnsi="GHEA Grapalat"/>
          <w:sz w:val="24"/>
          <w:szCs w:val="24"/>
          <w:lang w:val="hy-AM"/>
        </w:rPr>
        <w:t>տիրոջ կրկնակի վարակում արդեն օրգանիզմում գտնվող մակաբույծով և մակաբույծի նոր սերունդների զարգացում առանց տիրոջ օրգանիզմի սահմաններից դուրս գալու: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Բիոտոպ </w:t>
      </w:r>
      <w:r w:rsidRPr="00730134">
        <w:rPr>
          <w:rFonts w:ascii="GHEA Grapalat" w:hAnsi="GHEA Grapalat"/>
          <w:sz w:val="24"/>
          <w:szCs w:val="24"/>
          <w:lang w:val="hy-AM"/>
        </w:rPr>
        <w:t>(հուն</w:t>
      </w:r>
      <w:r w:rsidR="00893C78" w:rsidRPr="00730134">
        <w:rPr>
          <w:rFonts w:ascii="GHEA Grapalat" w:hAnsi="GHEA Grapalat"/>
          <w:sz w:val="24"/>
          <w:szCs w:val="24"/>
          <w:lang w:val="hy-AM"/>
        </w:rPr>
        <w:t>. Bios՝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կյանք և</w:t>
      </w:r>
      <w:r w:rsidR="00893C78" w:rsidRPr="00730134">
        <w:rPr>
          <w:rFonts w:ascii="GHEA Grapalat" w:hAnsi="GHEA Grapalat"/>
          <w:sz w:val="24"/>
          <w:szCs w:val="24"/>
          <w:lang w:val="hy-AM"/>
        </w:rPr>
        <w:t xml:space="preserve"> topos՝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տեղ)՝ օրգանիզմների պոպուլյացիայի բնակեցման տարածքը, որին բնորոշ է անկենդան տարրերի (միկրոկլիմա, հողածածկույթ և այլն)  համասեռությունը: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Բուժման ցուցանիշ՝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վարակված անհատների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որոշակի խմբում բուժվածների մասնաբաժին (տոկոս), որը բուժման արդյունքում ազատվել է մակաբույծներից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(դեհելմինթիզացիայի արդյունքում): Որոշվում է մինչև բուժում</w:t>
      </w:r>
      <w:r w:rsidR="00F255BD" w:rsidRPr="00730134">
        <w:rPr>
          <w:rFonts w:ascii="GHEA Grapalat" w:eastAsia="MinionPro-Regular" w:hAnsi="GHEA Grapalat"/>
          <w:sz w:val="24"/>
          <w:szCs w:val="24"/>
          <w:lang w:val="hy-AM"/>
        </w:rPr>
        <w:t>ը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և բուժումից հետո իրականացվող կղանքի հետազոտությունների արդյունքում։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Գաղտնի շրջան կլինիկական՝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վարակումից մինչև առաջին ախտանշանների ի հայտ գալն ընկած ժամանակա</w:t>
      </w:r>
      <w:r w:rsidR="00F255BD" w:rsidRPr="00730134">
        <w:rPr>
          <w:rFonts w:ascii="GHEA Grapalat" w:hAnsi="GHEA Grapalat"/>
          <w:sz w:val="24"/>
          <w:szCs w:val="24"/>
          <w:lang w:val="hy-AM"/>
        </w:rPr>
        <w:t>հատված</w:t>
      </w:r>
      <w:r w:rsidRPr="00730134">
        <w:rPr>
          <w:rFonts w:ascii="GHEA Grapalat" w:hAnsi="GHEA Grapalat"/>
          <w:sz w:val="24"/>
          <w:szCs w:val="24"/>
          <w:lang w:val="hy-AM"/>
        </w:rPr>
        <w:t>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Գաղտնի շրջան համաճարակաբանական՝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վարակումից մինչև այլ տիրոջ վարակելու </w:t>
      </w:r>
      <w:r w:rsidR="00F255BD" w:rsidRPr="00730134">
        <w:rPr>
          <w:rFonts w:ascii="GHEA Grapalat" w:hAnsi="GHEA Grapalat"/>
          <w:sz w:val="24"/>
          <w:szCs w:val="24"/>
          <w:lang w:val="hy-AM"/>
        </w:rPr>
        <w:t>հնարավորությունն ընկած ժամանակահատված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(հողային հելմինթոզների համար՝ հողում ձվիկների հասունացումը մինչև ձվիկներում ինվազիոն թրթուրների փուլը)։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Գաղտնի շրջան մակաբուծաբանական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վարակումից մինչև մակաբույծի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(հարուցչի) հայտնաբերման ժամանակա</w:t>
      </w:r>
      <w:r w:rsidR="005E1C27" w:rsidRPr="00730134">
        <w:rPr>
          <w:rFonts w:ascii="GHEA Grapalat" w:hAnsi="GHEA Grapalat"/>
          <w:sz w:val="24"/>
          <w:szCs w:val="24"/>
          <w:lang w:val="hy-AM"/>
        </w:rPr>
        <w:t>հատված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(հողային հելմինթոզների համար՝ կղանքում ձվիկների հայտնաբերման)։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Գեոֆագիա  </w:t>
      </w:r>
      <w:r w:rsidRPr="00730134">
        <w:rPr>
          <w:rFonts w:ascii="GHEA Grapalat" w:hAnsi="GHEA Grapalat"/>
          <w:sz w:val="24"/>
          <w:szCs w:val="24"/>
          <w:lang w:val="hy-AM"/>
        </w:rPr>
        <w:t>(հուն. ge</w:t>
      </w:r>
      <w:r w:rsidR="00893C78" w:rsidRPr="00730134">
        <w:rPr>
          <w:rFonts w:ascii="GHEA Grapalat" w:hAnsi="GHEA Grapalat"/>
          <w:sz w:val="24"/>
          <w:szCs w:val="24"/>
          <w:lang w:val="hy-AM"/>
        </w:rPr>
        <w:t xml:space="preserve">՝ </w:t>
      </w:r>
      <w:r w:rsidRPr="00730134">
        <w:rPr>
          <w:rFonts w:ascii="GHEA Grapalat" w:hAnsi="GHEA Grapalat"/>
          <w:sz w:val="24"/>
          <w:szCs w:val="24"/>
          <w:lang w:val="hy-AM"/>
        </w:rPr>
        <w:t>հող, phado</w:t>
      </w:r>
      <w:r w:rsidR="00893C78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ուտում եմ)՝ հող ուտելու  հակում (սովորություն):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Գոտիականություն հորիզոնական՝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բնական միջավայրի օրինաչափ փոփոխություններ՝ հասարակածից դեպի բևեռները։  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Գոտիականություն ուղղահայաց</w:t>
      </w:r>
      <w:r w:rsidRPr="00730134">
        <w:rPr>
          <w:rFonts w:ascii="GHEA Grapalat" w:hAnsi="GHEA Grapalat"/>
          <w:sz w:val="24"/>
          <w:szCs w:val="24"/>
          <w:lang w:val="hy-AM"/>
        </w:rPr>
        <w:t>՝ բնական միջավայրի փոփոխություններ՝ կախված ծովի մակարդակից բարձրության հետ (գիպսոմետրիկ գոտիականություն կամ կախվածություն):</w:t>
      </w:r>
    </w:p>
    <w:p w:rsidR="0068573E" w:rsidRPr="00730134" w:rsidRDefault="0068573E" w:rsidP="00EF6826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>Դեհելմինթացում</w:t>
      </w:r>
      <w:r w:rsidRPr="00730134">
        <w:rPr>
          <w:rStyle w:val="apple-converted-space"/>
          <w:rFonts w:ascii="Courier New" w:eastAsia="Calibri" w:hAnsi="Courier New" w:cs="Courier New"/>
          <w:lang w:val="hy-AM"/>
        </w:rPr>
        <w:t> </w:t>
      </w:r>
      <w:r w:rsidRPr="00730134">
        <w:rPr>
          <w:rStyle w:val="apple-converted-space"/>
          <w:rFonts w:ascii="GHEA Grapalat" w:eastAsia="Calibri" w:hAnsi="GHEA Grapalat"/>
          <w:lang w:val="hy-AM"/>
        </w:rPr>
        <w:t>(լատ</w:t>
      </w:r>
      <w:r w:rsidR="00893C78" w:rsidRPr="00730134">
        <w:rPr>
          <w:rStyle w:val="apple-converted-space"/>
          <w:rFonts w:ascii="GHEA Grapalat" w:eastAsia="Calibri" w:hAnsi="GHEA Grapalat"/>
          <w:lang w:val="hy-AM"/>
        </w:rPr>
        <w:t>. de՝</w:t>
      </w:r>
      <w:r w:rsidRPr="00730134">
        <w:rPr>
          <w:rStyle w:val="apple-converted-space"/>
          <w:rFonts w:ascii="GHEA Grapalat" w:eastAsia="Calibri" w:hAnsi="GHEA Grapalat"/>
          <w:lang w:val="hy-AM"/>
        </w:rPr>
        <w:t xml:space="preserve"> ժխտում, </w:t>
      </w:r>
      <w:r w:rsidR="00893C78" w:rsidRPr="00730134">
        <w:rPr>
          <w:rFonts w:ascii="GHEA Grapalat" w:hAnsi="GHEA Grapalat"/>
          <w:lang w:val="hy-AM"/>
        </w:rPr>
        <w:t>հուն. Helmins՝</w:t>
      </w:r>
      <w:r w:rsidRPr="00730134">
        <w:rPr>
          <w:rFonts w:ascii="GHEA Grapalat" w:hAnsi="GHEA Grapalat"/>
          <w:lang w:val="hy-AM"/>
        </w:rPr>
        <w:t xml:space="preserve"> մակաբույծ որդ)</w:t>
      </w:r>
      <w:r w:rsidRPr="00730134">
        <w:rPr>
          <w:rStyle w:val="apple-converted-space"/>
          <w:rFonts w:ascii="GHEA Grapalat" w:eastAsia="Calibri" w:hAnsi="GHEA Grapalat"/>
          <w:lang w:val="hy-AM"/>
        </w:rPr>
        <w:t xml:space="preserve">՝ </w:t>
      </w:r>
      <w:r w:rsidRPr="00730134">
        <w:rPr>
          <w:rFonts w:ascii="GHEA Grapalat" w:hAnsi="GHEA Grapalat"/>
          <w:lang w:val="hy-AM"/>
        </w:rPr>
        <w:t>(ազատում՝ հելմինթներից, հելմինթազերծում) բուժա</w:t>
      </w:r>
      <w:r w:rsidR="005E1C27" w:rsidRPr="00730134">
        <w:rPr>
          <w:rFonts w:ascii="GHEA Grapalat" w:hAnsi="GHEA Grapalat"/>
          <w:lang w:val="hy-AM"/>
        </w:rPr>
        <w:t>կան-կանխարգելիչ միջոցառումներ՝</w:t>
      </w:r>
      <w:r w:rsidRPr="00730134">
        <w:rPr>
          <w:rFonts w:ascii="GHEA Grapalat" w:hAnsi="GHEA Grapalat"/>
          <w:lang w:val="hy-AM"/>
        </w:rPr>
        <w:t xml:space="preserve"> ուղղված հիվանդների օրգանիզմից հելմինթների հեռացմանը և շրջակա միջավայրի վարակիչ, ինվազիվ տարրերով (հելմինթների ձվիկներ, թրթուրներ) բաղարկման կանխարգելմանը։ </w:t>
      </w:r>
      <w:r w:rsidRPr="00730134">
        <w:rPr>
          <w:rStyle w:val="Hyperlink"/>
          <w:rFonts w:ascii="GHEA Grapalat" w:eastAsiaTheme="majorEastAsia" w:hAnsi="GHEA Grapalat"/>
          <w:color w:val="auto"/>
          <w:u w:val="none"/>
          <w:lang w:val="hy-AM"/>
        </w:rPr>
        <w:t>Տարբերում են հելմինթազերծման</w:t>
      </w:r>
      <w:r w:rsidRPr="00730134">
        <w:rPr>
          <w:rFonts w:ascii="GHEA Grapalat" w:hAnsi="GHEA Grapalat"/>
          <w:lang w:val="hy-AM"/>
        </w:rPr>
        <w:t xml:space="preserve"> երկու սկզբունքային մոտեցում</w:t>
      </w:r>
      <w:r w:rsidRPr="00730134">
        <w:rPr>
          <w:rFonts w:ascii="GHEA Grapalat" w:eastAsia="MS Gothic" w:hAnsi="GHEA Grapalat" w:cs="MS Gothic"/>
          <w:lang w:val="hy-AM"/>
        </w:rPr>
        <w:t>.</w:t>
      </w:r>
    </w:p>
    <w:p w:rsidR="0068573E" w:rsidRPr="00730134" w:rsidRDefault="0068573E" w:rsidP="00EF6826">
      <w:pPr>
        <w:pStyle w:val="NormalWeb"/>
        <w:numPr>
          <w:ilvl w:val="0"/>
          <w:numId w:val="10"/>
        </w:numPr>
        <w:shd w:val="clear" w:color="auto" w:fill="FFFFFF" w:themeFill="background1"/>
        <w:spacing w:before="0" w:beforeAutospacing="0" w:after="0" w:afterAutospacing="0" w:line="360" w:lineRule="auto"/>
        <w:ind w:left="0" w:firstLine="9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>Դեհելմինթացում</w:t>
      </w:r>
      <w:r w:rsidRPr="00730134">
        <w:rPr>
          <w:rFonts w:ascii="GHEA Grapalat" w:hAnsi="GHEA Grapalat"/>
          <w:b/>
          <w:lang w:val="hy-AM"/>
        </w:rPr>
        <w:t xml:space="preserve"> անհատական</w:t>
      </w:r>
      <w:r w:rsidRPr="00730134">
        <w:rPr>
          <w:rFonts w:ascii="GHEA Grapalat" w:hAnsi="GHEA Grapalat"/>
          <w:lang w:val="hy-AM"/>
        </w:rPr>
        <w:t>՝ բուժական-կանխարգելիչ հելմինթազերծման անհատական ընթացակարգ, որի ընթացքում կիրառվո</w:t>
      </w:r>
      <w:r w:rsidR="005E1C27" w:rsidRPr="00730134">
        <w:rPr>
          <w:rFonts w:ascii="GHEA Grapalat" w:hAnsi="GHEA Grapalat"/>
          <w:lang w:val="hy-AM"/>
        </w:rPr>
        <w:t>ւմ է հակահելմինթային դեղամիջոց</w:t>
      </w:r>
      <w:r w:rsidRPr="00730134">
        <w:rPr>
          <w:rFonts w:ascii="GHEA Grapalat" w:hAnsi="GHEA Grapalat"/>
          <w:lang w:val="hy-AM"/>
        </w:rPr>
        <w:t>։ Տաբերում են անհատական հելմինթազերծման տարբեր տեսակներ.</w:t>
      </w:r>
    </w:p>
    <w:p w:rsidR="0068573E" w:rsidRPr="00730134" w:rsidRDefault="0068573E" w:rsidP="00EF6826">
      <w:pPr>
        <w:pStyle w:val="NormalWeb"/>
        <w:shd w:val="clear" w:color="auto" w:fill="FFFFFF" w:themeFill="background1"/>
        <w:spacing w:before="0" w:beforeAutospacing="0" w:after="0" w:afterAutospacing="0" w:line="360" w:lineRule="auto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>ա. Դեհելմինթացում</w:t>
      </w:r>
      <w:r w:rsidRPr="00730134">
        <w:rPr>
          <w:rFonts w:ascii="GHEA Grapalat" w:hAnsi="GHEA Grapalat"/>
          <w:b/>
          <w:lang w:val="hy-AM"/>
        </w:rPr>
        <w:t xml:space="preserve"> բուժական</w:t>
      </w:r>
      <w:r w:rsidRPr="00730134">
        <w:rPr>
          <w:rFonts w:ascii="GHEA Grapalat" w:hAnsi="GHEA Grapalat"/>
          <w:lang w:val="hy-AM"/>
        </w:rPr>
        <w:t>՝ վարակվածի բուժում,</w:t>
      </w:r>
    </w:p>
    <w:p w:rsidR="0068573E" w:rsidRPr="00730134" w:rsidRDefault="0068573E" w:rsidP="00EF6826">
      <w:pPr>
        <w:pStyle w:val="NormalWeb"/>
        <w:shd w:val="clear" w:color="auto" w:fill="FFFFFF" w:themeFill="background1"/>
        <w:spacing w:before="0" w:beforeAutospacing="0" w:after="0" w:afterAutospacing="0" w:line="360" w:lineRule="auto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բ. </w:t>
      </w:r>
      <w:r w:rsidRPr="00730134">
        <w:rPr>
          <w:rFonts w:ascii="GHEA Grapalat" w:hAnsi="GHEA Grapalat"/>
          <w:b/>
          <w:lang w:val="hy-AM"/>
        </w:rPr>
        <w:t>Դ</w:t>
      </w:r>
      <w:r w:rsidRPr="00730134">
        <w:rPr>
          <w:rFonts w:ascii="GHEA Grapalat" w:hAnsi="GHEA Grapalat"/>
          <w:b/>
          <w:bCs/>
          <w:lang w:val="hy-AM"/>
        </w:rPr>
        <w:t>եհելմինթացում</w:t>
      </w:r>
      <w:r w:rsidRPr="00730134">
        <w:rPr>
          <w:rFonts w:ascii="GHEA Grapalat" w:hAnsi="GHEA Grapalat"/>
          <w:b/>
          <w:lang w:val="hy-AM"/>
        </w:rPr>
        <w:t xml:space="preserve"> կանխարգելիչ՝</w:t>
      </w:r>
      <w:r w:rsidRPr="00730134">
        <w:rPr>
          <w:rFonts w:ascii="GHEA Grapalat" w:hAnsi="GHEA Grapalat"/>
          <w:lang w:val="hy-AM"/>
        </w:rPr>
        <w:t xml:space="preserve"> դեղամիջոցի կիրառում՝ վարակի կանխարգելման նպատակով։ Սովորաբար օգտագործվում է այն օջախներում (ընտանիքներում, կոլեկտիվներում), որտեղ կան վարակվածներ,</w:t>
      </w:r>
    </w:p>
    <w:p w:rsidR="0068573E" w:rsidRPr="00730134" w:rsidRDefault="0068573E" w:rsidP="00EF6826">
      <w:pPr>
        <w:pStyle w:val="NormalWeb"/>
        <w:shd w:val="clear" w:color="auto" w:fill="FFFFFF" w:themeFill="background1"/>
        <w:spacing w:before="0" w:beforeAutospacing="0" w:after="0" w:afterAutospacing="0" w:line="360" w:lineRule="auto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գ. </w:t>
      </w:r>
      <w:r w:rsidRPr="00730134">
        <w:rPr>
          <w:rFonts w:ascii="GHEA Grapalat" w:hAnsi="GHEA Grapalat"/>
          <w:b/>
          <w:bCs/>
          <w:lang w:val="hy-AM"/>
        </w:rPr>
        <w:t>Դեհելմինթացում</w:t>
      </w:r>
      <w:r w:rsidRPr="00730134">
        <w:rPr>
          <w:rFonts w:ascii="GHEA Grapalat" w:hAnsi="GHEA Grapalat"/>
          <w:b/>
          <w:lang w:val="hy-AM"/>
        </w:rPr>
        <w:t xml:space="preserve"> նախահասունացման փուլում (преимагинальная)`</w:t>
      </w:r>
      <w:r w:rsidRPr="00730134">
        <w:rPr>
          <w:rFonts w:ascii="GHEA Grapalat" w:hAnsi="GHEA Grapalat"/>
          <w:lang w:val="hy-AM"/>
        </w:rPr>
        <w:t xml:space="preserve"> դեղամիջոցի կիրառում հելմինթների սեռական հասունացման փուլից առաջ՝ տարածման և կրկնակի վարակման կանխարգելման նպատակով</w:t>
      </w:r>
    </w:p>
    <w:p w:rsidR="0068573E" w:rsidRPr="00730134" w:rsidRDefault="001E463E" w:rsidP="00EF6826">
      <w:pPr>
        <w:pStyle w:val="NormalWeb"/>
        <w:numPr>
          <w:ilvl w:val="0"/>
          <w:numId w:val="10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bCs/>
        </w:rPr>
      </w:pPr>
      <w:r w:rsidRPr="00730134">
        <w:rPr>
          <w:rFonts w:ascii="GHEA Grapalat" w:hAnsi="GHEA Grapalat"/>
          <w:b/>
          <w:bCs/>
          <w:lang w:val="hy-AM"/>
        </w:rPr>
        <w:t>Դեհելմինթ</w:t>
      </w:r>
      <w:r w:rsidR="0068573E" w:rsidRPr="00730134">
        <w:rPr>
          <w:rFonts w:ascii="GHEA Grapalat" w:hAnsi="GHEA Grapalat"/>
          <w:b/>
          <w:bCs/>
          <w:lang w:val="hy-AM"/>
        </w:rPr>
        <w:t>ացում</w:t>
      </w:r>
      <w:r w:rsidR="0068573E" w:rsidRPr="00730134">
        <w:rPr>
          <w:rFonts w:ascii="GHEA Grapalat" w:hAnsi="GHEA Grapalat"/>
          <w:b/>
          <w:lang w:val="hy-AM"/>
        </w:rPr>
        <w:t xml:space="preserve"> զանգվածային</w:t>
      </w:r>
      <w:r w:rsidR="0068573E" w:rsidRPr="00730134">
        <w:rPr>
          <w:rFonts w:ascii="GHEA Grapalat" w:hAnsi="GHEA Grapalat"/>
          <w:lang w:val="hy-AM"/>
        </w:rPr>
        <w:t>՝ հանրային առողջապահ</w:t>
      </w:r>
      <w:r w:rsidR="005E1C27" w:rsidRPr="00730134">
        <w:rPr>
          <w:rFonts w:ascii="GHEA Grapalat" w:hAnsi="GHEA Grapalat"/>
          <w:lang w:val="hy-AM"/>
        </w:rPr>
        <w:t>ական</w:t>
      </w:r>
      <w:r w:rsidR="0068573E" w:rsidRPr="00730134">
        <w:rPr>
          <w:rFonts w:ascii="GHEA Grapalat" w:hAnsi="GHEA Grapalat"/>
          <w:lang w:val="hy-AM"/>
        </w:rPr>
        <w:t xml:space="preserve"> զանգվածային բուժական-կանխարգելիչ միջոցառում,  հելմինթոզների դեմ պայքարի  միջոց՝ հակահելմինթային դեղամիջոցների կիրառմամբ։ Տարբերում են զանգվածային դեհելմինթացման </w:t>
      </w:r>
      <w:r w:rsidRPr="00730134">
        <w:rPr>
          <w:rFonts w:ascii="GHEA Grapalat" w:hAnsi="GHEA Grapalat"/>
        </w:rPr>
        <w:t>հետևյալ</w:t>
      </w:r>
      <w:r w:rsidR="0068573E" w:rsidRPr="00730134">
        <w:rPr>
          <w:rFonts w:ascii="GHEA Grapalat" w:hAnsi="GHEA Grapalat"/>
          <w:lang w:val="hy-AM"/>
        </w:rPr>
        <w:t xml:space="preserve"> տեսակներ</w:t>
      </w:r>
      <w:r w:rsidRPr="00730134">
        <w:rPr>
          <w:rFonts w:ascii="GHEA Grapalat" w:hAnsi="GHEA Grapalat"/>
        </w:rPr>
        <w:t>ը</w:t>
      </w:r>
      <w:r w:rsidR="0068573E" w:rsidRPr="00730134">
        <w:rPr>
          <w:rFonts w:ascii="GHEA Grapalat" w:eastAsia="MS Gothic" w:hAnsi="MS Gothic" w:cs="MS Gothic"/>
          <w:lang w:val="hy-AM"/>
        </w:rPr>
        <w:t>․</w:t>
      </w:r>
      <w:r w:rsidR="0068573E" w:rsidRPr="00730134">
        <w:rPr>
          <w:rFonts w:ascii="GHEA Grapalat" w:hAnsi="GHEA Grapalat"/>
          <w:bCs/>
        </w:rPr>
        <w:t xml:space="preserve"> </w:t>
      </w:r>
    </w:p>
    <w:p w:rsidR="0068573E" w:rsidRPr="00730134" w:rsidRDefault="0068573E" w:rsidP="00EF6826">
      <w:pPr>
        <w:pStyle w:val="ListParagraph"/>
        <w:shd w:val="clear" w:color="auto" w:fill="FFFFFF" w:themeFill="background1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 xml:space="preserve">ա. Անմիջական զանգվածային </w:t>
      </w:r>
      <w:r w:rsidR="001E463E"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դեհելմինթ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ացում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՝</w:t>
      </w:r>
      <w:r w:rsidRPr="00730134">
        <w:rPr>
          <w:rFonts w:ascii="GHEA Grapalat" w:eastAsia="MinionPro-Regular" w:hAnsi="GHEA Grapalat"/>
          <w:sz w:val="24"/>
          <w:szCs w:val="24"/>
        </w:rPr>
        <w:t xml:space="preserve">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պարբերական ընդմիջումներով հակահելմինթային դեղամիջոցների կիրառում բնակչության շրջանում՝ անհատի վարակվածության կարգավիճակից անկախ,</w:t>
      </w:r>
    </w:p>
    <w:p w:rsidR="0068573E" w:rsidRPr="00730134" w:rsidRDefault="0068573E" w:rsidP="00EF6826">
      <w:pPr>
        <w:pStyle w:val="ListParagraph"/>
        <w:shd w:val="clear" w:color="auto" w:fill="FFFFFF" w:themeFill="background1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sz w:val="24"/>
          <w:szCs w:val="24"/>
          <w:lang w:val="hy-AM"/>
        </w:rPr>
        <w:lastRenderedPageBreak/>
        <w:t xml:space="preserve">բ. 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 xml:space="preserve">Նպատակային </w:t>
      </w:r>
      <w:r w:rsidR="001E463E"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դեհելմինթ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ացում՝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դեղամիջոցների նպատակային կիրառում բնակչության ռիսկի խմբերում։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Բնակչության ռիսկի խմբերը որոշվում են՝ հիմնվելով տարիքի, մասնագիտության, բնակության վայրի և այլ հասարակական բնութագրերի  (օր.՝ դպրոցական երեխաներ և այլն) վրա։ Հակահելմինթային դեղամիջոցները կիրառվում են ընդմիջումներով՝ անկախ անհատի վարակվածության կարգավիճակից,</w:t>
      </w:r>
    </w:p>
    <w:p w:rsidR="0068573E" w:rsidRPr="00730134" w:rsidRDefault="0068573E" w:rsidP="00EF6826">
      <w:pPr>
        <w:pStyle w:val="ListParagraph"/>
        <w:shd w:val="clear" w:color="auto" w:fill="FFFFFF" w:themeFill="background1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գ. 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 xml:space="preserve">Ընտրանքային  </w:t>
      </w:r>
      <w:r w:rsidR="001E463E"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դեհելմինթ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ացում՝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զանգվածային հետազոտություններից հետո դեղամիջոցների ընտրանքային կիրառում էնդեմիկ տարածքի բնակչության  շրջանում, երբ առկա է (կամ կասկածվում է) համատարած վարակման վտանգ,</w:t>
      </w:r>
    </w:p>
    <w:p w:rsidR="0068573E" w:rsidRPr="00730134" w:rsidRDefault="0068573E" w:rsidP="00EF6826">
      <w:pPr>
        <w:pStyle w:val="ListParagraph"/>
        <w:shd w:val="clear" w:color="auto" w:fill="FFFFFF" w:themeFill="background1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դ. </w:t>
      </w:r>
      <w:r w:rsidR="001E463E"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Դեհելմինթ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ացում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փուլային (</w:t>
      </w:r>
      <w:r w:rsidR="001E463E"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դեհելմինթ</w:t>
      </w: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>ացման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փուլ)՝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հ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ելմինթազերծման կազմակերպչական սկզբունք, որով որոշվում են դեհելմինթ</w:t>
      </w:r>
      <w:r w:rsidR="001E463E" w:rsidRPr="00730134">
        <w:rPr>
          <w:rFonts w:ascii="GHEA Grapalat" w:eastAsia="MinionPro-Regular" w:hAnsi="GHEA Grapalat"/>
          <w:sz w:val="24"/>
          <w:szCs w:val="24"/>
          <w:lang w:val="hy-AM"/>
        </w:rPr>
        <w:t>աց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ման տեղը, ժամանակը, բնակչության խումբը և միջոցառման հետ կապված այլ հարցեր։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Theme="minorHAnsi" w:hAnsi="GHEA Grapalat"/>
          <w:sz w:val="24"/>
          <w:szCs w:val="24"/>
          <w:lang w:val="hy-AM"/>
        </w:rPr>
      </w:pPr>
      <w:r w:rsidRPr="00730134">
        <w:rPr>
          <w:rStyle w:val="Strong"/>
          <w:rFonts w:ascii="GHEA Grapalat" w:hAnsi="GHEA Grapalat"/>
          <w:sz w:val="24"/>
          <w:szCs w:val="24"/>
          <w:shd w:val="clear" w:color="auto" w:fill="FFFFFF"/>
          <w:lang w:val="hy-AM"/>
        </w:rPr>
        <w:t>Դեվաստացիա՝</w:t>
      </w:r>
      <w:r w:rsidRPr="00730134">
        <w:rPr>
          <w:rStyle w:val="apple-converted-space"/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(լատ</w:t>
      </w:r>
      <w:r w:rsidR="00602940"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. devastatio՝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ոչնչացում)՝ հիմնական և միջանկյալ տերերի օրգանիզմում, ինչպես նաև արտաքին միջավայրում հելմինթոզների հարուցիչների ոչնչացմանն ուղղված միջոցառումների  հա</w:t>
      </w:r>
      <w:r w:rsidR="001E463E"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մախումբ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։ Տարբերում են համապարփակ և մասնակի դեվաստացիա</w:t>
      </w:r>
      <w:r w:rsidR="001E463E"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.</w:t>
      </w:r>
      <w:r w:rsidRPr="00730134">
        <w:rPr>
          <w:rFonts w:ascii="GHEA Grapalat" w:eastAsiaTheme="minorHAnsi" w:hAnsi="GHEA Grapalat"/>
          <w:sz w:val="24"/>
          <w:szCs w:val="24"/>
          <w:lang w:val="hy-AM"/>
        </w:rPr>
        <w:t xml:space="preserve"> </w:t>
      </w:r>
    </w:p>
    <w:p w:rsidR="001E463E" w:rsidRPr="00730134" w:rsidRDefault="0068573E" w:rsidP="00EF6826">
      <w:pPr>
        <w:pStyle w:val="ListParagraph"/>
        <w:widowControl w:val="0"/>
        <w:numPr>
          <w:ilvl w:val="0"/>
          <w:numId w:val="13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shd w:val="clear" w:color="auto" w:fill="FFFFFF"/>
          <w:lang w:val="hy-AM"/>
        </w:rPr>
      </w:pPr>
      <w:r w:rsidRPr="00730134">
        <w:rPr>
          <w:rFonts w:ascii="GHEA Grapalat" w:eastAsiaTheme="minorHAnsi" w:hAnsi="GHEA Grapalat"/>
          <w:b/>
          <w:bCs/>
          <w:sz w:val="24"/>
          <w:szCs w:val="24"/>
          <w:lang w:val="hy-AM"/>
        </w:rPr>
        <w:t>Դեվաստացիա համապարփակ՝</w:t>
      </w:r>
      <w:r w:rsidRPr="00730134">
        <w:rPr>
          <w:rFonts w:ascii="GHEA Grapalat" w:eastAsiaTheme="minorHAnsi" w:hAnsi="GHEA Grapalat"/>
          <w:bCs/>
          <w:sz w:val="24"/>
          <w:szCs w:val="24"/>
          <w:lang w:val="hy-AM"/>
        </w:rPr>
        <w:t xml:space="preserve"> սահմանափակ տարածության վրա, որոշակի հելմինթների ընդհանուր ոչնչացում կենդանիների առանձին տեսակների շրջանում: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3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shd w:val="clear" w:color="auto" w:fill="FFFFFF"/>
          <w:lang w:val="hy-AM"/>
        </w:rPr>
      </w:pPr>
      <w:r w:rsidRPr="00730134">
        <w:rPr>
          <w:rFonts w:ascii="GHEA Grapalat" w:eastAsiaTheme="minorHAnsi" w:hAnsi="GHEA Grapalat"/>
          <w:b/>
          <w:bCs/>
          <w:sz w:val="24"/>
          <w:szCs w:val="24"/>
          <w:lang w:val="hy-AM"/>
        </w:rPr>
        <w:t>Դեվաստացիա  մասնակի</w:t>
      </w:r>
      <w:r w:rsidRPr="00730134">
        <w:rPr>
          <w:rFonts w:ascii="GHEA Grapalat" w:eastAsiaTheme="minorHAnsi" w:hAnsi="GHEA Grapalat"/>
          <w:sz w:val="24"/>
          <w:szCs w:val="24"/>
          <w:lang w:val="hy-AM"/>
        </w:rPr>
        <w:t>՝ առանձին աշխարհագրական գոտում որոշակի հելմինթների քանակի կտրուկ նվազեցում՝ առանց դրանց համապարփակ ոչնչացման: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Ընդգրկվածություն՝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 xml:space="preserve"> նպատակային բնակչության շրջանում միջամտության ենթարկված մասնաբաժին,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օրինակ՝ դեհելմինթաց</w:t>
      </w:r>
      <w:r w:rsidR="001E463E" w:rsidRPr="00730134">
        <w:rPr>
          <w:rFonts w:ascii="GHEA Grapalat" w:eastAsia="MinionPro-Regular" w:hAnsi="GHEA Grapalat"/>
          <w:sz w:val="24"/>
          <w:szCs w:val="24"/>
          <w:lang w:val="hy-AM"/>
        </w:rPr>
        <w:t>ման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առաջին փուլում՝ բուժման ենթարկված դպրոցական երեխաների մասնաբաժին (տոկոս)։</w:t>
      </w:r>
    </w:p>
    <w:p w:rsidR="00A42DA5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Ընտրանք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ընտրանքի մեթոդ</w:t>
      </w:r>
      <w:r w:rsidRPr="00730134">
        <w:rPr>
          <w:rFonts w:ascii="GHEA Grapalat" w:hAnsi="GHEA Grapalat"/>
          <w:sz w:val="24"/>
          <w:szCs w:val="24"/>
          <w:lang w:val="hy-AM"/>
        </w:rPr>
        <w:t>՝ ամբողջությունից ենթախմբի տարրերի կամայական ընտրանք, որի բնութագրերը կիրառվում են ամբողջության գնահատման համար (օրինակ՝ ընտրանք</w:t>
      </w:r>
      <w:r w:rsidRPr="00730134">
        <w:rPr>
          <w:rFonts w:ascii="GHEA Grapalat" w:eastAsia="MS Gothic" w:hAnsi="GHEA Grapalat" w:cs="MS Gothic"/>
          <w:sz w:val="24"/>
          <w:szCs w:val="24"/>
          <w:lang w:val="hy-AM"/>
        </w:rPr>
        <w:t xml:space="preserve"> նախադպրոցական երեխաների 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>պոպուլյացիայից, որի շրջանում իրականացվող մակաբուծաբանական հետազոտությունների միջոցով որոշում են ասկարիդոզով ախտահարվածության աստիճանը</w:t>
      </w:r>
      <w:r w:rsidRPr="00730134">
        <w:rPr>
          <w:rFonts w:ascii="GHEA Grapalat" w:hAnsi="GHEA Grapalat"/>
          <w:sz w:val="24"/>
          <w:szCs w:val="24"/>
          <w:lang w:val="hy-AM"/>
        </w:rPr>
        <w:t>):</w:t>
      </w:r>
      <w:r w:rsidR="00A42DA5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A42DA5"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Պատահական ընտրանք՝ </w:t>
      </w:r>
      <w:r w:rsidR="00A42DA5" w:rsidRPr="00730134">
        <w:rPr>
          <w:rFonts w:ascii="GHEA Grapalat" w:hAnsi="GHEA Grapalat"/>
          <w:bCs/>
          <w:sz w:val="24"/>
          <w:szCs w:val="24"/>
          <w:lang w:val="hy-AM"/>
        </w:rPr>
        <w:t>համաճարակաբանական հետազոտության միջոց, որտեղ ենթախմբի ընտրությունն իրականացվում է պատահական սկզբունքով:</w:t>
      </w:r>
      <w:r w:rsidR="00A42DA5"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Թրթուրի միգրացիա՝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հելմինթի թրթուրի տեղափոխումն է վարակվածի օրգանիզմում (“Larva migrans”):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>Ինվազիայի (վարակի) աղբյուր՝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սուբյեկտ (մարդ) կամ օբյեկտ (արտաքին միջավայր), որը հանդիսանում է մակաբույծի տեղակայման, զարգացման, բազմացման վայր, որից/ որտեղից  վարակվում է առողջ մարդը: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Ինվազիա, վարակ </w:t>
      </w:r>
      <w:r w:rsidRPr="00730134">
        <w:rPr>
          <w:rFonts w:ascii="GHEA Grapalat" w:hAnsi="GHEA Grapalat"/>
          <w:sz w:val="24"/>
          <w:szCs w:val="24"/>
          <w:lang w:val="hy-AM"/>
        </w:rPr>
        <w:t>(լատ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invasio՝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հարձակում, ներխուժում)՝ մակաբույծի վարակիչ գործոնի ներխուժում տիրոջ օրգանիզմ (մարդ, կենդանի, բույս, այլն)՝ հետագայում զարգացնելով փոխազդեցության տարբեր ձևեր: «Ինվազիա» տերմին օգտագործվում է այլ իմաստով ևս՝ հելմինթոզների նոզոլոգիական միավորները նշելու համար: 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ԻՖԱ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իմունաֆերմենտային </w:t>
      </w:r>
      <w:r w:rsidR="001E463E" w:rsidRPr="00730134">
        <w:rPr>
          <w:rFonts w:ascii="GHEA Grapalat" w:hAnsi="GHEA Grapalat"/>
          <w:sz w:val="24"/>
          <w:szCs w:val="24"/>
          <w:lang w:val="hy-AM"/>
        </w:rPr>
        <w:t>հետազոտություն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(էնզիմ նշված հակամարմինների ռեակցիա) կամ ELISA (enzyme linked immunosorbent assay)՝ իմունաքիմիական հետազոտությունների տեսակներ: Հակածնի կամ հակամարմնի հայտնաբերումը ֆերմենտով նշված կոնյուգատի միջոցով (ֆլուրոխրոմի կիրառմամբ՝ իմունաֆլուորեսցենցիայի ռեակցիա, յոդի իզոտոպի միջոցով՝ ռադիոիմունաբանական մեթոդով)</w:t>
      </w:r>
      <w:r w:rsidR="001A5DC6"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Կլիմա  </w:t>
      </w:r>
      <w:r w:rsidRPr="00730134">
        <w:rPr>
          <w:rFonts w:ascii="GHEA Grapalat" w:hAnsi="GHEA Grapalat"/>
          <w:sz w:val="24"/>
          <w:szCs w:val="24"/>
          <w:lang w:val="hy-AM"/>
        </w:rPr>
        <w:t>(հուն. Klima՝ երկրի մակերեսի թեքությունն՝ արևի ճառագայթների նկատմամբ)՝ տվյալ տարածքին բնորոշ եղանակ</w:t>
      </w:r>
      <w:r w:rsidR="001E463E" w:rsidRPr="00730134">
        <w:rPr>
          <w:rFonts w:ascii="GHEA Grapalat" w:hAnsi="GHEA Grapalat"/>
          <w:sz w:val="24"/>
          <w:szCs w:val="24"/>
          <w:lang w:val="hy-AM"/>
        </w:rPr>
        <w:t>ային պայմաններ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ի երկարաժամկետ ռեժիմ: 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b/>
          <w:bCs/>
          <w:sz w:val="24"/>
          <w:szCs w:val="24"/>
          <w:lang w:val="hy-AM"/>
        </w:rPr>
        <w:t xml:space="preserve">Կղանքում ձվիկների նվազեցման ցուցանիշ՝ </w:t>
      </w:r>
      <w:r w:rsidRPr="00730134">
        <w:rPr>
          <w:rFonts w:ascii="GHEA Grapalat" w:eastAsia="MinionPro-Regular" w:hAnsi="GHEA Grapalat"/>
          <w:bCs/>
          <w:sz w:val="24"/>
          <w:szCs w:val="24"/>
          <w:lang w:val="hy-AM"/>
        </w:rPr>
        <w:t xml:space="preserve">բնակչության շրջանում  բուժական միջամտություններից հետո՝ կղանքում հելմինթի ձվիկների քանակի նվազում: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Ցուցանիշը </w:t>
      </w:r>
      <w:r w:rsidRPr="00730134">
        <w:rPr>
          <w:rFonts w:ascii="GHEA Grapalat" w:eastAsia="MinionPro-Regular" w:hAnsi="GHEA Grapalat"/>
          <w:bCs/>
          <w:sz w:val="24"/>
          <w:szCs w:val="24"/>
          <w:lang w:val="hy-AM"/>
        </w:rPr>
        <w:t>միջամտություններից հետո հաշվարկված միջինի համեմատությունն է ֆոնային տվյալների  կամ մինչև միջամտությունը ստացված՝ ձվիկների միջին թվերի հետ: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Կրկնակի ինվազիա </w:t>
      </w:r>
      <w:r w:rsidRPr="00730134">
        <w:rPr>
          <w:rFonts w:ascii="GHEA Grapalat" w:hAnsi="GHEA Grapalat"/>
          <w:sz w:val="24"/>
          <w:szCs w:val="24"/>
          <w:lang w:val="hy-AM"/>
        </w:rPr>
        <w:t>(լատ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re՝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նորից և 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invasio՝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հարձակում)` կրկնակի վարակում նույն մակաբույծով՝ առաջնակի վարակի ավարտից  հետո: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Հակածին </w:t>
      </w:r>
      <w:r w:rsidRPr="00730134">
        <w:rPr>
          <w:rFonts w:ascii="GHEA Grapalat" w:hAnsi="GHEA Grapalat"/>
          <w:sz w:val="24"/>
          <w:szCs w:val="24"/>
          <w:lang w:val="hy-AM"/>
        </w:rPr>
        <w:t>(հուն. anti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Style w:val="apple-converted-space"/>
          <w:rFonts w:ascii="GHEA Grapalat" w:hAnsi="GHEA Grapalat"/>
          <w:sz w:val="24"/>
          <w:szCs w:val="24"/>
          <w:shd w:val="clear" w:color="auto" w:fill="FFFFFF"/>
          <w:lang w:val="hy-AM"/>
        </w:rPr>
        <w:t>ժխտողական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նախածանց, ուղղված ինչ-որ բանի դեմ, genis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ցեղ, ծագում)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մակաբուծային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>մակաբույծի բարձր մոլեկուլային միացությունները (սոմատիկ կամ</w:t>
      </w:r>
      <w:r w:rsidR="001E463E" w:rsidRPr="00730134">
        <w:rPr>
          <w:rFonts w:ascii="GHEA Grapalat" w:hAnsi="GHEA Grapalat"/>
          <w:sz w:val="24"/>
          <w:szCs w:val="24"/>
          <w:lang w:val="hy-AM"/>
        </w:rPr>
        <w:t xml:space="preserve"> սեկրետոր մետաբոլիտներ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), որոնք </w:t>
      </w:r>
      <w:r w:rsidR="00A91F95" w:rsidRPr="00730134">
        <w:rPr>
          <w:rFonts w:ascii="GHEA Grapalat" w:hAnsi="GHEA Grapalat"/>
          <w:sz w:val="24"/>
          <w:szCs w:val="24"/>
          <w:lang w:val="hy-AM"/>
        </w:rPr>
        <w:t xml:space="preserve">մասնահատուկ </w:t>
      </w:r>
      <w:r w:rsidRPr="00730134">
        <w:rPr>
          <w:rFonts w:ascii="GHEA Grapalat" w:hAnsi="GHEA Grapalat"/>
          <w:sz w:val="24"/>
          <w:szCs w:val="24"/>
          <w:lang w:val="hy-AM"/>
        </w:rPr>
        <w:t>ա</w:t>
      </w:r>
      <w:r w:rsidR="00A91F95" w:rsidRPr="00730134">
        <w:rPr>
          <w:rFonts w:ascii="GHEA Grapalat" w:hAnsi="GHEA Grapalat"/>
          <w:sz w:val="24"/>
          <w:szCs w:val="24"/>
          <w:lang w:val="hy-AM"/>
        </w:rPr>
        <w:t>զդեցություն են ունենում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A91F95" w:rsidRPr="00730134">
        <w:rPr>
          <w:rFonts w:ascii="GHEA Grapalat" w:hAnsi="GHEA Grapalat"/>
          <w:sz w:val="24"/>
          <w:szCs w:val="24"/>
          <w:lang w:val="hy-AM"/>
        </w:rPr>
        <w:t xml:space="preserve">իմունոկոմպետենտ </w:t>
      </w:r>
      <w:r w:rsidRPr="00730134">
        <w:rPr>
          <w:rFonts w:ascii="GHEA Grapalat" w:hAnsi="GHEA Grapalat"/>
          <w:sz w:val="24"/>
          <w:szCs w:val="24"/>
          <w:lang w:val="hy-AM"/>
        </w:rPr>
        <w:t>բջիջների վրա</w:t>
      </w:r>
      <w:r w:rsidR="00A91F95" w:rsidRPr="00730134">
        <w:rPr>
          <w:rFonts w:ascii="GHEA Grapalat" w:hAnsi="GHEA Grapalat"/>
          <w:sz w:val="24"/>
          <w:szCs w:val="24"/>
          <w:lang w:val="hy-AM"/>
        </w:rPr>
        <w:t xml:space="preserve"> 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ապահովում են տիրոջ օրգանիզմի իմուն (վարակամերժ)  պատասխանը։</w:t>
      </w:r>
    </w:p>
    <w:p w:rsidR="00A91F95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Հակածինների հայտնաբերում՝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իմունաբանական ախտորոշման տեսակ՝ հիմնված կենսաբանական նյութում մասնահատուկ հակամարմինների միջոցով մասնահատուկ հակածինների հայտնաբերման վրա: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Հակամարմինների հայտնաբերում՝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իմունաբանական ախտորոշման տեսակ է՝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հիմնված մակաբույծի հակածինների նկատմամբ մասնահատուկ հակամարմինների՝ տարբեր դասերի իմունագլոբուլինների  հայտնաբերման վրա։ 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TimesNewRomanPSM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shd w:val="clear" w:color="auto" w:fill="FFFFFF"/>
          <w:lang w:val="hy-AM"/>
        </w:rPr>
        <w:t>Համաճարակաբանական հսկողություն</w:t>
      </w:r>
      <w:r w:rsidRPr="00730134">
        <w:rPr>
          <w:rStyle w:val="apple-converted-space"/>
          <w:rFonts w:ascii="GHEA Grapalat" w:hAnsi="GHEA Grapalat" w:cs="Courier New"/>
          <w:sz w:val="24"/>
          <w:szCs w:val="24"/>
          <w:shd w:val="clear" w:color="auto" w:fill="FFFFFF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միջոցառումների համալիր, որը ներառում է համաճարակային 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>գործընթացի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վերլուծություն ըստ ժամանակի և տարածության, հակահամաճարակային և կանխարգելիչ միջոցառումների արդյունավետության գնահատում, հիվանդացության նվազեցմանը կամ վերացմանն ուղղված  գործնական միջոցառումների մշակում</w:t>
      </w:r>
      <w:r w:rsidR="004A4C23"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՝ 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>տեղեկատվության անընդհատ հավաքագրման, վերլուծության, տարածման միջոցով: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TimesNewRomanPSM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Համաճարակային մակաբուծային գործընթաց՝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առանց ախտանշանների մակաբուծակրության կամ կլինիկական ախտանշաններով մակաբուծային հիվանդությունների առաջացում և տարածում՝ որոշակի ժամանակում և որոշակի տարածքում: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b/>
          <w:bCs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Համախտանիշ</w:t>
      </w:r>
      <w:r w:rsidR="00B51145"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(հուն. syndro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me՝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հավաք, զուգընթացություն)՝ ախտաբանական պրոցեսի (հիվանդության) ախտանշանների </w:t>
      </w:r>
      <w:r w:rsidR="00B51145" w:rsidRPr="00730134">
        <w:rPr>
          <w:rFonts w:ascii="GHEA Grapalat" w:hAnsi="GHEA Grapalat"/>
          <w:sz w:val="24"/>
          <w:szCs w:val="24"/>
          <w:lang w:val="hy-AM"/>
        </w:rPr>
        <w:t>խումբ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Հանդիպման հաճախականություն՝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այս կամ այն տիրոջ պոպուլյացիայում հարուցչի բնական տարածման բնութագիր, արտահայտվում է վարակի  էքստենսիվ և ինտենսիվ թվային ցուցանիշներով, ինչպես նաև տարածական (կամ աշխարհագրական) բաշխվածությամբ։ </w:t>
      </w:r>
    </w:p>
    <w:p w:rsidR="00474EEE" w:rsidRPr="00730134" w:rsidRDefault="00474EEE" w:rsidP="00474EEE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Հարմարողականություն </w:t>
      </w:r>
      <w:r w:rsidRPr="00730134">
        <w:rPr>
          <w:rFonts w:ascii="GHEA Grapalat" w:hAnsi="GHEA Grapalat"/>
          <w:sz w:val="24"/>
          <w:szCs w:val="24"/>
          <w:lang w:val="hy-AM"/>
        </w:rPr>
        <w:t>(ադապտացիա, լատ.</w:t>
      </w:r>
      <w:r w:rsidRPr="00730134">
        <w:rPr>
          <w:rFonts w:ascii="Courier New" w:hAnsi="Courier New" w:cs="Courier New"/>
          <w:sz w:val="24"/>
          <w:szCs w:val="24"/>
          <w:lang w:val="hy-AM"/>
        </w:rPr>
        <w:t> </w:t>
      </w:r>
      <w:r w:rsidRPr="00730134">
        <w:rPr>
          <w:rFonts w:ascii="GHEA Grapalat" w:hAnsi="GHEA Grapalat"/>
          <w:sz w:val="24"/>
          <w:szCs w:val="24"/>
          <w:lang w:val="hy-AM"/>
        </w:rPr>
        <w:t>adaptatio</w:t>
      </w:r>
      <w:r w:rsidRPr="00730134">
        <w:rPr>
          <w:rFonts w:ascii="Courier New" w:hAnsi="Courier New" w:cs="Courier New"/>
          <w:sz w:val="24"/>
          <w:szCs w:val="24"/>
          <w:lang w:val="hy-AM"/>
        </w:rPr>
        <w:t> </w:t>
      </w:r>
      <w:r w:rsidRPr="00730134">
        <w:rPr>
          <w:rFonts w:ascii="GHEA Grapalat" w:hAnsi="GHEA Grapalat"/>
          <w:sz w:val="24"/>
          <w:szCs w:val="24"/>
          <w:lang w:val="hy-AM"/>
        </w:rPr>
        <w:t>- հարմարեցում)՝ զարգացման ընթացքում շրջակա միջավայրի որոշակի պայմաններում առանձնյակների օրգանիզմում առաջացող արտաքին և ներքին առանձնահատկությունների փոփոխություններ, որոնք պայմանավորում են նրա մասնահատուկ կենսակերպը՝ որոշակի պայմաններում։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Հարուցչի </w:t>
      </w:r>
      <w:r w:rsidR="00B70714" w:rsidRPr="00730134">
        <w:rPr>
          <w:rFonts w:ascii="GHEA Grapalat" w:hAnsi="GHEA Grapalat"/>
          <w:b/>
          <w:sz w:val="24"/>
          <w:szCs w:val="24"/>
          <w:lang w:val="hy-AM"/>
        </w:rPr>
        <w:t>տարածագոտի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՝ </w:t>
      </w:r>
      <w:r w:rsidRPr="00730134">
        <w:rPr>
          <w:rFonts w:ascii="GHEA Grapalat" w:hAnsi="GHEA Grapalat"/>
          <w:sz w:val="24"/>
          <w:szCs w:val="24"/>
          <w:lang w:val="hy-AM"/>
        </w:rPr>
        <w:t>որոշակի տեսակի համար բնական տարածագոտի, որի սահմաններում  պահպանվում է նրա գոյության անընդհատությունը: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Հելմինթներ </w:t>
      </w:r>
      <w:r w:rsidRPr="00730134">
        <w:rPr>
          <w:rFonts w:ascii="GHEA Grapalat" w:hAnsi="GHEA Grapalat"/>
          <w:sz w:val="24"/>
          <w:szCs w:val="24"/>
          <w:lang w:val="hy-AM"/>
        </w:rPr>
        <w:t>(հուն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helmins, helminthos՝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որդ), մակաբույծ որդեր՝ մարդու, կենդանիների,  բույսերի հիվանդությունների (հելմինթոզ)  հարուցիչներ։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Հելմինթների տերեր՝ </w:t>
      </w:r>
      <w:r w:rsidRPr="00730134">
        <w:rPr>
          <w:rFonts w:ascii="GHEA Grapalat" w:hAnsi="GHEA Grapalat"/>
          <w:sz w:val="24"/>
          <w:szCs w:val="24"/>
          <w:lang w:val="hy-AM"/>
        </w:rPr>
        <w:t>տերերի կենսաբանական դասակարգումը հիմնվում է այն փաստի</w:t>
      </w:r>
      <w:r w:rsidR="00B70714" w:rsidRPr="00730134">
        <w:rPr>
          <w:rFonts w:ascii="GHEA Grapalat" w:hAnsi="GHEA Grapalat"/>
          <w:sz w:val="24"/>
          <w:szCs w:val="24"/>
          <w:lang w:val="hy-AM"/>
        </w:rPr>
        <w:t xml:space="preserve"> վրա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թե նրանց մեջ արդյո՞ք հասունացած, թե՞ թրթուրային ձևեր են մակաբուծում նրանց մեջ։ 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Վերջնական տերերի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մեջ մակաբուծում են հասուն որդերը։ 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Միջանկյալ և լրացուցիչ տերերի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մեջ զարգանում են հելմինթների թրթուրային փուլերը։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Այն տերերը, որոնցում մակաբույծը լոկ պահպանվում է առանց զարգացման՝ պարատենիկ տերեր են։  Ասկարիդոզի և տրիխոցեֆալոզի դեպքում մարդը վերջնական տեր է հանդիսանում։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Հելմինթոզներ՝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մարդու, կենդանիների, բույսերի հիվանդություններ, որոնք առաջա</w:t>
      </w:r>
      <w:r w:rsidR="00B70714" w:rsidRPr="00730134">
        <w:rPr>
          <w:rFonts w:ascii="GHEA Grapalat" w:hAnsi="GHEA Grapalat"/>
          <w:sz w:val="24"/>
          <w:szCs w:val="24"/>
          <w:lang w:val="hy-AM"/>
        </w:rPr>
        <w:t>նում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են մակաբույծ հելմինթների օրգանիզմ ներխուժելուց (տես՝ ինվազիաներ)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Հիգիենա 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(հուն.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hygienos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բուժիչ, առողջություն ստեղծող)՝ բժշկական գիտության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հնագույն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ոլորտներից, գիտություն առողջության մասին, կանխարգելիչ դիսցիպլին՝ հիմնված օրգանիզմի և շրջակա միջավայրի գործոնների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(բնական և հասարակական)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փոխազդեցությունների ուսումնասիրությունների վրա, նորմեր և միջոցառումներ,  որոնց  իրագործումը կանխում է հիվանդությունները</w:t>
      </w:r>
      <w:r w:rsidR="00B70714" w:rsidRPr="00730134">
        <w:rPr>
          <w:rFonts w:ascii="GHEA Grapalat" w:hAnsi="GHEA Grapalat"/>
          <w:iCs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ստեղծելով կենսունակության և ինքնազգացողության լավագույն պայմաններ։ «Հիգիենա» և </w:t>
      </w:r>
      <w:r w:rsidRPr="00730134">
        <w:rPr>
          <w:rFonts w:ascii="GHEA Grapalat" w:hAnsi="GHEA Grapalat"/>
          <w:sz w:val="24"/>
          <w:szCs w:val="24"/>
          <w:lang w:val="hy-AM"/>
        </w:rPr>
        <w:t>«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սանիտարիա» տերմինները տարբերվում են։ </w:t>
      </w:r>
      <w:r w:rsidRPr="00730134">
        <w:rPr>
          <w:rFonts w:ascii="GHEA Grapalat" w:hAnsi="GHEA Grapalat"/>
          <w:sz w:val="24"/>
          <w:szCs w:val="24"/>
          <w:lang w:val="hy-AM"/>
        </w:rPr>
        <w:t>Հիգիենան գիտություն է, սանիտարիան՝ հիգիենայի պահանջները իրագործող գործնական միջոցառումների ամբողջություն։ Հիգիենան սանիտարիայի տեսական հիմքն է (տես՝ սանիտարիա):</w:t>
      </w:r>
    </w:p>
    <w:p w:rsidR="00272696" w:rsidRPr="00730134" w:rsidRDefault="0068573E" w:rsidP="00EF6826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textAlignment w:val="baseline"/>
        <w:rPr>
          <w:rFonts w:ascii="GHEA Grapalat" w:hAnsi="GHEA Grapalat"/>
          <w:shd w:val="clear" w:color="auto" w:fill="FFFFFF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 xml:space="preserve">Հիվանդացություն՝ </w:t>
      </w:r>
      <w:r w:rsidR="00B70714" w:rsidRPr="00730134">
        <w:rPr>
          <w:rFonts w:ascii="GHEA Grapalat" w:hAnsi="GHEA Grapalat"/>
          <w:bCs/>
          <w:lang w:val="hy-AM"/>
        </w:rPr>
        <w:t>քանակական</w:t>
      </w:r>
      <w:r w:rsidRPr="00730134">
        <w:rPr>
          <w:rFonts w:ascii="GHEA Grapalat" w:hAnsi="GHEA Grapalat"/>
          <w:bCs/>
          <w:lang w:val="hy-AM"/>
        </w:rPr>
        <w:t xml:space="preserve"> վիճակագրական ցուցանիշ, որը որոշում է տարվա ընթացքում հիվանդության առաջնակի գրանցված դեպքերի թիվը որոշակի տարածքի բնակչության շրջանում։ </w:t>
      </w:r>
      <w:r w:rsidRPr="00730134">
        <w:rPr>
          <w:rFonts w:ascii="GHEA Grapalat" w:hAnsi="GHEA Grapalat"/>
          <w:shd w:val="clear" w:color="auto" w:fill="FFFFFF"/>
          <w:lang w:val="hy-AM"/>
        </w:rPr>
        <w:t>Բնակչության առողջության հիմնական բնորոշիչներից է։ Հ</w:t>
      </w:r>
      <w:r w:rsidR="00BB3277" w:rsidRPr="00730134">
        <w:rPr>
          <w:rFonts w:ascii="GHEA Grapalat" w:hAnsi="GHEA Grapalat"/>
          <w:shd w:val="clear" w:color="auto" w:fill="FFFFFF"/>
          <w:lang w:val="hy-AM"/>
        </w:rPr>
        <w:t xml:space="preserve">իմնականում հաշվարկվում է </w:t>
      </w:r>
      <w:r w:rsidRPr="00730134">
        <w:rPr>
          <w:rFonts w:ascii="GHEA Grapalat" w:hAnsi="GHEA Grapalat"/>
          <w:shd w:val="clear" w:color="auto" w:fill="FFFFFF"/>
          <w:lang w:val="hy-AM"/>
        </w:rPr>
        <w:t>100 000 բնակչության համար։ Հիվանդության դեպքերի (առաջին անգամ գրանցված) թիվը բաժանվու</w:t>
      </w:r>
      <w:r w:rsidR="00BB3277" w:rsidRPr="00730134">
        <w:rPr>
          <w:rFonts w:ascii="GHEA Grapalat" w:hAnsi="GHEA Grapalat"/>
          <w:shd w:val="clear" w:color="auto" w:fill="FFFFFF"/>
          <w:lang w:val="hy-AM"/>
        </w:rPr>
        <w:t>մ է բնակչության միջին թվի վրա,</w:t>
      </w:r>
      <w:r w:rsidRPr="00730134">
        <w:rPr>
          <w:rFonts w:ascii="GHEA Grapalat" w:hAnsi="GHEA Grapalat"/>
          <w:shd w:val="clear" w:color="auto" w:fill="FFFFFF"/>
          <w:lang w:val="hy-AM"/>
        </w:rPr>
        <w:t xml:space="preserve"> այդ հարա</w:t>
      </w:r>
      <w:r w:rsidR="00BB3277" w:rsidRPr="00730134">
        <w:rPr>
          <w:rFonts w:ascii="GHEA Grapalat" w:hAnsi="GHEA Grapalat"/>
          <w:shd w:val="clear" w:color="auto" w:fill="FFFFFF"/>
          <w:lang w:val="hy-AM"/>
        </w:rPr>
        <w:t>բերությունը բազմապատկվում է 100</w:t>
      </w:r>
      <w:r w:rsidRPr="00730134">
        <w:rPr>
          <w:rFonts w:ascii="GHEA Grapalat" w:hAnsi="GHEA Grapalat"/>
          <w:shd w:val="clear" w:color="auto" w:fill="FFFFFF"/>
          <w:lang w:val="hy-AM"/>
        </w:rPr>
        <w:t>000 անգամ։ Եթե դիտարկվում է հիվանդացությունը բնակչության առանձին խմբերում, օր</w:t>
      </w:r>
      <w:r w:rsidRPr="00730134">
        <w:rPr>
          <w:rFonts w:ascii="GHEA Grapalat" w:eastAsia="MS Gothic" w:hAnsi="GHEA Grapalat" w:cs="MS Gothic"/>
          <w:shd w:val="clear" w:color="auto" w:fill="FFFFFF"/>
          <w:lang w:val="hy-AM"/>
        </w:rPr>
        <w:t xml:space="preserve">ինակ՝ </w:t>
      </w:r>
      <w:r w:rsidRPr="00730134">
        <w:rPr>
          <w:rFonts w:ascii="GHEA Grapalat" w:eastAsia="MS Gothic" w:hAnsi="GHEA Grapalat" w:cs="Courier New"/>
          <w:shd w:val="clear" w:color="auto" w:fill="FFFFFF"/>
          <w:lang w:val="hy-AM"/>
        </w:rPr>
        <w:t xml:space="preserve">երեխաների տարիքային խմբում, հաշվարկվում է ըստ </w:t>
      </w:r>
      <w:r w:rsidRPr="00730134">
        <w:rPr>
          <w:rFonts w:ascii="GHEA Grapalat" w:hAnsi="GHEA Grapalat"/>
          <w:shd w:val="clear" w:color="auto" w:fill="FFFFFF"/>
          <w:lang w:val="hy-AM"/>
        </w:rPr>
        <w:t>1000-ի։</w:t>
      </w:r>
    </w:p>
    <w:p w:rsidR="00474EEE" w:rsidRPr="00730134" w:rsidRDefault="00474EEE" w:rsidP="00474EEE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textAlignment w:val="baseline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 xml:space="preserve">Հիվանդության բեռ (Burden of disease)` </w:t>
      </w:r>
      <w:r w:rsidRPr="00730134">
        <w:rPr>
          <w:rFonts w:ascii="GHEA Grapalat" w:hAnsi="GHEA Grapalat"/>
          <w:bCs/>
          <w:lang w:val="hy-AM"/>
        </w:rPr>
        <w:t>հիվանդության հիվանդացության,</w:t>
      </w:r>
      <w:r w:rsidRPr="00730134">
        <w:rPr>
          <w:rFonts w:ascii="GHEA Grapalat" w:hAnsi="GHEA Grapalat"/>
          <w:b/>
          <w:bCs/>
          <w:lang w:val="hy-AM"/>
        </w:rPr>
        <w:t xml:space="preserve"> </w:t>
      </w:r>
      <w:r w:rsidRPr="00730134">
        <w:rPr>
          <w:rFonts w:ascii="GHEA Grapalat" w:eastAsia="MinionPro-Regular" w:hAnsi="GHEA Grapalat"/>
          <w:lang w:val="hy-AM"/>
        </w:rPr>
        <w:t xml:space="preserve">մահացության և հաշմանդամության գումարային ցուցանիշ: Հաշվարկվում է </w:t>
      </w:r>
      <w:r w:rsidRPr="00730134">
        <w:rPr>
          <w:rFonts w:ascii="GHEA Grapalat" w:hAnsi="GHEA Grapalat"/>
          <w:shd w:val="clear" w:color="auto" w:fill="FFFFFF"/>
          <w:lang w:val="hy-AM"/>
        </w:rPr>
        <w:t xml:space="preserve">որպես հաշմանդամության պատճառով կյանքի կորսված տարիներ </w:t>
      </w:r>
      <w:r w:rsidRPr="00730134">
        <w:rPr>
          <w:rFonts w:ascii="GHEA Grapalat" w:hAnsi="GHEA Grapalat"/>
          <w:bdr w:val="none" w:sz="0" w:space="0" w:color="auto" w:frame="1"/>
          <w:lang w:val="hy-AM"/>
        </w:rPr>
        <w:t xml:space="preserve">(DALY՝ ԿՏՑ՝ կորսված տարիների ցուցանիշ, հաշվարկվում է որպես անհատի առողջ կյանքից հիվանդության, հաշմանդամության կամ մահվան պատճառով կորցրած տարիների գումար): </w:t>
      </w:r>
    </w:p>
    <w:p w:rsidR="0068573E" w:rsidRPr="00730134" w:rsidRDefault="0068573E" w:rsidP="00EF6826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textAlignment w:val="baseline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iCs/>
          <w:lang w:val="hy-AM"/>
        </w:rPr>
        <w:t>Հիվանդության դեպքի սահմանում</w:t>
      </w:r>
      <w:r w:rsidRPr="00730134">
        <w:rPr>
          <w:rFonts w:ascii="GHEA Grapalat" w:hAnsi="GHEA Grapalat"/>
          <w:bCs/>
          <w:iCs/>
          <w:lang w:val="hy-AM"/>
        </w:rPr>
        <w:t xml:space="preserve">՝ </w:t>
      </w:r>
      <w:r w:rsidRPr="00730134">
        <w:rPr>
          <w:rFonts w:ascii="GHEA Grapalat" w:eastAsia="TimesNewRomanPSMT" w:hAnsi="GHEA Grapalat"/>
          <w:lang w:val="hy-AM"/>
        </w:rPr>
        <w:t>չափանիշներ</w:t>
      </w:r>
      <w:r w:rsidR="00272696" w:rsidRPr="00730134">
        <w:rPr>
          <w:rFonts w:ascii="GHEA Grapalat" w:eastAsia="TimesNewRomanPSMT" w:hAnsi="GHEA Grapalat"/>
          <w:lang w:val="hy-AM"/>
        </w:rPr>
        <w:t>ի ամբողջություն</w:t>
      </w:r>
      <w:r w:rsidRPr="00730134">
        <w:rPr>
          <w:rFonts w:ascii="GHEA Grapalat" w:eastAsia="TimesNewRomanPSMT" w:hAnsi="GHEA Grapalat"/>
          <w:lang w:val="hy-AM"/>
        </w:rPr>
        <w:t xml:space="preserve">, </w:t>
      </w:r>
      <w:r w:rsidR="00272696" w:rsidRPr="00730134">
        <w:rPr>
          <w:rFonts w:ascii="GHEA Grapalat" w:hAnsi="GHEA Grapalat"/>
          <w:lang w:val="hy-AM"/>
        </w:rPr>
        <w:t>որը թույլ է տալիս որոշել, թե արդյոք անհատն ունի հիվանդություն</w:t>
      </w:r>
      <w:r w:rsidR="00272696" w:rsidRPr="00730134">
        <w:rPr>
          <w:rFonts w:ascii="GHEA Grapalat" w:eastAsia="TimesNewRomanPSMT" w:hAnsi="GHEA Grapalat"/>
          <w:lang w:val="hy-AM"/>
        </w:rPr>
        <w:t xml:space="preserve"> (կամ </w:t>
      </w:r>
      <w:r w:rsidR="00272696" w:rsidRPr="00730134">
        <w:rPr>
          <w:rFonts w:ascii="GHEA Grapalat" w:hAnsi="GHEA Grapalat"/>
          <w:lang w:val="hy-AM"/>
        </w:rPr>
        <w:t>առողջության հետ կապված վիճակ)</w:t>
      </w:r>
      <w:r w:rsidR="00272696" w:rsidRPr="00730134">
        <w:rPr>
          <w:rFonts w:ascii="GHEA Grapalat" w:eastAsia="TimesNewRomanPSMT" w:hAnsi="GHEA Grapalat"/>
          <w:lang w:val="hy-AM"/>
        </w:rPr>
        <w:t xml:space="preserve">: </w:t>
      </w:r>
      <w:r w:rsidR="00272696" w:rsidRPr="00730134">
        <w:rPr>
          <w:rFonts w:ascii="GHEA Grapalat" w:hAnsi="GHEA Grapalat"/>
          <w:lang w:val="hy-AM"/>
        </w:rPr>
        <w:t xml:space="preserve">Հիվանդության բռնկման վաղ փուլում սահմանվող դեպքի բնորոշումը նպաստելում է դեպքերի վաղ հայտնաբերմանը: </w:t>
      </w:r>
      <w:r w:rsidRPr="00730134">
        <w:rPr>
          <w:rFonts w:ascii="GHEA Grapalat" w:eastAsia="TimesNewRomanPSMT" w:hAnsi="GHEA Grapalat"/>
          <w:lang w:val="hy-AM"/>
        </w:rPr>
        <w:t xml:space="preserve">Օգտվելով դեպքի սահմանումից, </w:t>
      </w:r>
      <w:r w:rsidRPr="00730134">
        <w:rPr>
          <w:rFonts w:ascii="GHEA Grapalat" w:eastAsia="TimesNewRomanPSMT" w:hAnsi="GHEA Grapalat"/>
          <w:lang w:val="hy-AM"/>
        </w:rPr>
        <w:lastRenderedPageBreak/>
        <w:t xml:space="preserve">հայտնաբերվում և </w:t>
      </w:r>
      <w:r w:rsidR="00272696" w:rsidRPr="00730134">
        <w:rPr>
          <w:rFonts w:ascii="GHEA Grapalat" w:eastAsia="TimesNewRomanPSMT" w:hAnsi="GHEA Grapalat"/>
          <w:lang w:val="hy-AM"/>
        </w:rPr>
        <w:t xml:space="preserve">հաղորդման ու </w:t>
      </w:r>
      <w:r w:rsidRPr="00730134">
        <w:rPr>
          <w:rFonts w:ascii="GHEA Grapalat" w:eastAsia="TimesNewRomanPSMT" w:hAnsi="GHEA Grapalat"/>
          <w:lang w:val="hy-AM"/>
        </w:rPr>
        <w:t xml:space="preserve">հաշվետվական ձևերի մեջ են ներառվում (գրանցվում են) հիվանդություններ, որոնք բավարարում են միևնույն չափանիշներին: </w:t>
      </w:r>
    </w:p>
    <w:p w:rsidR="0068573E" w:rsidRPr="00730134" w:rsidRDefault="0068573E" w:rsidP="00EF6826">
      <w:pPr>
        <w:pStyle w:val="Heading1"/>
        <w:keepNext w:val="0"/>
        <w:keepLines w:val="0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eastAsia="Times New Roman" w:hAnsi="GHEA Grapalat" w:cs="Times New Roman"/>
          <w:b w:val="0"/>
          <w:bCs/>
          <w:color w:val="auto"/>
          <w:sz w:val="24"/>
          <w:szCs w:val="24"/>
          <w:shd w:val="clear" w:color="auto" w:fill="FFFFFF"/>
          <w:lang w:val="hy-AM" w:eastAsia="ru-RU"/>
        </w:rPr>
      </w:pPr>
      <w:r w:rsidRPr="00730134">
        <w:rPr>
          <w:rFonts w:ascii="GHEA Grapalat" w:eastAsia="Times New Roman" w:hAnsi="GHEA Grapalat" w:cs="Times New Roman"/>
          <w:color w:val="auto"/>
          <w:sz w:val="24"/>
          <w:szCs w:val="24"/>
          <w:shd w:val="clear" w:color="auto" w:fill="FFFFFF"/>
          <w:lang w:val="hy-AM" w:eastAsia="ru-RU"/>
        </w:rPr>
        <w:t>ՀՄԴ</w:t>
      </w:r>
      <w:r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 xml:space="preserve">՝ «Հիվանդությունների միջազգային դասակարգում (International Classification of Diseases)»: Ներկայում կիրառվում է </w:t>
      </w:r>
      <w:r w:rsidRPr="00730134">
        <w:rPr>
          <w:rFonts w:ascii="GHEA Grapalat" w:eastAsia="Times New Roman" w:hAnsi="GHEA Grapalat" w:cs="Times New Roman"/>
          <w:color w:val="auto"/>
          <w:sz w:val="24"/>
          <w:szCs w:val="24"/>
          <w:shd w:val="clear" w:color="auto" w:fill="FFFFFF"/>
          <w:lang w:val="hy-AM" w:eastAsia="ru-RU"/>
        </w:rPr>
        <w:t>ՀՄԴ 10-ը</w:t>
      </w:r>
      <w:r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 xml:space="preserve"> (տասներորդ վերանայ</w:t>
      </w:r>
      <w:r w:rsidR="00986DAC"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>ում</w:t>
      </w:r>
      <w:r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 xml:space="preserve">)  (МКБ 10, ICD 10): Հողային հելմինթոզները ներառված են ՀՄԴ-ի առաջին բաժնում՝ </w:t>
      </w:r>
      <w:r w:rsidR="00986DAC"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>«</w:t>
      </w:r>
      <w:r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>Որոշ վարակիչ և մակաբուծային հիվանդություններ</w:t>
      </w:r>
      <w:r w:rsidR="00986DAC"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>»</w:t>
      </w:r>
      <w:r w:rsidRPr="00730134">
        <w:rPr>
          <w:rFonts w:ascii="GHEA Grapalat" w:eastAsia="Times New Roman" w:hAnsi="GHEA Grapalat" w:cs="Times New Roman"/>
          <w:b w:val="0"/>
          <w:color w:val="auto"/>
          <w:sz w:val="24"/>
          <w:szCs w:val="24"/>
          <w:shd w:val="clear" w:color="auto" w:fill="FFFFFF"/>
          <w:lang w:val="hy-AM" w:eastAsia="ru-RU"/>
        </w:rPr>
        <w:t xml:space="preserve"> (A00-B99)</w:t>
      </w:r>
      <w:r w:rsidRPr="00730134">
        <w:rPr>
          <w:rFonts w:ascii="GHEA Grapalat" w:eastAsia="Times New Roman" w:hAnsi="GHEA Grapalat" w:cs="Times New Roman"/>
          <w:b w:val="0"/>
          <w:bCs/>
          <w:color w:val="auto"/>
          <w:sz w:val="24"/>
          <w:szCs w:val="24"/>
          <w:shd w:val="clear" w:color="auto" w:fill="FFFFFF"/>
          <w:lang w:val="hy-AM" w:eastAsia="ru-RU"/>
        </w:rPr>
        <w:t>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Հոմեոստազ </w:t>
      </w:r>
      <w:r w:rsidRPr="00730134">
        <w:rPr>
          <w:rFonts w:ascii="GHEA Grapalat" w:hAnsi="GHEA Grapalat"/>
          <w:sz w:val="24"/>
          <w:szCs w:val="24"/>
          <w:lang w:val="hy-AM"/>
        </w:rPr>
        <w:t>(հուն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homoios՝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նման, նույն և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 xml:space="preserve"> stasis՝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վիճակ)՝ կենդանի օրգանիզմների ինքնակառավարման սկզբունք, օրգանիզմի ներքին միջավայրի կազմի և հատկությունների հարաբերական անփոփոխություն</w:t>
      </w:r>
      <w:r w:rsidR="00BB3277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շրջակա միջավայրի փոփոխության </w:t>
      </w:r>
      <w:r w:rsidR="00BB3277" w:rsidRPr="00730134">
        <w:rPr>
          <w:rFonts w:ascii="GHEA Grapalat" w:hAnsi="GHEA Grapalat"/>
          <w:sz w:val="24"/>
          <w:szCs w:val="24"/>
          <w:lang w:val="hy-AM"/>
        </w:rPr>
        <w:t>պայմաններում,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օրգանիզմի կամ համակարգի կայուն (դինամիկ) հավասարակշռությունը  պահպանելու կարողություն։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Հողային հելմինթոզների ախտորոշման մեթոդներ՝ </w:t>
      </w:r>
      <w:r w:rsidRPr="00730134">
        <w:rPr>
          <w:rFonts w:ascii="GHEA Grapalat" w:hAnsi="GHEA Grapalat"/>
          <w:sz w:val="24"/>
          <w:szCs w:val="24"/>
          <w:lang w:val="hy-AM"/>
        </w:rPr>
        <w:t>լաբորատոր-գործիքային մեթոդների հա</w:t>
      </w:r>
      <w:r w:rsidR="00BB3277" w:rsidRPr="00730134">
        <w:rPr>
          <w:rFonts w:ascii="GHEA Grapalat" w:hAnsi="GHEA Grapalat"/>
          <w:sz w:val="24"/>
          <w:szCs w:val="24"/>
          <w:lang w:val="hy-AM"/>
        </w:rPr>
        <w:t>մախումբ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որը կիրառվում է հելմինթային վարակի ախտորոշման համար: Հետազոտությունները բաժանվում են. 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Մակաբույծների մակրոախտորոշման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հետազոտվող նմուշում հասուն հելմինթի</w:t>
      </w:r>
      <w:r w:rsidR="00BB3277" w:rsidRPr="00730134">
        <w:rPr>
          <w:rFonts w:ascii="GHEA Grapalat" w:hAnsi="GHEA Grapalat"/>
          <w:sz w:val="24"/>
          <w:szCs w:val="24"/>
          <w:lang w:val="hy-AM"/>
        </w:rPr>
        <w:t>, դրա հատվածի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կամ թրթուրի հայտնաբերում մակրոսկոպիկ եղանակով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Ախտորոշման կոպրոլոգիական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կղանքի հետազոտությունների վրա հիմնված ախտորոշման մեթոդներ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Պարզ  քսուքի մեթոդ՝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մանրադիտակով կղանքի նմուշի ուղղակի հետազոտման վրա հիմնված ախտորոշիչ մեթոդներ (պարզ քսուք, Կատոյի մեթոդ)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Հարստացման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կղանքում հելմինթերի ձվիկների արհեստական խտացման վրա հիմնված մեթոդներ: Հարստացման բոլոր մեթոդները հիմնված են աշխատանքային լուծույթների և հելմինթների տեսակարար կշիռների տարբերությունների վրա: Տարբերում են երկու հիմնական խումբ՝ ֆլոտացիայի և նստեցման (սեդիմենտացիայի) ռեակցիաների վրա հիմնված մեթոդներ.</w:t>
      </w:r>
    </w:p>
    <w:p w:rsidR="0068573E" w:rsidRPr="00730134" w:rsidRDefault="0068573E" w:rsidP="00EF6826">
      <w:pPr>
        <w:pStyle w:val="ListParagraph"/>
        <w:widowControl w:val="0"/>
        <w:shd w:val="clear" w:color="auto" w:fill="FFFFFF" w:themeFill="background1"/>
        <w:autoSpaceDE w:val="0"/>
        <w:autoSpaceDN w:val="0"/>
        <w:spacing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</w:t>
      </w:r>
      <w:r w:rsidRPr="00730134">
        <w:rPr>
          <w:rFonts w:ascii="GHEA Grapalat" w:eastAsia="MS Mincho" w:hAnsi="MS Mincho" w:cs="MS Mincho"/>
          <w:b/>
          <w:sz w:val="24"/>
          <w:szCs w:val="24"/>
          <w:lang w:val="hy-AM"/>
        </w:rPr>
        <w:t>․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Ֆլոտացիայի սկզբունքի վրա հիմնված՝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բարձր հարաբերական խտության լուծույթներում ձվիկների բարձրացում դեպի մակերեսային շերտերը (Ֆյուլեբորնի, Քալանթարյանի,  Լուգինայի, Բրուդաստովի, Կրասնոնոսի և այլն)</w:t>
      </w:r>
    </w:p>
    <w:p w:rsidR="0068573E" w:rsidRPr="00730134" w:rsidRDefault="0068573E" w:rsidP="00EF6826">
      <w:pPr>
        <w:pStyle w:val="ListParagraph"/>
        <w:widowControl w:val="0"/>
        <w:shd w:val="clear" w:color="auto" w:fill="FFFFFF" w:themeFill="background1"/>
        <w:autoSpaceDE w:val="0"/>
        <w:autoSpaceDN w:val="0"/>
        <w:spacing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բ</w:t>
      </w:r>
      <w:r w:rsidRPr="00730134">
        <w:rPr>
          <w:rFonts w:ascii="GHEA Grapalat" w:eastAsia="MS Mincho" w:hAnsi="MS Mincho" w:cs="MS Mincho"/>
          <w:sz w:val="24"/>
          <w:szCs w:val="24"/>
          <w:lang w:val="hy-AM"/>
        </w:rPr>
        <w:t>․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Նստեցման սկզբունքի վրա հիմնված՝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ձվիկների նստեցում ցածր հարաբերական  խտության լուծույթներում (Կրասիլնիկովի մեթոդ, եթեր-ֆորմալինային նստեցում՝ ըստ  Ալենի և Ռիդլեյի, Ռիտչի և այլն): Տարբերում են նստեցման վրա հիմնված երկու տարբեր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հետազոտություն. նստեցում՝ ցենտրիֆուգի միջոցով և պարզ նստեցման մեթոդ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Որակական կոպրոլոգիական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կիրառվում են կղանքի մեջ վարակի առկայության հաստատման կամ բացառման համար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Քանակական կոպրոլոգիական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կիրառվում են վարակի ինտենսիվության որոշման համար (հելմինթի ձվիկների թիվը հետազոտվող նմուշի միավորում): Մեթոդներից են Ստոլի, Կրասիլնիկովի, Ալենի և Ռիդլեյի և այլ մեթոդները:  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Հատուկ կոպրոլոգիական ախտորոշիչ մեթոդներ՝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հելմինթների ախտորոշման  մասնահատուկ մեթոդներ, երբ ախտորոշումն անհնար է ընդհանուր կոպրոլոգիական մեթոդներով՝  Բերմանի  մեթոդը կիրառվում է ստրոնգիլոիդոզի, Խարադա Մորիի մեթոդը՝ անկիլոստոմիդոզների նույնականացման համար </w:t>
      </w:r>
    </w:p>
    <w:p w:rsidR="001A5DC6" w:rsidRPr="00730134" w:rsidRDefault="0068573E" w:rsidP="00EF6826">
      <w:pPr>
        <w:pStyle w:val="ListParagraph"/>
        <w:widowControl w:val="0"/>
        <w:numPr>
          <w:ilvl w:val="0"/>
          <w:numId w:val="11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Կղանքի կոնսերվացման մեթոդներ՝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ապահովում են հետազոտվող նմուշներում վարակիչ, ինվազիվ գործոնի պահպանումն առանց կառուցվածքային փոփոխությունների: Կատարվում է այն շրջաններում, որտեղ չկան լաբորատոր կարողություններ, կամ շատ են նմուշառումները, կամ խորհրդատվության կարիք կա: Կոնսերվացման համար կիրառում են տարբեր լուծույթներ (Բարբագալլո, Կրասիլնիկով, Շելյապինա, Տուրդիեվա, այլ)։</w:t>
      </w:r>
    </w:p>
    <w:p w:rsidR="00F243D6" w:rsidRPr="00730134" w:rsidRDefault="0068573E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Հողային հելմինթոզի համաճարակային օջախ՝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վարակի աղբյուրի </w:t>
      </w:r>
      <w:r w:rsidR="00F53026" w:rsidRPr="00730134">
        <w:rPr>
          <w:rFonts w:ascii="GHEA Grapalat" w:hAnsi="GHEA Grapalat"/>
          <w:sz w:val="24"/>
          <w:szCs w:val="24"/>
          <w:lang w:val="hy-AM"/>
        </w:rPr>
        <w:t xml:space="preserve">տեղակայումը </w:t>
      </w:r>
      <w:r w:rsidRPr="00730134">
        <w:rPr>
          <w:rFonts w:ascii="GHEA Grapalat" w:hAnsi="GHEA Grapalat"/>
          <w:sz w:val="24"/>
          <w:szCs w:val="24"/>
          <w:lang w:val="hy-AM"/>
        </w:rPr>
        <w:t>շրջակա տարածքի այն սահմաններում, որտեղ հարուցիչը կարող է փոխանցվել  վարակի աղբյուրից՝ շփվածներին: Առկա են 2 հասկացություն, որոնք բնութագրում են համաճարակային օջախը՝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օջախի սահմաններ </w:t>
      </w:r>
      <w:r w:rsidRPr="00730134">
        <w:rPr>
          <w:rFonts w:ascii="GHEA Grapalat" w:hAnsi="GHEA Grapalat"/>
          <w:sz w:val="24"/>
          <w:szCs w:val="24"/>
          <w:lang w:val="hy-AM"/>
        </w:rPr>
        <w:t>և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օջախի գոյության տևողություն: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Հողային հելմինթոզների համար դա տարածք է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hy-AM"/>
        </w:rPr>
        <w:t>բնակավայր),  որտեղ իրագործվում է վարակի լրիվ շրջադարձը:</w:t>
      </w:r>
      <w:r w:rsidR="00F243D6"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Միկրոօջախ</w:t>
      </w:r>
      <w:r w:rsidR="00F243D6" w:rsidRPr="00730134">
        <w:rPr>
          <w:rFonts w:ascii="GHEA Grapalat" w:hAnsi="GHEA Grapalat"/>
          <w:sz w:val="24"/>
          <w:szCs w:val="24"/>
          <w:lang w:val="hy-AM"/>
        </w:rPr>
        <w:t xml:space="preserve">՝ տնտեսություն (ֆերմա, տեղամաս, գյուղ, այլն), որտեղ բնակվում են հողային հելմինթներով վարակված անձինք, որտեղ առկա են պայմաններ ձվիկների՝ մինչև զարգացման վարակիչ փուլերը հասունանալու՝ նույն տնտեսության սահմաններում հողային հելմինթոզով վարակվելու համար: Միկրոօջախը կարող է երեխաների կողմից առավել այցելվող տեղը լինել՝ այգիներ, մանկական խաղահրապարակներ,  առանձին  տարածքներ և հանգստի գոտիներ, որտեղ բնական և հասարակական պայմաններն ապահովում են համաճարակային </w:t>
      </w:r>
      <w:r w:rsidR="00F243D6" w:rsidRPr="00730134">
        <w:rPr>
          <w:rFonts w:ascii="GHEA Grapalat" w:eastAsia="TimesNewRomanPSMT" w:hAnsi="GHEA Grapalat"/>
          <w:sz w:val="24"/>
          <w:szCs w:val="24"/>
          <w:lang w:val="hy-AM"/>
        </w:rPr>
        <w:t>գործընթացի</w:t>
      </w:r>
      <w:r w:rsidR="00F243D6" w:rsidRPr="00730134">
        <w:rPr>
          <w:rFonts w:ascii="GHEA Grapalat" w:hAnsi="GHEA Grapalat"/>
          <w:sz w:val="24"/>
          <w:szCs w:val="24"/>
          <w:lang w:val="hy-AM"/>
        </w:rPr>
        <w:t xml:space="preserve"> անընդհատությունը:</w:t>
      </w:r>
    </w:p>
    <w:p w:rsidR="00B02A2D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 xml:space="preserve">Մակաբույծ </w:t>
      </w:r>
      <w:r w:rsidRPr="00730134">
        <w:rPr>
          <w:rFonts w:ascii="GHEA Grapalat" w:hAnsi="GHEA Grapalat"/>
          <w:sz w:val="24"/>
          <w:szCs w:val="24"/>
          <w:lang w:val="hy-AM"/>
        </w:rPr>
        <w:t>(հուն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parasitos՝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պորտաբույծ)՝ կենդանի օրգանիզմ, որն ապրում </w:t>
      </w:r>
      <w:r w:rsidR="00B02A2D" w:rsidRPr="00730134">
        <w:rPr>
          <w:rFonts w:ascii="GHEA Grapalat" w:hAnsi="GHEA Grapalat"/>
          <w:sz w:val="24"/>
          <w:szCs w:val="24"/>
          <w:lang w:val="hy-AM"/>
        </w:rPr>
        <w:t>է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մակաբույծի կյանքով: Մակաբույծներն օգտագործում են այլ օրգանիզմները որպես կենսամիջավայր և/կամ սննդի աղբյուր։</w:t>
      </w:r>
      <w:r w:rsidR="00B02A2D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2F5C65" w:rsidRPr="00730134" w:rsidRDefault="002F5C65" w:rsidP="00EF6826">
      <w:pPr>
        <w:pStyle w:val="ListParagraph"/>
        <w:numPr>
          <w:ilvl w:val="0"/>
          <w:numId w:val="15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Մակաբույծ օբլիգատ (</w:t>
      </w:r>
      <w:r w:rsidRPr="00730134">
        <w:rPr>
          <w:rFonts w:ascii="GHEA Grapalat" w:hAnsi="GHEA Grapalat"/>
          <w:sz w:val="24"/>
          <w:szCs w:val="24"/>
          <w:lang w:val="hy-AM"/>
        </w:rPr>
        <w:t>հոմ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hy-AM"/>
        </w:rPr>
        <w:t>իսկական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>՝ օրգանիզմ, որը որպես տեսակ չի կարող գոյատևել տիրոջ օրգանիզմից դուրս։</w:t>
      </w:r>
    </w:p>
    <w:p w:rsidR="00B02A2D" w:rsidRPr="00730134" w:rsidRDefault="0068573E" w:rsidP="00EF6826">
      <w:pPr>
        <w:pStyle w:val="ListParagraph"/>
        <w:numPr>
          <w:ilvl w:val="0"/>
          <w:numId w:val="15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Մակաբույծ ախտածին՝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օրգանիզմ, որը գտնվելով տիրոջ օրգանիզմում՝ վնասում է նրա առողջությանը։</w:t>
      </w:r>
    </w:p>
    <w:p w:rsidR="002F5C65" w:rsidRPr="00730134" w:rsidRDefault="002F5C65" w:rsidP="00EF6826">
      <w:pPr>
        <w:pStyle w:val="ListParagraph"/>
        <w:widowControl w:val="0"/>
        <w:numPr>
          <w:ilvl w:val="0"/>
          <w:numId w:val="15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Մակաբույծ ֆակուլտատիվ՝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ազատ ապրող օրգանիզմ, որը կարող է որոշակի դեպքերում մակաբուծել  (մակաբույծ լինելը նրա զարգացման ընթացքում պարտադիր չէ)։</w:t>
      </w:r>
    </w:p>
    <w:p w:rsidR="00B02A2D" w:rsidRPr="00730134" w:rsidRDefault="00B02A2D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 w:cs="Sylfaen"/>
          <w:b/>
          <w:sz w:val="24"/>
          <w:szCs w:val="24"/>
          <w:lang w:val="hy-AM"/>
        </w:rPr>
        <w:t>Մակաբույծի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կենսափուլեր՝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զարգացման բոլոր փուլերի ամբողջությունն է, որն անցնելով մակաբույծը հասունանում է և ձեռք է բերում սերունդ տալու կարողություն։ Հողային հելմինթների դեպքում՝ տիրոջ օրգանիզմում և շրջակա միջավայրում  փուլերը հաջորդաբար փոխարինում են մեկը մյուսին։</w:t>
      </w:r>
      <w:r w:rsidRPr="00730134">
        <w:rPr>
          <w:rFonts w:ascii="GHEA Grapalat" w:hAnsi="GHEA Grapalat"/>
          <w:b/>
          <w:sz w:val="24"/>
          <w:szCs w:val="24"/>
          <w:shd w:val="clear" w:color="auto" w:fill="FFFFFF"/>
          <w:lang w:val="hy-AM"/>
        </w:rPr>
        <w:t xml:space="preserve"> Հելմինթի զարգացման փուլ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՝ հելմինթների զարգացման (օնտոգենեզի) փուլ, որը բնորոշվում է մասնահատուկ կառուցվածքային և/կամ կենսաքիմիական առանձնահատկություններով.</w:t>
      </w:r>
    </w:p>
    <w:p w:rsidR="006959A6" w:rsidRPr="00730134" w:rsidRDefault="0068573E" w:rsidP="00EF6826">
      <w:pPr>
        <w:pStyle w:val="ListParagraph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Մակաբույծի ախտորոշիչ փուլ՝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մակաբույծի զարգացման որոշակի փուլ, որի հայտնաբերումը հետազոտվող նմուշի մեջ հաստատում է ախտորոշումը:</w:t>
      </w:r>
      <w:r w:rsidR="00B02A2D"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</w:p>
    <w:p w:rsidR="006959A6" w:rsidRPr="00730134" w:rsidRDefault="006959A6" w:rsidP="00EF6826">
      <w:pPr>
        <w:pStyle w:val="ListParagraph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 w:cs="Sylfaen"/>
          <w:b/>
          <w:sz w:val="24"/>
          <w:szCs w:val="24"/>
          <w:lang w:val="hy-AM"/>
        </w:rPr>
        <w:t>Ին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վազիոն փուլ՝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մակաբույծի զարգացման փուլ, նոր տիրոջ օրգանիզմում  մակաբույծի կենսական շրջափուլի շարունակման կարողություն: </w:t>
      </w:r>
    </w:p>
    <w:p w:rsidR="00627C59" w:rsidRPr="00730134" w:rsidRDefault="00627C59" w:rsidP="00EF6826">
      <w:pPr>
        <w:pStyle w:val="ListParagraph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shd w:val="clear" w:color="auto" w:fill="FFFFFF"/>
          <w:lang w:val="hy-AM"/>
        </w:rPr>
        <w:t>Թրթուրային փուլ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(larva)՝ հելմինթների զարգացման  հետսաղմնային փուլ։</w:t>
      </w:r>
    </w:p>
    <w:p w:rsidR="00B02A2D" w:rsidRPr="00730134" w:rsidRDefault="00B02A2D" w:rsidP="00EF6826">
      <w:pPr>
        <w:pStyle w:val="ListParagraph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 w:cs="Sylfaen"/>
          <w:b/>
          <w:sz w:val="24"/>
          <w:szCs w:val="24"/>
          <w:shd w:val="clear" w:color="auto" w:fill="FFFFFF"/>
          <w:lang w:val="hy-AM"/>
        </w:rPr>
        <w:t>Հ</w:t>
      </w:r>
      <w:r w:rsidRPr="00730134">
        <w:rPr>
          <w:rFonts w:ascii="GHEA Grapalat" w:hAnsi="GHEA Grapalat"/>
          <w:b/>
          <w:sz w:val="24"/>
          <w:szCs w:val="24"/>
          <w:shd w:val="clear" w:color="auto" w:fill="FFFFFF"/>
          <w:lang w:val="hy-AM"/>
        </w:rPr>
        <w:t>ասունացման փուլ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(անգլ. Adult՝ հասուն)</w:t>
      </w:r>
      <w:r w:rsidRPr="00730134">
        <w:rPr>
          <w:rFonts w:ascii="GHEA Grapalat" w:hAnsi="GHEA Grapalat"/>
          <w:b/>
          <w:sz w:val="24"/>
          <w:szCs w:val="24"/>
          <w:shd w:val="clear" w:color="auto" w:fill="FFFFFF"/>
          <w:lang w:val="hy-AM"/>
        </w:rPr>
        <w:t xml:space="preserve">՝ 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լրիվ ձևակերպված,</w:t>
      </w:r>
      <w:r w:rsidRPr="00730134">
        <w:rPr>
          <w:rFonts w:ascii="GHEA Grapalat" w:hAnsi="GHEA Grapalat"/>
          <w:b/>
          <w:sz w:val="24"/>
          <w:szCs w:val="24"/>
          <w:shd w:val="clear" w:color="auto" w:fill="FFFFFF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բեղմնավորման ունակ, հասունացած առանձնյակների փուլ:</w:t>
      </w:r>
    </w:p>
    <w:p w:rsidR="009C2DF3" w:rsidRPr="00730134" w:rsidRDefault="00B02A2D" w:rsidP="00EF6826">
      <w:pPr>
        <w:pStyle w:val="ListParagraph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 w:cs="Sylfaen"/>
          <w:b/>
          <w:sz w:val="24"/>
          <w:szCs w:val="24"/>
          <w:lang w:val="hy-AM"/>
        </w:rPr>
        <w:t>Մակաբույծի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պրոպագատիվ փուլ</w:t>
      </w:r>
      <w:r w:rsidRPr="00730134">
        <w:rPr>
          <w:rFonts w:ascii="GHEA Grapalat" w:hAnsi="GHEA Grapalat"/>
          <w:sz w:val="24"/>
          <w:szCs w:val="24"/>
          <w:lang w:val="hy-AM"/>
        </w:rPr>
        <w:t>՝ մակաբույծի կենսական զարգացման որոշակի փուլ,  որի օգնությամբ մակաբույծը տարածվում է (անցնում է դոնորից առողջ մարդուն)։ Հողային հելմինթների ձվիկները կամ թրթուրները, որոնք, արտազատվելով վերջնական տիրոջ օրգանիզմից, կարող են ազատ կամ մակաբուծային կյանք վարել:</w:t>
      </w:r>
    </w:p>
    <w:p w:rsidR="00B02A2D" w:rsidRPr="00730134" w:rsidRDefault="00B02A2D" w:rsidP="00EF6826">
      <w:pPr>
        <w:pStyle w:val="ListParagraph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 w:cs="Sylfaen"/>
          <w:b/>
          <w:sz w:val="24"/>
          <w:szCs w:val="24"/>
          <w:shd w:val="clear" w:color="auto" w:fill="FFFFFF"/>
          <w:lang w:val="hy-AM"/>
        </w:rPr>
        <w:t>Ձվիկի</w:t>
      </w:r>
      <w:r w:rsidRPr="00730134">
        <w:rPr>
          <w:rFonts w:ascii="GHEA Grapalat" w:hAnsi="GHEA Grapalat"/>
          <w:b/>
          <w:sz w:val="24"/>
          <w:szCs w:val="24"/>
          <w:shd w:val="clear" w:color="auto" w:fill="FFFFFF"/>
          <w:lang w:val="hy-AM"/>
        </w:rPr>
        <w:t xml:space="preserve"> փուլ՝ </w:t>
      </w:r>
      <w:r w:rsidRPr="00730134">
        <w:rPr>
          <w:rFonts w:ascii="GHEA Grapalat" w:hAnsi="GHEA Grapalat"/>
          <w:sz w:val="24"/>
          <w:szCs w:val="24"/>
          <w:lang w:val="hy-AM"/>
        </w:rPr>
        <w:t>հելմինթների զարգացման սկզբնական փուլ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hy-AM"/>
        </w:rPr>
        <w:t>սաղմը՝ սաղմնային թաղանթներով</w:t>
      </w:r>
      <w:r w:rsidRPr="00730134">
        <w:rPr>
          <w:rFonts w:ascii="GHEA Grapalat" w:hAnsi="GHEA Grapalat"/>
          <w:sz w:val="24"/>
          <w:szCs w:val="24"/>
          <w:shd w:val="clear" w:color="auto" w:fill="FFFFFF"/>
          <w:lang w:val="hy-AM"/>
        </w:rPr>
        <w:t>):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Մակաբույծի փոխանցման գործոններ՝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անկենդան տարրեր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(ջուր, հող),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կենդանի տարրեր </w:t>
      </w:r>
      <w:r w:rsidRPr="00730134">
        <w:rPr>
          <w:rFonts w:ascii="GHEA Grapalat" w:hAnsi="GHEA Grapalat"/>
          <w:sz w:val="24"/>
          <w:szCs w:val="24"/>
          <w:lang w:val="hy-AM"/>
        </w:rPr>
        <w:t>(օրգան, հյուսվածք, բույսեր) կամ կենցաղային առարկաներ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>որոնց միջոցով իրականացվում է մակաբույծի փոխանցումը աղբյուրից՝ ընկալ  տիրոջ օրգանիզմ: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>Մանիֆեստային վարակ</w:t>
      </w:r>
      <w:r w:rsidR="005F3C2E" w:rsidRPr="00730134">
        <w:rPr>
          <w:rFonts w:ascii="GHEA Grapalat" w:hAnsi="GHEA Grapalat"/>
          <w:b/>
          <w:sz w:val="24"/>
          <w:szCs w:val="24"/>
          <w:lang w:val="hy-AM"/>
        </w:rPr>
        <w:t xml:space="preserve"> (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ինվազիա</w:t>
      </w:r>
      <w:r w:rsidR="005F3C2E" w:rsidRPr="00730134">
        <w:rPr>
          <w:rFonts w:ascii="GHEA Grapalat" w:hAnsi="GHEA Grapalat"/>
          <w:b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արտահայտված կլինիկական ախտանշաններով վարակ: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Միջավայրի ծավալ</w:t>
      </w:r>
      <w:r w:rsidRPr="00730134">
        <w:rPr>
          <w:rFonts w:ascii="GHEA Grapalat" w:hAnsi="GHEA Grapalat"/>
          <w:sz w:val="24"/>
          <w:szCs w:val="24"/>
          <w:lang w:val="hy-AM"/>
        </w:rPr>
        <w:t>՝ պոպուլյացիայի աճը սահմանափակող պայմանների ամբողջության քանակական բնութագիր: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bdr w:val="none" w:sz="0" w:space="0" w:color="auto" w:frame="1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Մոռացված արևադարձային հիվանդություններ (N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eglected 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T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ropical 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>D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iseases)՝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bdr w:val="none" w:sz="0" w:space="0" w:color="auto" w:frame="1"/>
          <w:lang w:val="hy-AM"/>
        </w:rPr>
        <w:t>վարակիչ կամ ինվազիվ հիվանդություններ, որոնք չեն արժանանում հանրության դոնորների, անհատների, հանրային առողջապահության միջոցառումների պլանավորում իրականացնողների ուշադրությանը։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 Դրանցից են հողային հելմինթոզները, դրակունկուլյոզը, լիմֆատիկ ֆիլարիոզը, օնխոցերկոզը, շիստոսոմոզը և այլն։ Այս հիվանդությունների փոխանցումը պահպանվում է արտաքին միջավայրի բաղարկման</w:t>
      </w:r>
      <w:r w:rsidRPr="00730134">
        <w:rPr>
          <w:rFonts w:ascii="GHEA Grapalat" w:hAnsi="GHEA Grapalat"/>
          <w:sz w:val="24"/>
          <w:szCs w:val="24"/>
          <w:bdr w:val="none" w:sz="0" w:space="0" w:color="auto" w:frame="1"/>
          <w:lang w:val="hy-AM"/>
        </w:rPr>
        <w:t xml:space="preserve"> միջոցով, որին նպաստում են կյանքի անբարենպաստ պայմանները և անբավարար հիգիենան։ Փոխանցվելով հելմինթների ձվիկներով բաղարկված ջրի և հողի միջոցով, այդ հիվանդությունները, որոնք նախկինում լայնորեն տարածված էին, ներկայում հանդիպում են ծայրահեղ աղքատության պայմաններում։ Աշխարհի շատ երկրներում այդ հիվանդություններն աստիճանաբար վերացել են կյանքի պայմանների և հիգիենայի բարելավման շնորհիվ։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Մուտուալիզմ  </w:t>
      </w:r>
      <w:r w:rsidRPr="00730134">
        <w:rPr>
          <w:rFonts w:ascii="GHEA Grapalat" w:hAnsi="GHEA Grapalat"/>
          <w:sz w:val="24"/>
          <w:szCs w:val="24"/>
          <w:lang w:val="hy-AM"/>
        </w:rPr>
        <w:t>(լատ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mutuus՝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փոխադարձ)՝ սիմբիոզի ձև, երկկողմանի շահավետ համակեցություն,  երբ  պոպուլյացիաների կապը պարտադիր է (օբլիգատ): 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Նեկատորոզ 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(ՀԴՄ 10 –ով  В 76.1)՝ հողային հելմինթոզ է անկիլոստոմիդոզների խմբից, որն առաջանում է բարակ աղիքներում </w:t>
      </w:r>
      <w:r w:rsidR="002902C3">
        <w:rPr>
          <w:rFonts w:ascii="GHEA Grapalat" w:hAnsi="GHEA Grapalat"/>
          <w:sz w:val="24"/>
          <w:szCs w:val="24"/>
          <w:lang w:val="hy-AM"/>
        </w:rPr>
        <w:t xml:space="preserve">Նեկատոր ամերիկանուս </w:t>
      </w:r>
      <w:r w:rsidR="002902C3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sz w:val="24"/>
          <w:szCs w:val="24"/>
          <w:lang w:val="hy-AM"/>
        </w:rPr>
        <w:t>Necator americanus</w:t>
      </w:r>
      <w:r w:rsidR="002902C3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հելմինթի մակաբուծման ընթացքում: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Նեմատոդներ </w:t>
      </w:r>
      <w:r w:rsidRPr="00730134">
        <w:rPr>
          <w:rFonts w:ascii="GHEA Grapalat" w:hAnsi="GHEA Grapalat"/>
          <w:sz w:val="24"/>
          <w:szCs w:val="24"/>
          <w:lang w:val="hy-AM"/>
        </w:rPr>
        <w:t>(հուն. nema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թել, eidos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նմանություն)՝ կլոր որդերի տաքսոնոմիկ դասակարգում: Մարդու օրգանիզմում մակաբուծող հողային հելմինթները պատկանում են </w:t>
      </w:r>
      <w:r w:rsidR="002902C3" w:rsidRPr="00730134">
        <w:rPr>
          <w:rFonts w:ascii="GHEA Grapalat" w:hAnsi="GHEA Grapalat"/>
          <w:sz w:val="24"/>
          <w:szCs w:val="24"/>
          <w:lang w:val="hy-AM"/>
        </w:rPr>
        <w:t>կլոր որդեր</w:t>
      </w:r>
      <w:r w:rsidR="002902C3">
        <w:rPr>
          <w:rFonts w:ascii="GHEA Grapalat" w:hAnsi="GHEA Grapalat"/>
          <w:sz w:val="24"/>
          <w:szCs w:val="24"/>
          <w:lang w:val="hy-AM"/>
        </w:rPr>
        <w:t>ի</w:t>
      </w:r>
      <w:r w:rsidR="002902C3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</w:t>
      </w:r>
      <w:r w:rsidR="002902C3" w:rsidRPr="00730134">
        <w:rPr>
          <w:rFonts w:ascii="GHEA Grapalat" w:hAnsi="GHEA Grapalat"/>
          <w:sz w:val="24"/>
          <w:szCs w:val="24"/>
          <w:lang w:val="hy-AM"/>
        </w:rPr>
        <w:t>Nematoda</w:t>
      </w:r>
      <w:r w:rsidRPr="00730134">
        <w:rPr>
          <w:rFonts w:ascii="GHEA Grapalat" w:hAnsi="GHEA Grapalat"/>
          <w:sz w:val="24"/>
          <w:szCs w:val="24"/>
          <w:lang w:val="hy-AM"/>
        </w:rPr>
        <w:t>) դասին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68573E" w:rsidRPr="00730134" w:rsidRDefault="0068573E" w:rsidP="00EF6826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>Շճախտորոշում՝</w:t>
      </w:r>
      <w:r w:rsidRPr="00730134">
        <w:rPr>
          <w:rFonts w:ascii="GHEA Grapalat" w:hAnsi="GHEA Grapalat"/>
          <w:lang w:val="hy-AM"/>
        </w:rPr>
        <w:t xml:space="preserve"> իմունախտորոշման տեսակ՝ հիմնված մակաբույծի որոշակի հակածինների միջոցով շիճուկում մասնահատուկ հակամարմինների հայտնաբերման վրա: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Շրջակա բնական միջավայր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մարդու և այլ կենդանի օրգանիզմների բնակման և գործունեության միջավայր, որը ներառում է լիտոսֆերան (երկրի պինդ թաղանթ), հիդրոսֆերան (ջրոլորտ), ատմոսֆերան (մթնոլորտ), կենսասֆերան և երկրագնդին հարող տարածությունը: Բնական միջավայրի մեջ տարբերում են բնական ռեսուրսները և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բնական պայմանները։ 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Շրջակա միջավայրի որակ՝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ցուցանիշների ամբողջություն, որոնք բնորոշում են շրջակա միջավայրի վիճակը, մարդու շրջակա միջավայրի ցուցանիշների ամբողջության համապատասխանության մակարդակը նրա պահանջներին: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Շրջակա միջավայրի որակի նորմավորում՝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շրջակա միջավայրի պահպանման պետական կառավարման գործառույթ, շրջակա միջավայրի (հող, ջուր,  օդ, այլն)՝  վիճակի քանակական և որակական ցուցանիշների սահմանում (ստանդարտներ), որը թույլ է տալիս ապահովել մարդու կյանքի և բնապահպանական համակարգերի (էկոհամակարգերի) գործունեության բարենպաստ պայմաններ:</w:t>
      </w:r>
    </w:p>
    <w:p w:rsidR="004A4C23" w:rsidRPr="00730134" w:rsidRDefault="004A4C23" w:rsidP="004A4C23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eastAsia="MinionPro-Regular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Շրջակա միջավայրի մշտադիտարկում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>մարդուն շրջապատող բնական միջավայրի վիճակի դիտարկման, գնահատման, կանխատեսման համակարգ։ Տարբերակում են</w:t>
      </w:r>
      <w:r w:rsidRPr="00730134">
        <w:rPr>
          <w:rFonts w:ascii="GHEA Grapalat" w:eastAsia="MS Mincho" w:hAnsi="MS Mincho" w:cs="MS Mincho"/>
          <w:sz w:val="24"/>
          <w:szCs w:val="24"/>
          <w:lang w:val="hy-AM"/>
        </w:rPr>
        <w:t>․</w:t>
      </w:r>
    </w:p>
    <w:p w:rsidR="004A4C23" w:rsidRPr="00730134" w:rsidRDefault="004A4C23" w:rsidP="004A4C23">
      <w:pPr>
        <w:pStyle w:val="ListParagraph"/>
        <w:numPr>
          <w:ilvl w:val="0"/>
          <w:numId w:val="9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գլոբալ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բիոսֆերայի ընդհանուր պրոցեսների և երևույթների դիտարկում (օրինակ՝ կլիմայի փոփոխություն) </w:t>
      </w:r>
    </w:p>
    <w:p w:rsidR="004A4C23" w:rsidRPr="00730134" w:rsidRDefault="004A4C23" w:rsidP="004A4C23">
      <w:pPr>
        <w:pStyle w:val="ListParagraph"/>
        <w:numPr>
          <w:ilvl w:val="0"/>
          <w:numId w:val="9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իմպակտ՝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անտրոպոգեն ազդեցության մշտադիտարկում հատուկ վտանգավոր գոտիներում</w:t>
      </w:r>
    </w:p>
    <w:p w:rsidR="004A4C23" w:rsidRPr="00730134" w:rsidRDefault="004A4C23" w:rsidP="004A4C23">
      <w:pPr>
        <w:pStyle w:val="ListParagraph"/>
        <w:numPr>
          <w:ilvl w:val="0"/>
          <w:numId w:val="9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տեղային՝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մշտադիտարկում կոնկրետ, փոքր տարածքի սահմաններում (օրինակ՝ հողի վիճակի հսկողություն):</w:t>
      </w:r>
    </w:p>
    <w:p w:rsidR="004A4C23" w:rsidRPr="00730134" w:rsidRDefault="004A4C23" w:rsidP="004A4C23">
      <w:pPr>
        <w:pStyle w:val="ListParagraph"/>
        <w:numPr>
          <w:ilvl w:val="0"/>
          <w:numId w:val="9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տարածաշրջանային՝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բնական և անթրոպոգեն գործընթացների դիտարկում մեկ տարածաշրջանի սահմաններում</w:t>
      </w:r>
    </w:p>
    <w:p w:rsidR="004A4C23" w:rsidRPr="00730134" w:rsidRDefault="004A4C23" w:rsidP="004A4C23">
      <w:pPr>
        <w:pStyle w:val="ListParagraph"/>
        <w:numPr>
          <w:ilvl w:val="0"/>
          <w:numId w:val="9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ֆոնային (հիմնական)՝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առանց մարդու միջամտության (անթրոպոգեն ազդեցության) ընթացող բնական երևույթների և գործընթացների դիտարկում </w:t>
      </w:r>
    </w:p>
    <w:p w:rsidR="004A4C23" w:rsidRPr="00730134" w:rsidRDefault="004A4C23" w:rsidP="004A4C23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Շրջակա միջավայրի վրա ներգործության գնահատում՝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արտաքին միջավայրի վրա ուղղակի և անուղղակի ներգործության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հայտնաբերման, հաշվառման, վերլուծության գնահատում՝ պլանավորվող տնտեսական գործունեության իրականացման հնարավորությունների վերաբերյալ որոշումներ ընդունելու նպատակով: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Շրջակա միջավայրի վիճակի հսկողություն՝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շրջակա միջավայրի (հող, ջուր, մթնոլորտային օդ և այլն) որակի ցուցանիշների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նորմերին և պահանջներին համապատասխանության ստուգում և պարբերական դիտարկում: 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Պարազիտացենոզ (</w:t>
      </w:r>
      <w:r w:rsidRPr="00730134">
        <w:rPr>
          <w:rFonts w:ascii="GHEA Grapalat" w:hAnsi="GHEA Grapalat"/>
          <w:sz w:val="24"/>
          <w:szCs w:val="24"/>
          <w:lang w:val="hy-AM"/>
        </w:rPr>
        <w:t>հուն. Parasitos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պորտաբույծ, 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 xml:space="preserve">koinos՝ </w:t>
      </w:r>
      <w:r w:rsidRPr="00730134">
        <w:rPr>
          <w:rFonts w:ascii="GHEA Grapalat" w:hAnsi="GHEA Grapalat"/>
          <w:sz w:val="24"/>
          <w:szCs w:val="24"/>
          <w:lang w:val="hy-AM"/>
        </w:rPr>
        <w:t>ընդհանուր)՝ մակաբույծների խմբեր, որոնք բնակվում են տիրոջ որոշակի օրգան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-</w:t>
      </w:r>
      <w:r w:rsidRPr="00730134">
        <w:rPr>
          <w:rFonts w:ascii="GHEA Grapalat" w:hAnsi="GHEA Grapalat"/>
          <w:sz w:val="24"/>
          <w:szCs w:val="24"/>
          <w:lang w:val="hy-AM"/>
        </w:rPr>
        <w:t>համակարգերում։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 xml:space="preserve">Պարազիտեմիա  </w:t>
      </w:r>
      <w:r w:rsidRPr="00730134">
        <w:rPr>
          <w:rFonts w:ascii="GHEA Grapalat" w:hAnsi="GHEA Grapalat"/>
          <w:sz w:val="24"/>
          <w:szCs w:val="24"/>
          <w:lang w:val="hy-AM"/>
        </w:rPr>
        <w:t>(հուն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parasitos՝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պորտաբույծ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haima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արյուն)՝ արյան մեջ մակաբույծ հարուցիչների շրջանառություն։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Պարազիտիզմ՝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կենդանի օրգանիզմների համակեցության ձև, որի ժամանակ մեկը շահում է, մյուսը՝ ոչ։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Ջուր, սանիտարիա, հիգիենա </w:t>
      </w:r>
      <w:r w:rsidRPr="00730134">
        <w:rPr>
          <w:rFonts w:ascii="GHEA Grapalat" w:hAnsi="GHEA Grapalat"/>
          <w:sz w:val="24"/>
          <w:szCs w:val="24"/>
          <w:lang w:val="hy-AM"/>
        </w:rPr>
        <w:t>(Water, Sanitation, Hygiene (WASH))՝ ԱՀԿ-ի տեսլականն է, բնակչության առողջական բարեկեցությանն ուղղված ռազմավարություն՝ խմելու ջրի մատչելիության բարձրացման, սանիտարական բարեկարգման, հիգիենիկ  դաստիարակության միջոցով։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Ռիսկի գնահատում</w:t>
      </w:r>
      <w:r w:rsidRPr="00730134">
        <w:rPr>
          <w:rFonts w:ascii="GHEA Grapalat" w:hAnsi="GHEA Grapalat"/>
          <w:sz w:val="24"/>
          <w:szCs w:val="24"/>
          <w:lang w:val="hy-AM"/>
        </w:rPr>
        <w:t>՝ ռիսկի առաջացման գիտական վերլուծություն (վտանգ</w:t>
      </w:r>
      <w:r w:rsidR="00451677" w:rsidRPr="00730134">
        <w:rPr>
          <w:rFonts w:ascii="GHEA Grapalat" w:hAnsi="GHEA Grapalat"/>
          <w:sz w:val="24"/>
          <w:szCs w:val="24"/>
          <w:lang w:val="hy-AM"/>
        </w:rPr>
        <w:t>ի կամ սպառնալիքի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հավանականություն)</w:t>
      </w:r>
      <w:r w:rsidR="00451677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451677" w:rsidRPr="00730134">
        <w:rPr>
          <w:rFonts w:ascii="GHEA Grapalat" w:hAnsi="GHEA Grapalat"/>
          <w:sz w:val="24"/>
          <w:szCs w:val="24"/>
          <w:lang w:val="hy-AM"/>
        </w:rPr>
        <w:t>բ</w:t>
      </w:r>
      <w:r w:rsidRPr="00730134">
        <w:rPr>
          <w:rFonts w:ascii="GHEA Grapalat" w:hAnsi="GHEA Grapalat"/>
          <w:sz w:val="24"/>
          <w:szCs w:val="24"/>
          <w:lang w:val="hy-AM"/>
        </w:rPr>
        <w:t>նութագրում է անբարեհաջող ելքի հավանականությունը (աղտոտում, վթարներ, արտանետում, համաճարակ, այլն)։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Սահմանափակող գործոն՝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բնապահպանական գործոն, որն արտաքին միջավայրի որոշակի պայմանների մեջ սահմանափակում է կենսագործունեության որոշ դրսևորումներ:</w:t>
      </w:r>
    </w:p>
    <w:p w:rsidR="0068573E" w:rsidRPr="00730134" w:rsidRDefault="0068573E" w:rsidP="00EF6826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>Սանիտարիա</w:t>
      </w:r>
      <w:r w:rsidRPr="00730134">
        <w:rPr>
          <w:rFonts w:ascii="GHEA Grapalat" w:hAnsi="GHEA Grapalat"/>
          <w:lang w:val="hy-AM"/>
        </w:rPr>
        <w:t xml:space="preserve"> (լատ</w:t>
      </w:r>
      <w:r w:rsidR="00602940" w:rsidRPr="00730134">
        <w:rPr>
          <w:rFonts w:ascii="GHEA Grapalat" w:hAnsi="GHEA Grapalat"/>
          <w:lang w:val="hy-AM"/>
        </w:rPr>
        <w:t>.</w:t>
      </w:r>
      <w:r w:rsidRPr="00730134">
        <w:rPr>
          <w:rFonts w:ascii="Courier New" w:hAnsi="Courier New" w:cs="Courier New"/>
          <w:lang w:val="hy-AM"/>
        </w:rPr>
        <w:t> </w:t>
      </w:r>
      <w:r w:rsidRPr="00730134">
        <w:rPr>
          <w:rFonts w:ascii="GHEA Grapalat" w:hAnsi="GHEA Grapalat"/>
          <w:iCs/>
          <w:lang w:val="la-Latn"/>
        </w:rPr>
        <w:t>sanitas</w:t>
      </w:r>
      <w:r w:rsidR="00602940" w:rsidRPr="00730134">
        <w:rPr>
          <w:rFonts w:ascii="Sylfaen" w:hAnsi="Sylfaen" w:cs="Courier New"/>
          <w:lang w:val="hy-AM"/>
        </w:rPr>
        <w:t>՝</w:t>
      </w:r>
      <w:r w:rsidRPr="00730134">
        <w:rPr>
          <w:rFonts w:ascii="GHEA Grapalat" w:hAnsi="GHEA Grapalat"/>
          <w:lang w:val="hy-AM"/>
        </w:rPr>
        <w:t xml:space="preserve"> </w:t>
      </w:r>
      <w:r w:rsidRPr="00730134">
        <w:rPr>
          <w:rFonts w:ascii="GHEA Grapalat" w:hAnsi="GHEA Grapalat" w:cs="GHEA Grapalat"/>
          <w:lang w:val="hy-AM"/>
        </w:rPr>
        <w:t>«առողջություն»</w:t>
      </w:r>
      <w:r w:rsidRPr="00730134">
        <w:rPr>
          <w:rFonts w:ascii="GHEA Grapalat" w:hAnsi="GHEA Grapalat"/>
          <w:lang w:val="hy-AM"/>
        </w:rPr>
        <w:t xml:space="preserve">)` </w:t>
      </w:r>
      <w:r w:rsidRPr="00730134">
        <w:rPr>
          <w:rFonts w:ascii="GHEA Grapalat" w:hAnsi="GHEA Grapalat" w:cs="GHEA Grapalat"/>
          <w:lang w:val="hy-AM"/>
        </w:rPr>
        <w:t xml:space="preserve">առողջության պահպանման և հիվանդությունների կանխարգելման միջոցառումների համակարգ, </w:t>
      </w:r>
      <w:r w:rsidRPr="00730134">
        <w:rPr>
          <w:rFonts w:ascii="GHEA Grapalat" w:hAnsi="GHEA Grapalat"/>
          <w:lang w:val="hy-AM"/>
        </w:rPr>
        <w:t>ինչպես նաև՝ հիգիենիկ գիտության կողմից մշակված նորմատիվների, սանիտարական կանոնների, առաջարկությունների գործնական կիրառման միջոցառումներ, որոնք ապահովում են դաստիարակության և ուսուցման, կենցաղի, աշխատանքի պայմանների բարելավումը՝ առողջության պահպանման և ամրապնդման համար։ «Եթե հիգիենան գիտություն է առողջության պահպանման մասին, սանիտարիան՝ այն ապահովող պրակտիկ գործունեություն» (Գ.Խլոպին, 1921)։ Սանիտարիան  պայմանավորված է սանիտարական և հակահամաճարակային միջոցառումներով, որոնք իրականացնում են քաղաքացիները, իրավաբանական անձինք և անհատ ձեռներեցները, պետական մարմինները։ Տարբերում են դպրոցական, բնակարանային</w:t>
      </w:r>
      <w:r w:rsidR="000777B8" w:rsidRPr="00730134">
        <w:rPr>
          <w:rFonts w:ascii="GHEA Grapalat" w:hAnsi="GHEA Grapalat"/>
          <w:lang w:val="hy-AM"/>
        </w:rPr>
        <w:t>, կոմունալ, արդյունաբերական և</w:t>
      </w:r>
      <w:r w:rsidRPr="00730134">
        <w:rPr>
          <w:rFonts w:ascii="GHEA Grapalat" w:hAnsi="GHEA Grapalat"/>
          <w:lang w:val="hy-AM"/>
        </w:rPr>
        <w:t xml:space="preserve"> սննդի սանիտարիա  (տես՝ հիգիենա):</w:t>
      </w:r>
    </w:p>
    <w:p w:rsidR="0068573E" w:rsidRPr="00730134" w:rsidRDefault="0068573E" w:rsidP="00EF6826">
      <w:pPr>
        <w:pStyle w:val="NormalWeb"/>
        <w:numPr>
          <w:ilvl w:val="0"/>
          <w:numId w:val="8"/>
        </w:numPr>
        <w:shd w:val="clear" w:color="auto" w:fill="FFFFFF" w:themeFill="background1"/>
        <w:spacing w:before="0" w:beforeAutospacing="0" w:after="0" w:afterAutospacing="0" w:line="360" w:lineRule="auto"/>
        <w:ind w:left="0" w:firstLine="0"/>
        <w:jc w:val="both"/>
        <w:rPr>
          <w:rFonts w:ascii="GHEA Grapalat" w:eastAsiaTheme="minorHAnsi" w:hAnsi="GHEA Grapalat"/>
          <w:lang w:val="hy-AM"/>
        </w:rPr>
      </w:pPr>
      <w:r w:rsidRPr="00730134">
        <w:rPr>
          <w:rFonts w:ascii="GHEA Grapalat" w:hAnsi="GHEA Grapalat"/>
          <w:b/>
          <w:bCs/>
          <w:lang w:val="hy-AM"/>
        </w:rPr>
        <w:t>Սանիտարական հելմինթոլոգիա՝</w:t>
      </w:r>
      <w:r w:rsidRPr="00730134">
        <w:rPr>
          <w:rFonts w:ascii="GHEA Grapalat" w:hAnsi="GHEA Grapalat"/>
          <w:lang w:val="hy-AM"/>
        </w:rPr>
        <w:t xml:space="preserve"> </w:t>
      </w:r>
      <w:r w:rsidRPr="00730134">
        <w:rPr>
          <w:rFonts w:ascii="GHEA Grapalat" w:eastAsiaTheme="minorHAnsi" w:hAnsi="GHEA Grapalat"/>
          <w:lang w:val="hy-AM"/>
        </w:rPr>
        <w:t>գիտություն, որն ուսումնասիրում է ձվիկների և թրթուրների տարածումը արտաքին միջավայրում, մշակում է միջավայրի առողջացման և  բաղարկման կանխարգելման միջոցառումներ:</w:t>
      </w:r>
    </w:p>
    <w:p w:rsidR="004A4C23" w:rsidRPr="00730134" w:rsidRDefault="004A4C23" w:rsidP="004A4C23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Սանիտարա-հելմինթոլոգիական հետազոտությունների մեթոդներ՝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լաբորատոր-գործիքային մեթոդներ, որոնք կիրառվում են արտաքին միջավայրի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օբյեկտներում (հող, ջուր, կեղտաջրեր, մրգեր, բանջարեղեն, այլն) հողային հելմինթների վարակիչ փուլերի հայտնաբերման համար: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Սիմբիոզ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(հուն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 xml:space="preserve">. symbiosis՝ </w:t>
      </w:r>
      <w:r w:rsidRPr="00730134">
        <w:rPr>
          <w:rFonts w:ascii="GHEA Grapalat" w:hAnsi="GHEA Grapalat"/>
          <w:sz w:val="24"/>
          <w:szCs w:val="24"/>
          <w:lang w:val="hy-AM"/>
        </w:rPr>
        <w:t>համատեղ կյանք)՝ երկու տարբեր տեսակի օրգանիզմի համագոյության ձև։  Տարբերում են սիմբիոզի տեսակներ՝  կոմենսալիզմ,  մուտուալիզմ, պարազիտիզմ: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Ստրոնգիլոիդոզ </w:t>
      </w:r>
      <w:r w:rsidRPr="00730134">
        <w:rPr>
          <w:rFonts w:ascii="GHEA Grapalat" w:hAnsi="GHEA Grapalat"/>
          <w:sz w:val="24"/>
          <w:szCs w:val="24"/>
          <w:lang w:val="hy-AM"/>
        </w:rPr>
        <w:t>(ՀՄԴ 10–ով  В78)՝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հիվանդություն, որի հարուցիչը </w:t>
      </w:r>
      <w:r w:rsidR="00251F7A">
        <w:rPr>
          <w:rFonts w:ascii="GHEA Grapalat" w:hAnsi="GHEA Grapalat"/>
          <w:sz w:val="24"/>
          <w:szCs w:val="24"/>
          <w:lang w:val="hy-AM"/>
        </w:rPr>
        <w:t xml:space="preserve">Ստրոնգիլոիդես ստերկորալիս </w:t>
      </w:r>
      <w:r w:rsidR="00251F7A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sz w:val="24"/>
          <w:szCs w:val="24"/>
          <w:lang w:val="hy-AM"/>
        </w:rPr>
        <w:t>Strongyloides stercoralis</w:t>
      </w:r>
      <w:r w:rsidR="00251F7A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հելմինթն է, քրոնիկ ընթացող հողային հելմինթոզ է՝ ստամոքս-աղիքային խանգարումներով և ընդհանուր ալերգիկ արտահայտություններով: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Սուպերինվազիա </w:t>
      </w:r>
      <w:r w:rsidRPr="00730134">
        <w:rPr>
          <w:rFonts w:ascii="GHEA Grapalat" w:hAnsi="GHEA Grapalat"/>
          <w:sz w:val="24"/>
          <w:szCs w:val="24"/>
          <w:lang w:val="hy-AM"/>
        </w:rPr>
        <w:t>(լատ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. super՝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վեր,  invasi</w:t>
      </w:r>
      <w:r w:rsidR="00602940" w:rsidRPr="00730134">
        <w:rPr>
          <w:rFonts w:ascii="GHEA Grapalat" w:hAnsi="GHEA Grapalat"/>
          <w:sz w:val="24"/>
          <w:szCs w:val="24"/>
          <w:lang w:val="hy-AM"/>
        </w:rPr>
        <w:t>on՝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հարձակում)՝ առաջնային վարակի ֆոնի վրա կրկնակի վարակում նույն մակաբույծով: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Վարակ</w:t>
      </w:r>
      <w:r w:rsidR="00277EF0" w:rsidRPr="00730134">
        <w:rPr>
          <w:rFonts w:ascii="GHEA Grapalat" w:hAnsi="GHEA Grapalat"/>
          <w:b/>
          <w:sz w:val="24"/>
          <w:szCs w:val="24"/>
          <w:lang w:val="hy-AM"/>
        </w:rPr>
        <w:t>ունակու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թյուն՝ </w:t>
      </w:r>
      <w:r w:rsidRPr="00730134">
        <w:rPr>
          <w:rFonts w:ascii="GHEA Grapalat" w:hAnsi="GHEA Grapalat"/>
          <w:sz w:val="24"/>
          <w:szCs w:val="24"/>
          <w:lang w:val="hy-AM"/>
        </w:rPr>
        <w:t>մակաբուծային հիվանդության հարուցչի ունակությունն է՝ ներխուժել տիրոջ օրգանիզմ, հաղթահարելով բջջային, հյուսվածքային պաշտպանիչ արգելքները և ակտիվ  ձևով  բազմանալ  այնտեղ: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eastAsia="MinionPro-Regular" w:hAnsi="GHEA Grapalat"/>
          <w:b/>
          <w:sz w:val="24"/>
          <w:szCs w:val="24"/>
          <w:lang w:val="hy-AM"/>
        </w:rPr>
      </w:pPr>
      <w:r w:rsidRPr="00730134">
        <w:rPr>
          <w:rFonts w:ascii="GHEA Grapalat" w:eastAsia="MinionPro-Regular" w:hAnsi="GHEA Grapalat"/>
          <w:b/>
          <w:sz w:val="24"/>
          <w:szCs w:val="24"/>
          <w:lang w:val="hy-AM"/>
        </w:rPr>
        <w:t xml:space="preserve">Վարակի ինտենսիվություն՝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մեկ օրգանիզմում որոշակի տեսակի մակաբույծի քանակ: Հետազոտությունների արդյունքներով (ոչ մեկ) ինտենսիվությունը նշվում է 3 թվային արժեքով՝ հելմինթի նվազագույն, առավելագույն և  միջին հաշվարկային քանակ:  Հողային հելմինթոզների համար դա կարելի է հաշվարկել ուղղակիորեն՝ դեհելմինթիզացիայի արդյունքում թափված հելմինթների հաշվարկով, կամ անուղղակի՝ կղանքում հելմինթի ձվիկների թվով (ձվիկների քանակը կղանքի մեկ գրամում):  </w:t>
      </w:r>
    </w:p>
    <w:p w:rsidR="00F31E17" w:rsidRPr="00730134" w:rsidRDefault="00F31E17" w:rsidP="00EF6826">
      <w:pPr>
        <w:pStyle w:val="ListParagraph"/>
        <w:numPr>
          <w:ilvl w:val="0"/>
          <w:numId w:val="1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Առավելագույն ինտենսիվություն՝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մեկ օրգանիզմում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մակաբույծի որոշակի տեսակի առավելագույն քանակ </w:t>
      </w:r>
      <w:r w:rsidRPr="00730134">
        <w:rPr>
          <w:rFonts w:ascii="GHEA Grapalat" w:hAnsi="GHEA Grapalat"/>
          <w:sz w:val="24"/>
          <w:szCs w:val="24"/>
          <w:lang w:val="hy-AM"/>
        </w:rPr>
        <w:t>(մի քանի կամ մի շարք հետազոտություններից ստացված տվյալներ),</w:t>
      </w:r>
    </w:p>
    <w:p w:rsidR="00F31E17" w:rsidRPr="00730134" w:rsidRDefault="00F31E17" w:rsidP="00EF6826">
      <w:pPr>
        <w:pStyle w:val="ListParagraph"/>
        <w:numPr>
          <w:ilvl w:val="0"/>
          <w:numId w:val="1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Նվազագույն ինտենսիվություն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>մեկ օրգանիզմում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որոշակի տեսակի մակաբույծի նվազագույն քանակ </w:t>
      </w:r>
      <w:r w:rsidRPr="00730134">
        <w:rPr>
          <w:rFonts w:ascii="GHEA Grapalat" w:hAnsi="GHEA Grapalat"/>
          <w:sz w:val="24"/>
          <w:szCs w:val="24"/>
          <w:lang w:val="hy-AM"/>
        </w:rPr>
        <w:t>(մի քանի կամ մի շարք հետազոտություններից ստացված տվյալներ),</w:t>
      </w:r>
    </w:p>
    <w:p w:rsidR="00F31E17" w:rsidRPr="00730134" w:rsidRDefault="00F31E17" w:rsidP="00EF6826">
      <w:pPr>
        <w:pStyle w:val="ListParagraph"/>
        <w:numPr>
          <w:ilvl w:val="0"/>
          <w:numId w:val="1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Միջին ինտենսիվություն՝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eastAsia="MinionPro-Regular" w:hAnsi="GHEA Grapalat"/>
          <w:sz w:val="24"/>
          <w:szCs w:val="24"/>
          <w:lang w:val="hy-AM"/>
        </w:rPr>
        <w:t xml:space="preserve">հաշվարկված ընտրանքի հետազոտության ընթացքում որոշակի տեսակի մակաբույծի առանձնյակների քանակ,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բաժանած հետազոտված տիրոջ առանձնյակների թվի վրա (որոշակի տեսակի մակաբույծների քանակ, որը ընկնում է մեկ տիրոջը՝ հետազոտված ընտրանքում), </w:t>
      </w:r>
    </w:p>
    <w:p w:rsidR="00F31E17" w:rsidRPr="00730134" w:rsidRDefault="00F31E17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>Հելմինթոզի փոխանցման ինտենսիվություն՝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որոշակի ժամանակահատվածում  օջախի մեկ բնակչի վարակումների թիվ: </w:t>
      </w:r>
    </w:p>
    <w:p w:rsidR="00161221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Վարակի էքստենսիվություն՝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վարակվածների թվի հարաբերությունը հետազոտվածների թվին,  %-ով արտահայտված (վարակվածության տոկոս</w:t>
      </w:r>
      <w:r w:rsidR="00495925" w:rsidRPr="00730134">
        <w:rPr>
          <w:rFonts w:ascii="GHEA Grapalat" w:hAnsi="GHEA Grapalat"/>
          <w:sz w:val="24"/>
          <w:szCs w:val="24"/>
          <w:lang w:val="hy-AM"/>
        </w:rPr>
        <w:t>).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68573E" w:rsidRPr="00730134" w:rsidRDefault="00B65881" w:rsidP="00EF6826">
      <w:pPr>
        <w:pStyle w:val="ListParagraph"/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Առավելագույն</w:t>
      </w:r>
      <w:r w:rsidR="0068573E" w:rsidRPr="00730134">
        <w:rPr>
          <w:rFonts w:ascii="GHEA Grapalat" w:hAnsi="GHEA Grapalat"/>
          <w:b/>
          <w:sz w:val="24"/>
          <w:szCs w:val="24"/>
          <w:lang w:val="hy-AM"/>
        </w:rPr>
        <w:t xml:space="preserve"> էքստենսիվություն՝</w:t>
      </w:r>
      <w:r w:rsidR="0068573E" w:rsidRPr="00730134">
        <w:rPr>
          <w:rFonts w:ascii="GHEA Grapalat" w:hAnsi="GHEA Grapalat"/>
          <w:sz w:val="24"/>
          <w:szCs w:val="24"/>
          <w:lang w:val="hy-AM"/>
        </w:rPr>
        <w:t xml:space="preserve"> ընտրանքի մեջ վարակված առանձնյակների առավելագույն տոկոս (երբ հետազոտվել են մի քանի ընտրանքներ), </w:t>
      </w:r>
    </w:p>
    <w:p w:rsidR="0068573E" w:rsidRPr="00730134" w:rsidRDefault="0068573E" w:rsidP="00EF6826">
      <w:pPr>
        <w:pStyle w:val="ListParagraph"/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Նվազագույն էքստենսիվություն՝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ընտրանքի մեջ վարակված առանձնյակների նվազագույն տոկոս (երբ հետազոտվել են մի քանի ընտրանքներ), </w:t>
      </w:r>
    </w:p>
    <w:p w:rsidR="0068573E" w:rsidRPr="00730134" w:rsidRDefault="0068573E" w:rsidP="00EF6826">
      <w:pPr>
        <w:pStyle w:val="ListParagraph"/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Միջին էքստենսիվություն՝ </w:t>
      </w:r>
      <w:r w:rsidRPr="00730134">
        <w:rPr>
          <w:rFonts w:ascii="GHEA Grapalat" w:hAnsi="GHEA Grapalat"/>
          <w:sz w:val="24"/>
          <w:szCs w:val="24"/>
          <w:lang w:val="hy-AM"/>
        </w:rPr>
        <w:t>մի քանի հետազոտությունների արդյունքում տվյալ տեսակի մակաբույծով վարակվածության միջին տոկոս</w:t>
      </w:r>
      <w:r w:rsidR="00495925" w:rsidRPr="00730134">
        <w:rPr>
          <w:rFonts w:ascii="GHEA Grapalat" w:hAnsi="GHEA Grapalat"/>
          <w:sz w:val="24"/>
          <w:szCs w:val="24"/>
          <w:lang w:val="hy-AM"/>
        </w:rPr>
        <w:t>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eastAsia="TimesNewRomanPS-BoldMT" w:hAnsi="GHEA Grapalat"/>
          <w:b/>
          <w:bCs/>
          <w:sz w:val="24"/>
          <w:szCs w:val="24"/>
          <w:lang w:val="hy-AM"/>
        </w:rPr>
        <w:t xml:space="preserve">Վարակիչ հիվանդությունների համաճարակաբանություն </w:t>
      </w:r>
      <w:r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>(հուն. epi</w:t>
      </w:r>
      <w:r w:rsidR="00883494"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>՝</w:t>
      </w:r>
      <w:r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 xml:space="preserve"> վրա, </w:t>
      </w:r>
      <w:r w:rsidR="00883494"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>demos՝</w:t>
      </w:r>
      <w:r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 xml:space="preserve"> մարդ</w:t>
      </w:r>
      <w:r w:rsidR="00883494"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>, logos՝</w:t>
      </w:r>
      <w:r w:rsidRPr="00730134">
        <w:rPr>
          <w:rFonts w:ascii="GHEA Grapalat" w:eastAsia="TimesNewRomanPS-BoldMT" w:hAnsi="GHEA Grapalat"/>
          <w:bCs/>
          <w:sz w:val="24"/>
          <w:szCs w:val="24"/>
          <w:lang w:val="hy-AM"/>
        </w:rPr>
        <w:t xml:space="preserve"> գիտություն)՝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 xml:space="preserve"> բժշկական գիտություն, </w:t>
      </w:r>
      <w:r w:rsidR="00883494" w:rsidRPr="00730134">
        <w:rPr>
          <w:rFonts w:ascii="GHEA Grapalat" w:eastAsia="TimesNewRomanPSMT" w:hAnsi="GHEA Grapalat"/>
          <w:sz w:val="24"/>
          <w:szCs w:val="24"/>
          <w:lang w:val="hy-AM"/>
        </w:rPr>
        <w:t>որն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 xml:space="preserve"> ուսումնասիրում է համաճարակային գործընթացի օրինաչափություններն ու մշակում է վարակիչ </w:t>
      </w:r>
      <w:r w:rsidR="00B65881" w:rsidRPr="00730134">
        <w:rPr>
          <w:rFonts w:ascii="GHEA Grapalat" w:eastAsia="TimesNewRomanPSMT" w:hAnsi="GHEA Grapalat"/>
          <w:sz w:val="24"/>
          <w:szCs w:val="24"/>
          <w:lang w:val="hy-AM"/>
        </w:rPr>
        <w:t>(այդ թվում՝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 xml:space="preserve"> մակաբուծային</w:t>
      </w:r>
      <w:r w:rsidR="00B65881" w:rsidRPr="00730134">
        <w:rPr>
          <w:rFonts w:ascii="GHEA Grapalat" w:eastAsia="TimesNewRomanPSMT" w:hAnsi="GHEA Grapalat"/>
          <w:sz w:val="24"/>
          <w:szCs w:val="24"/>
          <w:lang w:val="hy-AM"/>
        </w:rPr>
        <w:t>)</w:t>
      </w:r>
      <w:r w:rsidRPr="00730134">
        <w:rPr>
          <w:rFonts w:ascii="GHEA Grapalat" w:eastAsia="TimesNewRomanPSMT" w:hAnsi="GHEA Grapalat"/>
          <w:sz w:val="24"/>
          <w:szCs w:val="24"/>
          <w:lang w:val="hy-AM"/>
        </w:rPr>
        <w:t xml:space="preserve"> հիվանդությունների դեմ պայքարի մեթոդներ: </w:t>
      </w:r>
    </w:p>
    <w:p w:rsidR="0068573E" w:rsidRPr="00730134" w:rsidRDefault="0068573E" w:rsidP="00EF6826">
      <w:pPr>
        <w:pStyle w:val="ListParagraph"/>
        <w:numPr>
          <w:ilvl w:val="0"/>
          <w:numId w:val="8"/>
        </w:numPr>
        <w:shd w:val="clear" w:color="auto" w:fill="FFFFFF" w:themeFill="background1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Վարակի շրջադարձ`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ժամանակահատված, որն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անհրաժեշտ է զարգացման մի փուլից մինչև հաջորդ սերնդի զարգացման նույն փուլը</w:t>
      </w:r>
      <w:r w:rsidRPr="00730134">
        <w:rPr>
          <w:rFonts w:ascii="GHEA Grapalat" w:hAnsi="GHEA Grapalat"/>
          <w:b/>
          <w:b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(այլ օրգանիզմում):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Վարակիչ </w:t>
      </w:r>
      <w:r w:rsidR="00B65881" w:rsidRPr="00730134">
        <w:rPr>
          <w:rFonts w:ascii="GHEA Grapalat" w:hAnsi="GHEA Grapalat"/>
          <w:b/>
          <w:sz w:val="24"/>
          <w:szCs w:val="24"/>
          <w:lang w:val="hy-AM"/>
        </w:rPr>
        <w:t>գործընթաց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մակաբույծի և տիրոջ օրգանիզմի փոխազդեցություն, որը բնորոշվում է գաղտնի (ենթակլինիկական) կամ բացահայտ (կլինիկական) ախտանշաններով:</w:t>
      </w:r>
    </w:p>
    <w:p w:rsidR="00474EEE" w:rsidRPr="00730134" w:rsidRDefault="00474EEE" w:rsidP="00474EEE">
      <w:pPr>
        <w:pStyle w:val="ListParagraph"/>
        <w:numPr>
          <w:ilvl w:val="0"/>
          <w:numId w:val="8"/>
        </w:numPr>
        <w:shd w:val="clear" w:color="auto" w:fill="FFFFFF" w:themeFill="background1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Տարածագոտի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(արեալ լատ. area՝ մակերես, տարածք)՝ աշխարհագրական տարածք, որի սահմաններում տարածված են և զարգացման բոլոր փուլերն են անցնում որոշակի դասակարգման (պոպուլյացիա, տեսակ, ցեղ, ընտանիք և այլն) ներկայացուցիչները։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Տեսակ կենսաբանական՝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կառուցվածքային, ֆիզիոլոգիական, կենսաքիմիական  առանձնահատկությունների ժառանգական նմանությամբ առանձնյակների պոպուլյացիայի ամբողջություն, որոնք կարող են խաչասերվել՝ առաջացնելով բնության որոշակի պայմաններին հարմարված և որոշակի տարած</w:t>
      </w:r>
      <w:r w:rsidR="00B65881" w:rsidRPr="00730134">
        <w:rPr>
          <w:rFonts w:ascii="GHEA Grapalat" w:hAnsi="GHEA Grapalat"/>
          <w:sz w:val="24"/>
          <w:szCs w:val="24"/>
          <w:lang w:val="hy-AM"/>
        </w:rPr>
        <w:t>ագոտի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(արեալ) զբաղեցնող՝   բեղմնավոր սերունդ: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Տեր (մակաբույծի)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օրգանիզմ, որի մեջ / վրա, բնակվում և ումից սնվում է մակաբույծը։  Տիրոջ մասին, որի մեջ տվյալ պահին մակաբուծում են հելմինթները, ասում են, որ նա վարակված է հելմինթի որևէ տեսակով: Մարդը, որի մոտ հայտնաբերվել է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հելմինթ։ </w:t>
      </w:r>
      <w:r w:rsidR="00CB106C" w:rsidRPr="00730134">
        <w:rPr>
          <w:rFonts w:ascii="GHEA Grapalat" w:hAnsi="GHEA Grapalat"/>
          <w:sz w:val="24"/>
          <w:szCs w:val="24"/>
          <w:lang w:val="hy-AM"/>
        </w:rPr>
        <w:t>Շ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ատ մարդկանց մոտ հելմինթոզներով վարակվածությունն ընթանում է առանց առողջության արտահայտված խանգարումների: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Տեր հիմնական՝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մակրոօրգանիզմ, առանց որի մակաբույծը չի կարող գոյատևել որպես տեսակ:</w:t>
      </w:r>
      <w:r w:rsidR="00196406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Տեր վերջնական (հոմ. դեֆինիտիվ)՝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որի մեջ մակաբույծը հասունանում է մինչև սեռական հասունացման փուլը (օր</w:t>
      </w:r>
      <w:r w:rsidRPr="00730134">
        <w:rPr>
          <w:rFonts w:ascii="GHEA Grapalat" w:eastAsia="MS Gothic" w:hAnsi="MS Gothic" w:cs="MS Gothic"/>
          <w:sz w:val="24"/>
          <w:szCs w:val="24"/>
          <w:lang w:val="hy-AM"/>
        </w:rPr>
        <w:t>․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մարդը՝ ասկարիդոզի և տրիխոցեֆալոզի դեպքում) կամ ընթանում է սեռական բազմացումը: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Տրիխոցեֆալոզ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(ՀՄԴ 10 –ով B 79)՝ </w:t>
      </w:r>
      <w:r w:rsidR="00EE28B0">
        <w:rPr>
          <w:rFonts w:ascii="GHEA Grapalat" w:hAnsi="GHEA Grapalat"/>
          <w:sz w:val="24"/>
          <w:szCs w:val="24"/>
          <w:lang w:val="hy-AM"/>
        </w:rPr>
        <w:t>Տ</w:t>
      </w:r>
      <w:r w:rsidR="00EE28B0" w:rsidRPr="00730134">
        <w:rPr>
          <w:rFonts w:ascii="GHEA Grapalat" w:hAnsi="GHEA Grapalat"/>
          <w:sz w:val="24"/>
          <w:szCs w:val="24"/>
          <w:lang w:val="hy-AM"/>
        </w:rPr>
        <w:t>րիխոցեֆալո</w:t>
      </w:r>
      <w:r w:rsidR="00EE28B0">
        <w:rPr>
          <w:rFonts w:ascii="GHEA Grapalat" w:hAnsi="GHEA Grapalat"/>
          <w:sz w:val="24"/>
          <w:szCs w:val="24"/>
          <w:lang w:val="hy-AM"/>
        </w:rPr>
        <w:t>ւս</w:t>
      </w:r>
      <w:r w:rsidR="00EE28B0" w:rsidRPr="00EE28B0">
        <w:rPr>
          <w:rFonts w:ascii="GHEA Grapalat" w:hAnsi="GHEA Grapalat"/>
          <w:sz w:val="24"/>
          <w:szCs w:val="24"/>
          <w:lang w:val="hy-AM"/>
        </w:rPr>
        <w:t xml:space="preserve"> </w:t>
      </w:r>
      <w:r w:rsidR="00EE28B0">
        <w:rPr>
          <w:rFonts w:ascii="GHEA Grapalat" w:hAnsi="GHEA Grapalat"/>
          <w:sz w:val="24"/>
          <w:szCs w:val="24"/>
          <w:lang w:val="hy-AM"/>
        </w:rPr>
        <w:t xml:space="preserve">տրիխիուրուս </w:t>
      </w:r>
      <w:r w:rsidR="00EE28B0" w:rsidRPr="00730134">
        <w:rPr>
          <w:rFonts w:ascii="GHEA Grapalat" w:hAnsi="GHEA Grapalat"/>
          <w:sz w:val="24"/>
          <w:szCs w:val="24"/>
          <w:lang w:val="hy-AM"/>
        </w:rPr>
        <w:t>(տրիխո</w:t>
      </w:r>
      <w:r w:rsidR="00585FF0">
        <w:rPr>
          <w:rFonts w:ascii="GHEA Grapalat" w:hAnsi="GHEA Grapalat"/>
          <w:sz w:val="24"/>
          <w:szCs w:val="24"/>
          <w:lang w:val="hy-AM"/>
        </w:rPr>
        <w:t>ւրիստրիխիուրա</w:t>
      </w:r>
      <w:r w:rsidR="00EE28B0" w:rsidRPr="00730134">
        <w:rPr>
          <w:rFonts w:ascii="GHEA Grapalat" w:hAnsi="GHEA Grapalat"/>
          <w:sz w:val="24"/>
          <w:szCs w:val="24"/>
          <w:lang w:val="hy-AM"/>
        </w:rPr>
        <w:t>) (</w:t>
      </w:r>
      <w:r w:rsidRPr="00730134">
        <w:rPr>
          <w:rFonts w:ascii="GHEA Grapalat" w:hAnsi="GHEA Grapalat"/>
          <w:sz w:val="24"/>
          <w:szCs w:val="24"/>
          <w:lang w:val="hy-AM"/>
        </w:rPr>
        <w:t>Trichocephalus trichiurus (Trichuristrichiura)</w:t>
      </w:r>
      <w:r w:rsidR="00EE28B0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հելմինթով պայմանավորված հողային հելմինթոզ, որի համար բնորոշ են մարսողության և նյարդաբանական խանգարումներ։ Բնորոշ է քրոնիկ ընթացքը (մինչև 3-5 տարի)։  Հաճախ ընթանում է առանց ախտանշանների։ </w:t>
      </w:r>
      <w:r w:rsidR="00B875B0" w:rsidRPr="00730134">
        <w:rPr>
          <w:rFonts w:ascii="GHEA Grapalat" w:hAnsi="GHEA Grapalat"/>
          <w:sz w:val="24"/>
          <w:szCs w:val="24"/>
          <w:lang w:val="hy-AM"/>
        </w:rPr>
        <w:t>Անգլ</w:t>
      </w:r>
      <w:r w:rsidRPr="00730134">
        <w:rPr>
          <w:rFonts w:ascii="GHEA Grapalat" w:hAnsi="GHEA Grapalat"/>
          <w:sz w:val="24"/>
          <w:szCs w:val="24"/>
          <w:lang w:val="hy-AM"/>
        </w:rPr>
        <w:t>ալեզու գրականության մեջ՝</w:t>
      </w:r>
      <w:r w:rsidR="00C42AD1" w:rsidRPr="00730134">
        <w:rPr>
          <w:rFonts w:ascii="GHEA Grapalat" w:hAnsi="GHEA Grapalat"/>
          <w:sz w:val="24"/>
          <w:szCs w:val="24"/>
          <w:lang w:val="hy-AM"/>
        </w:rPr>
        <w:t xml:space="preserve"> Whipworm (whip՝ </w:t>
      </w:r>
      <w:r w:rsidRPr="00730134">
        <w:rPr>
          <w:rFonts w:ascii="GHEA Grapalat" w:hAnsi="GHEA Grapalat"/>
          <w:sz w:val="24"/>
          <w:szCs w:val="24"/>
          <w:lang w:val="hy-AM"/>
        </w:rPr>
        <w:t>մտրակ, worm</w:t>
      </w:r>
      <w:r w:rsidR="00C42AD1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որդ):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Փոխանցման մեխանիզմ՝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վարակի աղբյուրից ընկալ օրգանիզմին վարակիչ գործոնի տեղափոխման </w:t>
      </w:r>
      <w:r w:rsidR="00B875B0" w:rsidRPr="00730134">
        <w:rPr>
          <w:rFonts w:ascii="GHEA Grapalat" w:hAnsi="GHEA Grapalat"/>
          <w:sz w:val="24"/>
          <w:szCs w:val="24"/>
          <w:lang w:val="hy-AM"/>
        </w:rPr>
        <w:t>եղանակների ու գործոնների ամբողջություն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Փոխանցման ուղի` </w:t>
      </w:r>
      <w:r w:rsidR="008526AA" w:rsidRPr="00730134">
        <w:rPr>
          <w:rFonts w:ascii="GHEA Grapalat" w:hAnsi="GHEA Grapalat"/>
          <w:sz w:val="24"/>
          <w:szCs w:val="24"/>
          <w:lang w:val="hy-AM"/>
        </w:rPr>
        <w:t>մակաբույծի անցումը դոնոր տիրոջից ռեցիպիենտ տիրոջը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68573E" w:rsidRPr="00730134" w:rsidRDefault="0068573E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autoSpaceDE w:val="0"/>
        <w:autoSpaceDN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Քոմենսալիզմ </w:t>
      </w:r>
      <w:r w:rsidRPr="00730134">
        <w:rPr>
          <w:rFonts w:ascii="GHEA Grapalat" w:hAnsi="GHEA Grapalat"/>
          <w:sz w:val="24"/>
          <w:szCs w:val="24"/>
          <w:lang w:val="hy-AM"/>
        </w:rPr>
        <w:t>(լատ</w:t>
      </w:r>
      <w:r w:rsidR="00C42AD1" w:rsidRPr="00730134">
        <w:rPr>
          <w:rFonts w:ascii="GHEA Grapalat" w:hAnsi="GHEA Grapalat"/>
          <w:sz w:val="24"/>
          <w:szCs w:val="24"/>
          <w:lang w:val="hy-AM"/>
        </w:rPr>
        <w:t xml:space="preserve">. com՝ </w:t>
      </w:r>
      <w:r w:rsidRPr="00730134">
        <w:rPr>
          <w:rFonts w:ascii="GHEA Grapalat" w:hAnsi="GHEA Grapalat"/>
          <w:sz w:val="24"/>
          <w:szCs w:val="24"/>
          <w:lang w:val="hy-AM"/>
        </w:rPr>
        <w:t>միասին, mensa</w:t>
      </w:r>
      <w:r w:rsidR="00C42AD1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սեղան, ճաշկերույթ, կամ ֆր. </w:t>
      </w:r>
      <w:r w:rsidR="00C42AD1" w:rsidRPr="00730134">
        <w:rPr>
          <w:rFonts w:ascii="GHEA Grapalat" w:hAnsi="GHEA Grapalat"/>
          <w:sz w:val="24"/>
          <w:szCs w:val="24"/>
          <w:lang w:val="hy-AM"/>
        </w:rPr>
        <w:t>Commensal՝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սեղանակից</w:t>
      </w:r>
      <w:r w:rsidR="00C42AD1" w:rsidRPr="00730134">
        <w:rPr>
          <w:rFonts w:ascii="GHEA Grapalat" w:hAnsi="GHEA Grapalat"/>
          <w:sz w:val="24"/>
          <w:szCs w:val="24"/>
          <w:lang w:val="hy-AM"/>
        </w:rPr>
        <w:t xml:space="preserve">)՝ </w:t>
      </w:r>
      <w:r w:rsidRPr="00730134">
        <w:rPr>
          <w:rFonts w:ascii="GHEA Grapalat" w:hAnsi="GHEA Grapalat"/>
          <w:sz w:val="24"/>
          <w:szCs w:val="24"/>
          <w:lang w:val="hy-AM"/>
        </w:rPr>
        <w:t>սիմբիոզի ձևերից մեկը, որտեղ մասնակիցներից մեկը</w:t>
      </w:r>
      <w:r w:rsidR="00F87192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(քոմենսալ) բնակվելով այլ օրգանիզմում (տիրոջ), չի մտնում նրա հետ սերտ նյութափոխանակության մեջ, որի շնորհիվ նրան վնաս չի պատճառում և չի ենթարկվում հակազդեցության:</w:t>
      </w:r>
    </w:p>
    <w:p w:rsidR="00E61EC6" w:rsidRPr="00730134" w:rsidRDefault="00E61EC6" w:rsidP="00EF6826">
      <w:pPr>
        <w:tabs>
          <w:tab w:val="center" w:pos="4781"/>
          <w:tab w:val="left" w:pos="6885"/>
        </w:tabs>
        <w:spacing w:after="0" w:line="360" w:lineRule="auto"/>
        <w:rPr>
          <w:rFonts w:ascii="GHEA Grapalat" w:hAnsi="GHEA Grapalat" w:cs="Times Armenian"/>
          <w:b/>
          <w:sz w:val="24"/>
          <w:szCs w:val="24"/>
          <w:lang w:val="hy-AM"/>
        </w:rPr>
      </w:pPr>
    </w:p>
    <w:p w:rsidR="00161221" w:rsidRPr="00485978" w:rsidRDefault="00161221" w:rsidP="00EF6826">
      <w:pPr>
        <w:pStyle w:val="ListParagraph"/>
        <w:tabs>
          <w:tab w:val="left" w:pos="142"/>
        </w:tabs>
        <w:spacing w:line="360" w:lineRule="auto"/>
        <w:ind w:left="0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ԳԼՈՒԽ </w:t>
      </w:r>
      <w:r w:rsidR="00485978" w:rsidRPr="00485978">
        <w:rPr>
          <w:rFonts w:ascii="GHEA Grapalat" w:hAnsi="GHEA Grapalat"/>
          <w:sz w:val="24"/>
          <w:szCs w:val="24"/>
          <w:lang w:val="hy-AM"/>
        </w:rPr>
        <w:t>2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. </w:t>
      </w:r>
      <w:r w:rsidR="00485978" w:rsidRPr="00730134">
        <w:rPr>
          <w:rFonts w:ascii="GHEA Grapalat" w:hAnsi="GHEA Grapalat"/>
          <w:b/>
          <w:sz w:val="24"/>
          <w:szCs w:val="24"/>
          <w:lang w:val="hy-AM"/>
        </w:rPr>
        <w:t xml:space="preserve">ԸՆԴՀԱՆՈՒՐ </w:t>
      </w:r>
      <w:r w:rsidR="00485978">
        <w:rPr>
          <w:rFonts w:ascii="GHEA Grapalat" w:hAnsi="GHEA Grapalat"/>
          <w:b/>
          <w:sz w:val="24"/>
          <w:szCs w:val="24"/>
          <w:lang w:val="hy-AM"/>
        </w:rPr>
        <w:t>ԴՐՈՒՅԹ</w:t>
      </w:r>
      <w:r w:rsidR="00485978" w:rsidRPr="00730134">
        <w:rPr>
          <w:rFonts w:ascii="GHEA Grapalat" w:hAnsi="GHEA Grapalat"/>
          <w:b/>
          <w:sz w:val="24"/>
          <w:szCs w:val="24"/>
          <w:lang w:val="hy-AM"/>
        </w:rPr>
        <w:t>ՆԵՐ</w:t>
      </w:r>
      <w:r w:rsidR="00485978">
        <w:rPr>
          <w:rFonts w:ascii="Cambria Math" w:hAnsi="Cambria Math"/>
          <w:b/>
          <w:sz w:val="24"/>
          <w:szCs w:val="24"/>
          <w:lang w:val="hy-AM"/>
        </w:rPr>
        <w:t>․</w:t>
      </w:r>
      <w:r w:rsidR="00485978"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485978">
        <w:rPr>
          <w:rFonts w:ascii="GHEA Grapalat" w:hAnsi="GHEA Grapalat"/>
          <w:b/>
          <w:sz w:val="24"/>
          <w:szCs w:val="24"/>
          <w:lang w:val="hy-AM"/>
        </w:rPr>
        <w:t>ՀԵԼՄԻՆԹՆԵՐ, ՀՈՂԱՅԻՆ ՀԵԼՄԻՆԹՆԵՐ ԵՎ ՀՈՂԱՅԻՆ ՀԵԼՄԻՆԹՈԶՆԵՐ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Հելմինթոզները հանրային առողջապահության հիմնախնդիրներից են և գտնվում են մասնագետների ուշադրության կենտրոնում: Առողջապահության համաշխարհային կազմակերպության (այսուհետ՝ ԱՀԿ) կողմից հսկայական ջանքեր են </w:t>
      </w:r>
      <w:r w:rsidR="00DE336A" w:rsidRPr="00730134">
        <w:rPr>
          <w:rFonts w:ascii="GHEA Grapalat" w:hAnsi="GHEA Grapalat"/>
          <w:sz w:val="24"/>
          <w:szCs w:val="24"/>
          <w:lang w:val="hy-AM"/>
        </w:rPr>
        <w:t>գործադր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վում հելմինթոզների կողմից մարդկանց առողջությանն ու սոցիալ- տնտեսական զարգացմանը հասցրած բեռը նվազեցնելու համար: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Հելմինթոզները մարդու առավել տարածված և զանգվածային մակաբուծային հիվանդությունների խումբ է, որոնք առաջանում են բազմաբջիջ մակաբույծների՝ հելմինթների և տիրոջ օրգանիզմի միջև ընթացող բարդ փոխազդեցությունների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արդյունքում: Տարբերում են հիվանդությունների անախանշ</w:t>
      </w:r>
      <w:r w:rsidR="00DE336A" w:rsidRPr="00730134">
        <w:rPr>
          <w:rFonts w:ascii="GHEA Grapalat" w:hAnsi="GHEA Grapalat"/>
          <w:sz w:val="24"/>
          <w:szCs w:val="24"/>
          <w:lang w:val="hy-AM"/>
        </w:rPr>
        <w:t>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ձևերից մինչև ծանր, երկարատև ընթացքով կլինիկական դրսևորումներով ձևեր։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Ըստ տարբեր հեղինակների տվյալների</w:t>
      </w:r>
      <w:r w:rsidR="00DE336A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մարդուն վարակելու ընդունակ հելմինթների տեսակների թիվը 270-ից 384 է, և դրանք պատկանում են 3 տիպի որդերի շարքին՝ Տափակ որդեր՝ </w:t>
      </w:r>
      <w:r w:rsidR="007C4E78">
        <w:rPr>
          <w:rFonts w:ascii="GHEA Grapalat" w:hAnsi="GHEA Grapalat"/>
          <w:sz w:val="24"/>
          <w:szCs w:val="24"/>
          <w:lang w:val="hy-AM"/>
        </w:rPr>
        <w:t>Պլա</w:t>
      </w:r>
      <w:r w:rsidR="00D84349">
        <w:rPr>
          <w:rFonts w:ascii="GHEA Grapalat" w:hAnsi="GHEA Grapalat"/>
          <w:sz w:val="24"/>
          <w:szCs w:val="24"/>
          <w:lang w:val="hy-AM"/>
        </w:rPr>
        <w:t xml:space="preserve">տհելմինթես </w:t>
      </w:r>
      <w:r w:rsidR="009561CE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Plathelminthes</w:t>
      </w:r>
      <w:r w:rsidR="009561CE" w:rsidRPr="00730134">
        <w:rPr>
          <w:rFonts w:ascii="GHEA Grapalat" w:hAnsi="GHEA Grapalat"/>
          <w:sz w:val="24"/>
          <w:szCs w:val="24"/>
          <w:lang w:val="hy-AM"/>
        </w:rPr>
        <w:t>)</w:t>
      </w:r>
      <w:r w:rsidR="009561CE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Կլոր որդեր՝</w:t>
      </w:r>
      <w:r w:rsidR="00D84349">
        <w:rPr>
          <w:rFonts w:ascii="GHEA Grapalat" w:hAnsi="GHEA Grapalat"/>
          <w:sz w:val="24"/>
          <w:szCs w:val="24"/>
          <w:lang w:val="hy-AM"/>
        </w:rPr>
        <w:t xml:space="preserve"> Նեմատհելմինթես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9561CE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Nemathelminthes</w:t>
      </w:r>
      <w:r w:rsidR="009561CE" w:rsidRPr="00730134">
        <w:rPr>
          <w:rFonts w:ascii="GHEA Grapalat" w:hAnsi="GHEA Grapalat"/>
          <w:sz w:val="24"/>
          <w:szCs w:val="24"/>
          <w:lang w:val="hy-AM"/>
        </w:rPr>
        <w:t>)</w:t>
      </w:r>
      <w:r w:rsidR="009561CE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և Օղակաձև որդեր՝ </w:t>
      </w:r>
      <w:r w:rsidR="00D84349">
        <w:rPr>
          <w:rFonts w:ascii="GHEA Grapalat" w:hAnsi="GHEA Grapalat"/>
          <w:sz w:val="24"/>
          <w:szCs w:val="24"/>
          <w:lang w:val="hy-AM"/>
        </w:rPr>
        <w:t>Աննելիդա</w:t>
      </w:r>
      <w:r w:rsidR="00D84349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9561CE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Annelida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="007C4E78">
        <w:rPr>
          <w:rFonts w:ascii="GHEA Grapalat" w:hAnsi="GHEA Grapalat"/>
          <w:i/>
          <w:iCs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4"/>
        </w:numPr>
        <w:tabs>
          <w:tab w:val="left" w:pos="5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Տափակ որդերի տիպ՝ </w:t>
      </w:r>
      <w:r w:rsidR="00D84349">
        <w:rPr>
          <w:rFonts w:ascii="GHEA Grapalat" w:hAnsi="GHEA Grapalat"/>
          <w:sz w:val="24"/>
          <w:szCs w:val="24"/>
          <w:lang w:val="hy-AM"/>
        </w:rPr>
        <w:t>Պլատհելմինթես</w:t>
      </w:r>
      <w:r w:rsidR="00D84349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Plathelminthes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207 տեսակ, այդ թվում. </w:t>
      </w:r>
    </w:p>
    <w:p w:rsidR="00161221" w:rsidRPr="00730134" w:rsidRDefault="00161221" w:rsidP="00EF6826">
      <w:pPr>
        <w:widowControl w:val="0"/>
        <w:shd w:val="clear" w:color="auto" w:fill="FFFFFF" w:themeFill="background1"/>
        <w:tabs>
          <w:tab w:val="left" w:pos="220"/>
          <w:tab w:val="left" w:pos="720"/>
        </w:tabs>
        <w:autoSpaceDE w:val="0"/>
        <w:autoSpaceDN w:val="0"/>
        <w:adjustRightInd w:val="0"/>
        <w:spacing w:after="0" w:line="360" w:lineRule="auto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ա. Թարթչավոր որդերի դաս </w:t>
      </w:r>
      <w:r w:rsidR="007C4E78">
        <w:rPr>
          <w:rFonts w:ascii="GHEA Grapalat" w:hAnsi="GHEA Grapalat"/>
          <w:sz w:val="24"/>
          <w:szCs w:val="24"/>
          <w:lang w:val="hy-AM"/>
        </w:rPr>
        <w:t xml:space="preserve">Տուրբելլարիա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T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urbellaria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`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3 տեսակ,</w:t>
      </w:r>
    </w:p>
    <w:p w:rsidR="00161221" w:rsidRPr="00730134" w:rsidRDefault="00161221" w:rsidP="00EF6826">
      <w:pPr>
        <w:widowControl w:val="0"/>
        <w:shd w:val="clear" w:color="auto" w:fill="FFFFFF" w:themeFill="background1"/>
        <w:tabs>
          <w:tab w:val="left" w:pos="220"/>
          <w:tab w:val="left" w:pos="720"/>
        </w:tabs>
        <w:autoSpaceDE w:val="0"/>
        <w:autoSpaceDN w:val="0"/>
        <w:adjustRightInd w:val="0"/>
        <w:spacing w:after="0" w:line="360" w:lineRule="auto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բ. Տրեմատոդների դաս՝</w:t>
      </w:r>
      <w:r w:rsidR="007C4E78">
        <w:rPr>
          <w:rFonts w:ascii="GHEA Grapalat" w:hAnsi="GHEA Grapalat"/>
          <w:sz w:val="24"/>
          <w:szCs w:val="24"/>
          <w:lang w:val="hy-AM"/>
        </w:rPr>
        <w:t xml:space="preserve"> Տրեմատոդա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Trematoda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(Rudolphi, 1808), հոմանիշ </w:t>
      </w:r>
      <w:r w:rsidR="007C4E78">
        <w:rPr>
          <w:rFonts w:ascii="GHEA Grapalat" w:hAnsi="GHEA Grapalat"/>
          <w:sz w:val="24"/>
          <w:szCs w:val="24"/>
          <w:lang w:val="hy-AM"/>
        </w:rPr>
        <w:t xml:space="preserve">դիգենեա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Digenea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hy-AM"/>
        </w:rPr>
        <w:t>(Carus,1863) - 141 տեսակ</w:t>
      </w:r>
    </w:p>
    <w:p w:rsidR="00161221" w:rsidRPr="00730134" w:rsidRDefault="00161221" w:rsidP="00EF6826">
      <w:pPr>
        <w:widowControl w:val="0"/>
        <w:shd w:val="clear" w:color="auto" w:fill="FFFFFF" w:themeFill="background1"/>
        <w:tabs>
          <w:tab w:val="left" w:pos="220"/>
          <w:tab w:val="left" w:pos="720"/>
        </w:tabs>
        <w:autoSpaceDE w:val="0"/>
        <w:autoSpaceDN w:val="0"/>
        <w:adjustRightInd w:val="0"/>
        <w:spacing w:after="0" w:line="360" w:lineRule="auto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գ. Ցեստոդների կամ ժապավենաձև որդերի դաս </w:t>
      </w:r>
      <w:r w:rsidR="00D84349" w:rsidRPr="00730134">
        <w:rPr>
          <w:rFonts w:ascii="GHEA Grapalat" w:hAnsi="GHEA Grapalat"/>
          <w:sz w:val="24"/>
          <w:szCs w:val="24"/>
          <w:lang w:val="hy-AM"/>
        </w:rPr>
        <w:t>Ցեստոդ</w:t>
      </w:r>
      <w:r w:rsidR="00D84349">
        <w:rPr>
          <w:rFonts w:ascii="GHEA Grapalat" w:hAnsi="GHEA Grapalat"/>
          <w:sz w:val="24"/>
          <w:szCs w:val="24"/>
          <w:lang w:val="hy-AM"/>
        </w:rPr>
        <w:t xml:space="preserve">ա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Cestoda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(Rudolphi,1808)՝ 63 տեսակ,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4"/>
        </w:numPr>
        <w:shd w:val="clear" w:color="auto" w:fill="FFFFFF" w:themeFill="background1"/>
        <w:tabs>
          <w:tab w:val="left" w:pos="0"/>
          <w:tab w:val="left" w:pos="220"/>
        </w:tabs>
        <w:autoSpaceDE w:val="0"/>
        <w:autoSpaceDN w:val="0"/>
        <w:adjustRightInd w:val="0"/>
        <w:spacing w:after="0" w:line="360" w:lineRule="auto"/>
        <w:ind w:left="0" w:firstLine="0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   Կլոր որդերի տիպ </w:t>
      </w:r>
      <w:r w:rsidR="00D84349">
        <w:rPr>
          <w:rFonts w:ascii="GHEA Grapalat" w:hAnsi="GHEA Grapalat"/>
          <w:sz w:val="24"/>
          <w:szCs w:val="24"/>
          <w:lang w:val="hy-AM"/>
        </w:rPr>
        <w:t>Նեմատհելմինթես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Nemathelminthes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>՝</w:t>
      </w:r>
      <w:r w:rsidR="007C4E78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145 տեսակ,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4"/>
        </w:numPr>
        <w:shd w:val="clear" w:color="auto" w:fill="FFFFFF" w:themeFill="background1"/>
        <w:tabs>
          <w:tab w:val="left" w:pos="0"/>
          <w:tab w:val="left" w:pos="220"/>
        </w:tabs>
        <w:autoSpaceDE w:val="0"/>
        <w:autoSpaceDN w:val="0"/>
        <w:adjustRightInd w:val="0"/>
        <w:spacing w:after="0" w:line="360" w:lineRule="auto"/>
        <w:ind w:left="0" w:firstLine="0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   Օղակաձև որդերի տիպ  </w:t>
      </w:r>
      <w:r w:rsidR="00D84349">
        <w:rPr>
          <w:rFonts w:ascii="GHEA Grapalat" w:hAnsi="GHEA Grapalat"/>
          <w:sz w:val="24"/>
          <w:szCs w:val="24"/>
          <w:lang w:val="hy-AM"/>
        </w:rPr>
        <w:t xml:space="preserve">Աննելիդա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="00D84349" w:rsidRPr="00730134">
        <w:rPr>
          <w:rFonts w:ascii="GHEA Grapalat" w:hAnsi="GHEA Grapalat"/>
          <w:i/>
          <w:iCs/>
          <w:sz w:val="24"/>
          <w:szCs w:val="24"/>
          <w:lang w:val="hy-AM"/>
        </w:rPr>
        <w:t>A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nnelida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 16 տեսակ: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tabs>
          <w:tab w:val="left" w:pos="0"/>
          <w:tab w:val="left" w:pos="450"/>
        </w:tabs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Հելմինթոզների շուրջ 70 տեսակն ունի լայն տարածում, հատկապես՝ Ասիայի, Աֆրիկայի և Ամերիկայի արևադարձային, մերձարևադարձային երկրներում: ԱՊՀ երկրներում շուրջ 30 տեսակ ունի լայն տարածում առանձին շրջաններում կամ տարածված են ամենուրեք: </w:t>
      </w:r>
    </w:p>
    <w:p w:rsidR="00161221" w:rsidRPr="00730134" w:rsidRDefault="00485978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>Հելմինթոզների հարուցիչները պատկանում են որդերի</w:t>
      </w:r>
      <w:r w:rsidR="00D84349">
        <w:rPr>
          <w:rFonts w:ascii="GHEA Grapalat" w:hAnsi="GHEA Grapalat"/>
          <w:sz w:val="24"/>
          <w:szCs w:val="24"/>
          <w:lang w:val="hy-AM"/>
        </w:rPr>
        <w:t xml:space="preserve"> Սկոլեսիդա 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(</w:t>
      </w:r>
      <w:r w:rsidR="00161221" w:rsidRPr="00730134">
        <w:rPr>
          <w:rFonts w:ascii="GHEA Grapalat" w:hAnsi="GHEA Grapalat"/>
          <w:i/>
          <w:iCs/>
          <w:sz w:val="24"/>
          <w:szCs w:val="24"/>
          <w:lang w:val="hy-AM"/>
        </w:rPr>
        <w:t>Scolecida</w:t>
      </w:r>
      <w:r w:rsidR="007C4E78" w:rsidRPr="00730134">
        <w:rPr>
          <w:rFonts w:ascii="GHEA Grapalat" w:hAnsi="GHEA Grapalat"/>
          <w:sz w:val="24"/>
          <w:szCs w:val="24"/>
          <w:lang w:val="hy-AM"/>
        </w:rPr>
        <w:t>)</w:t>
      </w:r>
      <w:r w:rsidR="00161221"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ենթատեսակին,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որը միավորում է բազմաբջիջ անողնաշարավոր կենդանիներին, և ունեն երկկողմանի սիմետրիկ, երկայնքով ձգված մարմին՝ ծածկված կուտիկուլայով: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Իրենց կենսա</w:t>
      </w:r>
      <w:r w:rsidR="00DE336A" w:rsidRPr="00730134">
        <w:rPr>
          <w:rFonts w:ascii="GHEA Grapalat" w:hAnsi="GHEA Grapalat"/>
          <w:sz w:val="24"/>
          <w:szCs w:val="24"/>
          <w:lang w:val="hy-AM"/>
        </w:rPr>
        <w:t>փուլ</w:t>
      </w:r>
      <w:r w:rsidRPr="00730134">
        <w:rPr>
          <w:rFonts w:ascii="GHEA Grapalat" w:hAnsi="GHEA Grapalat"/>
          <w:sz w:val="24"/>
          <w:szCs w:val="24"/>
          <w:lang w:val="hy-AM"/>
        </w:rPr>
        <w:t>ի ընթացքում հելմինթներն անցնում են զարգացման մի քանի փուլ՝ ձու</w:t>
      </w:r>
      <w:r w:rsidRPr="00730134">
        <w:rPr>
          <w:rFonts w:ascii="GHEA Grapalat" w:hAnsi="GHEA Grapalat"/>
          <w:sz w:val="24"/>
          <w:szCs w:val="24"/>
        </w:rPr>
        <w:sym w:font="Wingdings" w:char="F0E0"/>
      </w:r>
      <w:r w:rsidRPr="00730134">
        <w:rPr>
          <w:rFonts w:ascii="GHEA Grapalat" w:hAnsi="GHEA Grapalat"/>
          <w:sz w:val="24"/>
          <w:szCs w:val="24"/>
          <w:lang w:val="hy-AM"/>
        </w:rPr>
        <w:t>թրթուր</w:t>
      </w:r>
      <w:r w:rsidRPr="00730134">
        <w:rPr>
          <w:rFonts w:ascii="GHEA Grapalat" w:hAnsi="GHEA Grapalat"/>
          <w:sz w:val="24"/>
          <w:szCs w:val="24"/>
        </w:rPr>
        <w:sym w:font="Wingdings" w:char="F0E0"/>
      </w:r>
      <w:r w:rsidRPr="00730134">
        <w:rPr>
          <w:rFonts w:ascii="GHEA Grapalat" w:hAnsi="GHEA Grapalat"/>
          <w:sz w:val="24"/>
          <w:szCs w:val="24"/>
          <w:lang w:val="hy-AM"/>
        </w:rPr>
        <w:t>հասուն մակաբույծ: Հաճախ, յուրաքանչյուր փուլում, դրանք ապրում են տարբեր էկոլոգիական պայմաններում՝ արտաքին միջավայրում, կենդանու օրգանիզմում կամ կենդանիների մի քանի տեսակներում, որոնց մեջ անցնում են իրենց հաջորդական զարգացման տարբեր փուլերը: Հասկանալով զարգացման  փուլերն ու էկոլոգիական միջավայրերը, որտեղ տեղի է ունենում այդ զարգացումը</w:t>
      </w:r>
      <w:r w:rsidR="0058443B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հնարավոր է պարզաբանել համաճարակաբանական գործոնները (վարակի աղբյուր, վարակման մեխանիզմ, փոխանցման ուղիներ) և հիվանդության կլինիկական դրսևորումները: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shd w:val="clear" w:color="auto" w:fill="FFFFFF" w:themeFill="background1"/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Համաճարակաբանական և ախտորոշիչ նշանակություն ունեն հելմինթների հետևյալ կենսաբանական առանձնահատկությունները՝</w:t>
      </w:r>
    </w:p>
    <w:p w:rsidR="00161221" w:rsidRPr="00730134" w:rsidRDefault="00161221" w:rsidP="00EF6826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Զարգացման  փուլերը (ձու–թրթուր –հասուն առանձնյակ)</w:t>
      </w:r>
    </w:p>
    <w:p w:rsidR="00161221" w:rsidRPr="00730134" w:rsidRDefault="00161221" w:rsidP="00EF6826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Զարգացման համար հատուկ էկոլոգիական պայմաններ</w:t>
      </w:r>
      <w:r w:rsidR="0058443B" w:rsidRPr="00730134">
        <w:rPr>
          <w:rFonts w:ascii="GHEA Grapalat" w:hAnsi="GHEA Grapalat"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(օրինակ՝ ասկարիդի ձվիկներն ունեն թթվածնի կարիք, իսկ հասուն ձևը թթվածնից մահանում է)</w:t>
      </w:r>
    </w:p>
    <w:p w:rsidR="00161221" w:rsidRPr="00730134" w:rsidRDefault="00161221" w:rsidP="00EF6826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Վերարտադրության առանձնահատկությունները (հելմինթներին վերջնական զարգացման համար անհրաժեշտ է տերերի հերթափոխություն): Առանց նոր վարակի, սեռահասուն առանձնյակների թիվը մարդու օրգանիզմում չի աճում: Բացառություն են կազմում ստրոնգիլոիդոզը և հիմենոլեպիդոզը:</w:t>
      </w:r>
    </w:p>
    <w:p w:rsidR="00161221" w:rsidRPr="00730134" w:rsidRDefault="00161221" w:rsidP="00EF6826">
      <w:pPr>
        <w:pStyle w:val="ListParagraph"/>
        <w:numPr>
          <w:ilvl w:val="0"/>
          <w:numId w:val="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Մարդու օրգանիզմում հելմինթի անհատական կյանքի տևողությունը (հետևանքը լինում է հելմինթոզների մեծ մասի քրոնիկ ընթացքը)</w:t>
      </w:r>
    </w:p>
    <w:p w:rsidR="00161221" w:rsidRPr="00730134" w:rsidRDefault="00161221" w:rsidP="00EF6826">
      <w:pPr>
        <w:pStyle w:val="ListParagraph"/>
        <w:numPr>
          <w:ilvl w:val="0"/>
          <w:numId w:val="5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Հելմինթների հարմարվողականությունը տիրոջը (ենթակլինիկական և  մակաբուծակրության վիճակներում ընթանում են անթրոպոնոզ հելմինթոզները, բայց որքան վատ է հարմարված հելմինթը մարդու օրգանիզմին (զոոնոզներ), այնքան վարակը ծանր է ընթանում):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Հելմինթների ախտածին ազդեցության մեխանիզմը մարդու օրգանիզմի վրա չափազանց բազմաբնույթ է. </w:t>
      </w:r>
    </w:p>
    <w:p w:rsidR="00161221" w:rsidRPr="00730134" w:rsidRDefault="00161221" w:rsidP="00EF6826">
      <w:pPr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Մեխանիկական ազդեցություն </w:t>
      </w:r>
      <w:r w:rsidRPr="00730134">
        <w:rPr>
          <w:rFonts w:ascii="GHEA Grapalat" w:hAnsi="GHEA Grapalat"/>
          <w:sz w:val="24"/>
          <w:szCs w:val="24"/>
          <w:lang w:val="hy-AM"/>
        </w:rPr>
        <w:t>տիրոջ օրգանիզմի հյուսվածքների վրա (</w:t>
      </w:r>
      <w:r w:rsidR="0058443B" w:rsidRPr="00730134">
        <w:rPr>
          <w:rFonts w:ascii="GHEA Grapalat" w:hAnsi="GHEA Grapalat"/>
          <w:sz w:val="24"/>
          <w:szCs w:val="24"/>
          <w:lang w:val="hy-AM"/>
        </w:rPr>
        <w:t>ամրակցման</w:t>
      </w:r>
      <w:r w:rsidRPr="00730134">
        <w:rPr>
          <w:rFonts w:ascii="GHEA Grapalat" w:hAnsi="GHEA Grapalat"/>
          <w:sz w:val="24"/>
          <w:szCs w:val="24"/>
          <w:lang w:val="hy-AM"/>
        </w:rPr>
        <w:t>, միգրացիայի ժամանակ)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Ալերգիկ ռեակցիայի զարգացում՝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բոլոր հելմինթոզների պաթոգենեզի կարևորագույն գործոն տիրոջ օրգանիզմի ալերգիզացումը, որն արտահայտվում է եղնջացանով, տենդով, այտուցներով և այլն, </w:t>
      </w:r>
      <w:r w:rsidR="0058443B" w:rsidRPr="00730134">
        <w:rPr>
          <w:rFonts w:ascii="GHEA Grapalat" w:hAnsi="GHEA Grapalat"/>
          <w:sz w:val="24"/>
          <w:szCs w:val="24"/>
          <w:lang w:val="hy-AM"/>
        </w:rPr>
        <w:t>ին</w:t>
      </w:r>
      <w:r w:rsidRPr="00730134">
        <w:rPr>
          <w:rFonts w:ascii="GHEA Grapalat" w:hAnsi="GHEA Grapalat"/>
          <w:sz w:val="24"/>
          <w:szCs w:val="24"/>
          <w:lang w:val="hy-AM"/>
        </w:rPr>
        <w:t>չպես նաև էոզինոֆիլիայով, աղու պատի, բրոնխների, լեղուղիների ալերգիկ բորբոքմամբ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>Ազդեցություն միկրոֆլորայի վրա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 </w:t>
      </w:r>
      <w:r w:rsidRPr="00730134">
        <w:rPr>
          <w:rFonts w:ascii="GHEA Grapalat" w:hAnsi="GHEA Grapalat" w:cs="Arial"/>
          <w:sz w:val="24"/>
          <w:szCs w:val="24"/>
          <w:lang w:val="hy-AM"/>
        </w:rPr>
        <w:t>աղու բիոցենոզի փոփոխություն և ախտածին ու պայմանական-ախտածին միկրոֆլորայի աճ</w:t>
      </w:r>
    </w:p>
    <w:p w:rsidR="00161221" w:rsidRPr="00730134" w:rsidRDefault="0058443B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>Իմունա</w:t>
      </w:r>
      <w:r w:rsidR="00161221" w:rsidRPr="00730134">
        <w:rPr>
          <w:rFonts w:ascii="GHEA Grapalat" w:hAnsi="GHEA Grapalat"/>
          <w:i/>
          <w:sz w:val="24"/>
          <w:szCs w:val="24"/>
          <w:lang w:val="hy-AM"/>
        </w:rPr>
        <w:t xml:space="preserve">դեպրեսիվ ազդեցություն՝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հելմինթոզների հետ համակցված որոշ վարակիչ հիվանդությունների (շիգելոզներ, որովայնային տիֆ, տուբերկուլոզ) ավելի ծանր ընթացք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 w:cs="Arial"/>
          <w:i/>
          <w:sz w:val="24"/>
          <w:szCs w:val="24"/>
          <w:lang w:val="hy-AM"/>
        </w:rPr>
        <w:t xml:space="preserve">Նյութափոխանակության պրոցեսների խանգարում՝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հելմինթների կողմից մետաբոլիկ արժեքավոր սպիտակուցների, ճարպերի, ածխաջրերի, վիտամինների և միկրոտարրերի օգտագործում: Հելմինթների մի մասը համարվում են հեմատոֆագեր և երկարատև վարակը նպաստում է սակավարյունաւթյան զարգացմանը, հիպովիտամինոզի և հյուծվածության  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lastRenderedPageBreak/>
        <w:t>Հելմինթների թունավոր ազդեցություն՝ դ</w:t>
      </w:r>
      <w:r w:rsidRPr="00730134">
        <w:rPr>
          <w:rFonts w:ascii="GHEA Grapalat" w:hAnsi="GHEA Grapalat"/>
          <w:sz w:val="24"/>
          <w:szCs w:val="24"/>
          <w:lang w:val="hy-AM"/>
        </w:rPr>
        <w:t>րանց նյութափոխանակության և գեղձերի արտադրության արգասիքներ</w:t>
      </w:r>
      <w:r w:rsidR="009D7DD7" w:rsidRPr="00730134">
        <w:rPr>
          <w:rFonts w:ascii="GHEA Grapalat" w:hAnsi="GHEA Grapalat"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որոնք ունեն հակածնային հատկություն, </w:t>
      </w:r>
      <w:r w:rsidR="009D7DD7" w:rsidRPr="00730134">
        <w:rPr>
          <w:rFonts w:ascii="GHEA Grapalat" w:hAnsi="GHEA Grapalat"/>
          <w:sz w:val="24"/>
          <w:szCs w:val="24"/>
          <w:lang w:val="hy-AM"/>
        </w:rPr>
        <w:t xml:space="preserve">ազդեցություն, </w:t>
      </w:r>
      <w:r w:rsidRPr="00730134">
        <w:rPr>
          <w:rFonts w:ascii="GHEA Grapalat" w:hAnsi="GHEA Grapalat"/>
          <w:sz w:val="24"/>
          <w:szCs w:val="24"/>
          <w:lang w:val="hy-AM"/>
        </w:rPr>
        <w:t>ինչը բերում է օրգանիզմը գերզգայունության զարգացման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 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Հելմինթների հակաֆերմենտների ազդեցություն՝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տիրոջ մարսողական ֆերմենտների չեզոքացում, դրանց ազդեցությունից հելմինթին պաշտպանելու միջոց 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Նյարդա-ռեֆլեկտոր ազդեցություն՝ </w:t>
      </w:r>
      <w:r w:rsidRPr="00730134">
        <w:rPr>
          <w:rFonts w:ascii="GHEA Grapalat" w:hAnsi="GHEA Grapalat"/>
          <w:sz w:val="24"/>
          <w:szCs w:val="24"/>
          <w:lang w:val="hy-AM"/>
        </w:rPr>
        <w:t>նյարդային վերջույթների գրգռում, որը բերում է ծանր վեգետատիվ խանգարումների, աղիների դիսֆունկցիայի, որն ուղեկցվում է մաշկի քորով</w:t>
      </w:r>
    </w:p>
    <w:p w:rsidR="00161221" w:rsidRPr="00730134" w:rsidRDefault="00161221" w:rsidP="00EF6826">
      <w:pPr>
        <w:pStyle w:val="ListParagraph"/>
        <w:numPr>
          <w:ilvl w:val="0"/>
          <w:numId w:val="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Նորագոյացությունների խթանմամբ՝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օպիստորխոզի, կլոնորխոզի ժամանակ հաճախ զարգանում է լյարդի քաղցկեղ, միզասեռական շիստոսոմոզի դեպքում՝   պապիլոմաներ և միզապարկի քաղցկեղ: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i/>
          <w:iCs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Մարդու հելմինթոզներն</w:t>
      </w:r>
      <w:r w:rsidR="00064B0C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ըստ կենսափուլերի առանձնահատկությունների և վարակման մեխանիզմի</w:t>
      </w:r>
      <w:r w:rsidR="00064B0C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բաժանում են 3 հիմնական խմբի՝ բիոհելմինթոզներ, շփման ճանապարհով փոխանցվող (հպավարանցիկ կամ կոնտակտային)</w:t>
      </w:r>
      <w:r w:rsidR="00DA7073" w:rsidRPr="00730134">
        <w:rPr>
          <w:rFonts w:ascii="GHEA Grapalat" w:hAnsi="GHEA Grapalat"/>
          <w:sz w:val="24"/>
          <w:szCs w:val="24"/>
          <w:lang w:val="hy-AM"/>
        </w:rPr>
        <w:t xml:space="preserve"> հելմինթոզներ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և հողային հելմինթոզներ (գեոհելմինթոզներ) (Աղյուսակ1):</w:t>
      </w:r>
    </w:p>
    <w:p w:rsidR="00161221" w:rsidRPr="00730134" w:rsidRDefault="00161221" w:rsidP="00EF6826">
      <w:pPr>
        <w:pStyle w:val="TableName"/>
        <w:spacing w:before="0" w:after="0" w:line="360" w:lineRule="auto"/>
        <w:jc w:val="right"/>
        <w:rPr>
          <w:rFonts w:ascii="GHEA Grapalat" w:hAnsi="GHEA Grapalat"/>
          <w:b w:val="0"/>
          <w:color w:val="auto"/>
          <w:sz w:val="24"/>
          <w:szCs w:val="24"/>
        </w:rPr>
      </w:pPr>
      <w:r w:rsidRPr="00730134">
        <w:rPr>
          <w:rFonts w:ascii="GHEA Grapalat" w:hAnsi="GHEA Grapalat"/>
          <w:b w:val="0"/>
          <w:color w:val="auto"/>
          <w:sz w:val="24"/>
          <w:szCs w:val="24"/>
          <w:lang w:val="en-GB"/>
        </w:rPr>
        <w:t>Աղյուսակ</w:t>
      </w:r>
      <w:r w:rsidRPr="00730134">
        <w:rPr>
          <w:rFonts w:ascii="GHEA Grapalat" w:hAnsi="GHEA Grapalat"/>
          <w:b w:val="0"/>
          <w:color w:val="auto"/>
          <w:sz w:val="24"/>
          <w:szCs w:val="24"/>
        </w:rPr>
        <w:t xml:space="preserve">1. </w:t>
      </w:r>
    </w:p>
    <w:p w:rsidR="00161221" w:rsidRPr="00730134" w:rsidRDefault="00161221" w:rsidP="00EF6826">
      <w:pPr>
        <w:pStyle w:val="TableName"/>
        <w:spacing w:before="0" w:after="0" w:line="360" w:lineRule="auto"/>
        <w:jc w:val="center"/>
        <w:rPr>
          <w:rFonts w:ascii="GHEA Grapalat" w:eastAsia="Times New Roman" w:hAnsi="GHEA Grapalat"/>
          <w:b w:val="0"/>
          <w:color w:val="auto"/>
          <w:sz w:val="24"/>
          <w:szCs w:val="24"/>
          <w:lang w:val="en-GB"/>
        </w:rPr>
      </w:pPr>
      <w:r w:rsidRPr="00730134">
        <w:rPr>
          <w:rFonts w:ascii="GHEA Grapalat" w:hAnsi="GHEA Grapalat"/>
          <w:b w:val="0"/>
          <w:color w:val="auto"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b w:val="0"/>
          <w:color w:val="auto"/>
          <w:sz w:val="24"/>
          <w:szCs w:val="24"/>
        </w:rPr>
        <w:t xml:space="preserve"> </w:t>
      </w:r>
      <w:r w:rsidRPr="00730134">
        <w:rPr>
          <w:rFonts w:ascii="GHEA Grapalat" w:hAnsi="GHEA Grapalat"/>
          <w:b w:val="0"/>
          <w:color w:val="auto"/>
          <w:sz w:val="24"/>
          <w:szCs w:val="24"/>
          <w:lang w:val="en-GB"/>
        </w:rPr>
        <w:t>հելմինթոզների</w:t>
      </w:r>
      <w:r w:rsidRPr="00730134">
        <w:rPr>
          <w:rFonts w:ascii="GHEA Grapalat" w:hAnsi="GHEA Grapalat"/>
          <w:b w:val="0"/>
          <w:color w:val="auto"/>
          <w:sz w:val="24"/>
          <w:szCs w:val="24"/>
        </w:rPr>
        <w:t xml:space="preserve"> </w:t>
      </w:r>
      <w:r w:rsidRPr="00730134">
        <w:rPr>
          <w:rFonts w:ascii="GHEA Grapalat" w:hAnsi="GHEA Grapalat"/>
          <w:b w:val="0"/>
          <w:color w:val="auto"/>
          <w:sz w:val="24"/>
          <w:szCs w:val="24"/>
          <w:lang w:val="en-GB"/>
        </w:rPr>
        <w:t>համաճարակաբանական</w:t>
      </w:r>
      <w:r w:rsidRPr="00730134">
        <w:rPr>
          <w:rFonts w:ascii="GHEA Grapalat" w:hAnsi="GHEA Grapalat"/>
          <w:b w:val="0"/>
          <w:color w:val="auto"/>
          <w:sz w:val="24"/>
          <w:szCs w:val="24"/>
        </w:rPr>
        <w:t xml:space="preserve"> </w:t>
      </w:r>
      <w:r w:rsidRPr="00730134">
        <w:rPr>
          <w:rFonts w:ascii="GHEA Grapalat" w:hAnsi="GHEA Grapalat"/>
          <w:b w:val="0"/>
          <w:color w:val="auto"/>
          <w:sz w:val="24"/>
          <w:szCs w:val="24"/>
          <w:lang w:val="en-GB"/>
        </w:rPr>
        <w:t>դասակարգումը</w:t>
      </w:r>
      <w:r w:rsidRPr="00730134">
        <w:rPr>
          <w:rFonts w:ascii="GHEA Grapalat" w:hAnsi="GHEA Grapalat"/>
          <w:b w:val="0"/>
          <w:color w:val="auto"/>
          <w:sz w:val="24"/>
          <w:szCs w:val="24"/>
        </w:rPr>
        <w:t xml:space="preserve"> 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508"/>
        <w:gridCol w:w="4500"/>
      </w:tblGrid>
      <w:tr w:rsidR="00161221" w:rsidRPr="00730134" w:rsidTr="0043376E">
        <w:tc>
          <w:tcPr>
            <w:tcW w:w="5508" w:type="dxa"/>
            <w:shd w:val="clear" w:color="auto" w:fill="F2F2F2" w:themeFill="background1" w:themeFillShade="F2"/>
          </w:tcPr>
          <w:p w:rsidR="00161221" w:rsidRPr="00730134" w:rsidRDefault="00161221" w:rsidP="00EF6826">
            <w:pPr>
              <w:pStyle w:val="TableCenter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 xml:space="preserve">ԽՈՒՄԲ      </w:t>
            </w:r>
          </w:p>
        </w:tc>
        <w:tc>
          <w:tcPr>
            <w:tcW w:w="4500" w:type="dxa"/>
            <w:shd w:val="clear" w:color="auto" w:fill="F2F2F2" w:themeFill="background1" w:themeFillShade="F2"/>
          </w:tcPr>
          <w:p w:rsidR="00161221" w:rsidRPr="00730134" w:rsidRDefault="00161221" w:rsidP="00EF6826">
            <w:pPr>
              <w:pStyle w:val="TableCenter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 xml:space="preserve">Կարևոր ներկայացուցիչներ </w:t>
            </w:r>
          </w:p>
        </w:tc>
      </w:tr>
      <w:tr w:rsidR="00161221" w:rsidRPr="00730134" w:rsidTr="0043376E"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color w:val="auto"/>
                <w:sz w:val="24"/>
                <w:szCs w:val="24"/>
              </w:rPr>
              <w:t> 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Բիոհելմինթոզներ</w:t>
            </w:r>
          </w:p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պերօրալ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անթրոպոնոզներ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Տենիարինխոզ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,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տենիոզ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,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դիֆիլոբոթրիոզ</w:t>
            </w:r>
          </w:p>
        </w:tc>
      </w:tr>
      <w:tr w:rsidR="00161221" w:rsidRPr="00373DC8" w:rsidTr="0043376E">
        <w:trPr>
          <w:trHeight w:val="719"/>
        </w:trPr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Բիոհելմինթոզներ</w:t>
            </w:r>
          </w:p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պ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երօրալ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անթրոպոնոզներ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Էխինոկոկոզ, ալվեոկոկոզ, օպիստորխոզ, տրիխինելոզ, ֆասցիոլոզ</w:t>
            </w:r>
          </w:p>
        </w:tc>
      </w:tr>
      <w:tr w:rsidR="00161221" w:rsidRPr="00373DC8" w:rsidTr="0043376E">
        <w:trPr>
          <w:trHeight w:val="475"/>
        </w:trPr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Բիոհելմինթոզներ</w:t>
            </w:r>
          </w:p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անթրոպոնոզներ՝ մաշկի միջոցով թափանցող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 xml:space="preserve">Աղիքային և միզասեռական շիստոսոմոզ, վուխերերիոզ, </w:t>
            </w:r>
            <w:r w:rsidRPr="0034176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օնխոցերկոզ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 xml:space="preserve"> </w:t>
            </w:r>
          </w:p>
        </w:tc>
      </w:tr>
      <w:tr w:rsidR="00161221" w:rsidRPr="00730134" w:rsidTr="0043376E">
        <w:trPr>
          <w:trHeight w:val="719"/>
        </w:trPr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Բիոհելմինթոզներ</w:t>
            </w:r>
          </w:p>
          <w:p w:rsidR="00161221" w:rsidRPr="00730134" w:rsidRDefault="00064B0C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զ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  <w:lang w:val="hy-AM"/>
              </w:rPr>
              <w:t>ոոնոզներ՝ մաշկի միջոցով թափանցող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 xml:space="preserve">Ճապոնական շիստոսոմոզ </w:t>
            </w:r>
          </w:p>
        </w:tc>
      </w:tr>
      <w:tr w:rsidR="00161221" w:rsidRPr="00730134" w:rsidTr="0043376E"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Հողային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հելմինթոզներ</w:t>
            </w:r>
          </w:p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պերօրալ անթրոպոնոզներ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 xml:space="preserve">Ասկարիդոզ, տրիխոցեֆալոզ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</w:p>
        </w:tc>
      </w:tr>
      <w:tr w:rsidR="00161221" w:rsidRPr="00730134" w:rsidTr="0043376E"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Հողային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հելմինթոզներ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</w:p>
          <w:p w:rsidR="00161221" w:rsidRPr="00730134" w:rsidRDefault="00064B0C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>ա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նթրոպոնոզներ՝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մաշկի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միջոցով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="00161221"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թափանցող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Անկիլոստոմոզ, ստրոնգիլոիդոզ</w:t>
            </w:r>
          </w:p>
        </w:tc>
      </w:tr>
      <w:tr w:rsidR="00161221" w:rsidRPr="00730134" w:rsidTr="0043376E"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color w:val="auto"/>
                <w:sz w:val="24"/>
                <w:szCs w:val="24"/>
              </w:rPr>
              <w:t> 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Հպավարանցիկ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հելմինթոզներ</w:t>
            </w:r>
          </w:p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US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պերօրալ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անթրոպոնոզներ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Հիմենոլեպիդոզ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(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թզուկ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երիզորդ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),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էնտերոբիոզ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</w:p>
        </w:tc>
      </w:tr>
      <w:tr w:rsidR="00161221" w:rsidRPr="00730134" w:rsidTr="0043376E">
        <w:tc>
          <w:tcPr>
            <w:tcW w:w="5508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Հպավարանցիկ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հելմինթոզներ</w:t>
            </w:r>
          </w:p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  <w:lang w:val="en-US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պերօրալ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զոոնոզներ</w:t>
            </w:r>
          </w:p>
        </w:tc>
        <w:tc>
          <w:tcPr>
            <w:tcW w:w="4500" w:type="dxa"/>
          </w:tcPr>
          <w:p w:rsidR="00161221" w:rsidRPr="00730134" w:rsidRDefault="00161221" w:rsidP="00EF6826">
            <w:pPr>
              <w:pStyle w:val="TableLeft"/>
              <w:numPr>
                <w:ilvl w:val="12"/>
                <w:numId w:val="0"/>
              </w:numPr>
              <w:spacing w:line="240" w:lineRule="auto"/>
              <w:outlineLvl w:val="4"/>
              <w:rPr>
                <w:rFonts w:ascii="GHEA Grapalat" w:hAnsi="GHEA Grapalat"/>
                <w:color w:val="auto"/>
                <w:sz w:val="24"/>
                <w:szCs w:val="24"/>
              </w:rPr>
            </w:pP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Հիմենոլեպիդոզ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 (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առնետի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 xml:space="preserve"> 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  <w:lang w:val="en-GB"/>
              </w:rPr>
              <w:t>երիզորդ</w:t>
            </w:r>
            <w:r w:rsidRPr="00730134">
              <w:rPr>
                <w:rFonts w:ascii="GHEA Grapalat" w:hAnsi="GHEA Grapalat"/>
                <w:color w:val="auto"/>
                <w:sz w:val="24"/>
                <w:szCs w:val="24"/>
              </w:rPr>
              <w:t>)</w:t>
            </w:r>
          </w:p>
        </w:tc>
      </w:tr>
    </w:tbl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Բիոհելմինթոզներին բնորոշ է զարգացումը տիրոջը փոփոխելով: </w:t>
      </w:r>
      <w:r w:rsidR="00DA7073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րանց թրթուրները զարգանում են մեկ կամ երկու միջանկյալ տիրոջ օրգանիզմում, իսկ սեռահասուն փուլը ձևավորվում է վերջնական տիրոջ մոտ: Բիոհելմինթոզների մեծ մասի համար մարդը համարվում է վերջնական տեր (տենիիդոզներ, օպիստորխոզ և այլն): Երբ մարդու մոտ մակաբուծում են միայն թրթուրային փուլերը՝ (էխինակոկոզ, դիրոֆիլյարիոզ, սպրագանոզ, ցերկարիոզ) մարդը միջանկյալ տիրոջ դեր չի խաղում, այլ հանդիսանում է համաճարակաբանական փակուղի: </w:t>
      </w:r>
    </w:p>
    <w:p w:rsidR="00161221" w:rsidRPr="0034176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Cs/>
          <w:sz w:val="24"/>
          <w:szCs w:val="24"/>
          <w:lang w:val="hy-AM"/>
        </w:rPr>
        <w:t>Շփման ճանապարհով փոխանցվող (հպավարանցիկ) հելմինթոզներ՝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մակաբույծներ, որոնք զարգանում են առանց միջանկյալ տերերի, նրանց ձվիկերը դառնում են վարակիչ արդեն արտազատման ժամանակ (հիմենոլեպիս՝ թզուկ երիզորդ) կամ մի քանի ժամ անց հարհետանցքային ծալքերում մնալուց հետո (սրատուտ): </w:t>
      </w:r>
      <w:r w:rsidRPr="00341764">
        <w:rPr>
          <w:rFonts w:ascii="GHEA Grapalat" w:hAnsi="GHEA Grapalat"/>
          <w:sz w:val="24"/>
          <w:szCs w:val="24"/>
          <w:lang w:val="hy-AM"/>
        </w:rPr>
        <w:t xml:space="preserve">Վարակումը տեղի է ունենում կեղտոտ ձեռքերի միջոցով կամ ձվիկներ պարունակող փոշու միջոցով: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Հողային հելմինթներին են պատկանում մարդկանց մոտ առավել տարածված նեմատոդների շատ տեսակներ: Այս մակաբույծները զարգանում են առանց տիրոջ փոփոխության: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Հասուն հելմինթներն ապրում են մարդու աղիներում: Արտաթորանքի հետ դուրս եկող հողային հելմինթների ձվիկերը պարունակում են թրթուրներ, որոնք վարակիչ են դառնում՝ զարգանալով արտաքին միջավայրում (հողում): Բացառություն է կազմում ստրոնգիլոիդոզի հարուցիչը </w:t>
      </w:r>
      <w:r w:rsidR="00B820F4">
        <w:rPr>
          <w:rFonts w:ascii="GHEA Grapalat" w:hAnsi="GHEA Grapalat"/>
          <w:sz w:val="24"/>
          <w:szCs w:val="24"/>
          <w:lang w:val="hy-AM"/>
        </w:rPr>
        <w:t>Ս</w:t>
      </w:r>
      <w:r w:rsidR="00B820F4" w:rsidRPr="00730134">
        <w:rPr>
          <w:rFonts w:ascii="GHEA Grapalat" w:hAnsi="GHEA Grapalat"/>
          <w:sz w:val="24"/>
          <w:szCs w:val="24"/>
          <w:lang w:val="hy-AM"/>
        </w:rPr>
        <w:t>տրոնգիլոիդ</w:t>
      </w:r>
      <w:r w:rsidR="00B820F4">
        <w:rPr>
          <w:rFonts w:ascii="GHEA Grapalat" w:hAnsi="GHEA Grapalat"/>
          <w:sz w:val="24"/>
          <w:szCs w:val="24"/>
          <w:lang w:val="hy-AM"/>
        </w:rPr>
        <w:t>ես ստերկորալիս</w:t>
      </w:r>
      <w:r w:rsidR="00B820F4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Strogyloides stercoralis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), որի զարգացումը, այն էլ որոշակի պայմաններում, կարող է ավարտվել մարդու օրգանիզմում՝ առանց մակաբույծի արտաքին միջավայր դուրս գալու: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Cs/>
          <w:iCs/>
          <w:sz w:val="24"/>
          <w:szCs w:val="24"/>
          <w:lang w:val="hy-AM"/>
        </w:rPr>
        <w:t xml:space="preserve">Հողային հելմինթոզները համարվում են մարդու մակաբուծային հիվանդություններից առավել տարածվածները: ԱՀԿ-ի տվյալներով աշխարհում ավելի քան 2 միլիարդ մարդ, այդ թվում 4 միլիոն երեխա ԱՀԿ-ի Եվրոպական տարածաշրջանում, ախտահարված են հողային հելմինթոզներով, և առավել բարձր ախտահարվածություն է արձանագրվել անբավարար սանիտարա-հիգիենիկ և ջրամատակարարման պայմաններ ունեցող տարածքներում: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Cs/>
          <w:iCs/>
          <w:sz w:val="24"/>
          <w:szCs w:val="24"/>
          <w:lang w:val="hy-AM"/>
        </w:rPr>
        <w:t xml:space="preserve">Համաձայն համաճարակաբանական առանձնահատկությունների՝ հողային հելմինթոզներին են պատկանում ասկարիդոզը, տրիխոցեֆալոզը, անկիլոստոմիդոզները (անկիլոստոմոզ և նեկատորոզ), ստրոնգիրլոիդոզը, տոքսոկարոզը: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Բոլոր հողային հելմինթոզները, տոքսոկարոզից բացի, համարվում են անթրոպոնոզներ: Ասկարիդով, մազագլխով և տոքսոկարայով մարդը վարակվում է պերօրալ, անկիլոստոմով և ստրոնգիլոիդեսով՝ </w:t>
      </w:r>
      <w:r w:rsidR="00DA7073" w:rsidRPr="00730134">
        <w:rPr>
          <w:rFonts w:ascii="GHEA Grapalat" w:hAnsi="GHEA Grapalat"/>
          <w:sz w:val="24"/>
          <w:szCs w:val="24"/>
          <w:lang w:val="hy-AM"/>
        </w:rPr>
        <w:t>պերօրալ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և մաշկի միջոցով, իսկ նեկատորով՝ մաշկի միջոցով (աղյուսակ 2, 3): </w:t>
      </w:r>
    </w:p>
    <w:p w:rsidR="00161221" w:rsidRPr="00730134" w:rsidRDefault="00161221" w:rsidP="00EF6826">
      <w:pPr>
        <w:shd w:val="clear" w:color="auto" w:fill="FFFFFF"/>
        <w:spacing w:after="0" w:line="360" w:lineRule="auto"/>
        <w:jc w:val="right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Աղյուսակ 2  </w:t>
      </w:r>
    </w:p>
    <w:p w:rsidR="00161221" w:rsidRPr="00730134" w:rsidRDefault="00161221" w:rsidP="00EF6826">
      <w:pPr>
        <w:shd w:val="clear" w:color="auto" w:fill="FFFFFF"/>
        <w:spacing w:after="0" w:line="240" w:lineRule="auto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Որոշ տվյալներ հողային հելմինթների մասին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589"/>
        <w:gridCol w:w="1134"/>
        <w:gridCol w:w="2480"/>
        <w:gridCol w:w="3721"/>
      </w:tblGrid>
      <w:tr w:rsidR="00161221" w:rsidRPr="00730134" w:rsidTr="0043376E">
        <w:trPr>
          <w:jc w:val="center"/>
        </w:trPr>
        <w:tc>
          <w:tcPr>
            <w:tcW w:w="2589" w:type="dxa"/>
            <w:shd w:val="clear" w:color="auto" w:fill="D9D9D9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b/>
                <w:i/>
                <w:lang w:val="en-GB"/>
              </w:rPr>
            </w:pPr>
            <w:r w:rsidRPr="00730134">
              <w:rPr>
                <w:rFonts w:ascii="GHEA Grapalat" w:hAnsi="GHEA Grapalat"/>
                <w:b/>
                <w:i/>
                <w:lang w:val="en-GB"/>
              </w:rPr>
              <w:t>Հիվանդություն</w:t>
            </w:r>
          </w:p>
        </w:tc>
        <w:tc>
          <w:tcPr>
            <w:tcW w:w="1134" w:type="dxa"/>
            <w:shd w:val="clear" w:color="auto" w:fill="D9D9D9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  <w:b/>
                <w:i/>
              </w:rPr>
            </w:pPr>
            <w:r w:rsidRPr="00730134">
              <w:rPr>
                <w:rFonts w:ascii="GHEA Grapalat" w:hAnsi="GHEA Grapalat"/>
                <w:b/>
                <w:i/>
              </w:rPr>
              <w:t>МКБ10</w:t>
            </w:r>
          </w:p>
        </w:tc>
        <w:tc>
          <w:tcPr>
            <w:tcW w:w="2480" w:type="dxa"/>
            <w:shd w:val="clear" w:color="auto" w:fill="D9D9D9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  <w:b/>
                <w:i/>
                <w:lang w:val="hy-AM"/>
              </w:rPr>
            </w:pPr>
            <w:r w:rsidRPr="00730134">
              <w:rPr>
                <w:rFonts w:ascii="GHEA Grapalat" w:hAnsi="GHEA Grapalat"/>
                <w:b/>
                <w:i/>
                <w:lang w:val="en-GB"/>
              </w:rPr>
              <w:t>Հելմինթ</w:t>
            </w:r>
            <w:r w:rsidRPr="00730134">
              <w:rPr>
                <w:rFonts w:ascii="GHEA Grapalat" w:hAnsi="GHEA Grapalat"/>
                <w:b/>
                <w:i/>
              </w:rPr>
              <w:t xml:space="preserve"> (helminth)</w:t>
            </w:r>
          </w:p>
        </w:tc>
        <w:tc>
          <w:tcPr>
            <w:tcW w:w="3721" w:type="dxa"/>
            <w:shd w:val="clear" w:color="auto" w:fill="D9D9D9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  <w:b/>
                <w:i/>
                <w:lang w:val="en-GB"/>
              </w:rPr>
            </w:pPr>
            <w:r w:rsidRPr="00730134">
              <w:rPr>
                <w:rFonts w:ascii="GHEA Grapalat" w:hAnsi="GHEA Grapalat"/>
                <w:b/>
                <w:i/>
                <w:lang w:val="en-GB"/>
              </w:rPr>
              <w:t>Նշում</w:t>
            </w:r>
          </w:p>
        </w:tc>
      </w:tr>
      <w:tr w:rsidR="00161221" w:rsidRPr="00730134" w:rsidTr="0043376E">
        <w:trPr>
          <w:jc w:val="center"/>
        </w:trPr>
        <w:tc>
          <w:tcPr>
            <w:tcW w:w="2589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Ասկարիդոզ</w:t>
            </w:r>
          </w:p>
        </w:tc>
        <w:tc>
          <w:tcPr>
            <w:tcW w:w="1134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В77</w:t>
            </w:r>
          </w:p>
        </w:tc>
        <w:tc>
          <w:tcPr>
            <w:tcW w:w="2480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Ascaris</w:t>
            </w:r>
            <w:r w:rsidRPr="00730134">
              <w:rPr>
                <w:rFonts w:ascii="GHEA Grapalat" w:hAnsi="GHEA Grapalat"/>
                <w:i/>
                <w:lang w:val="en-US"/>
              </w:rPr>
              <w:t xml:space="preserve"> </w:t>
            </w:r>
            <w:r w:rsidRPr="00730134">
              <w:rPr>
                <w:rFonts w:ascii="GHEA Grapalat" w:hAnsi="GHEA Grapalat"/>
                <w:i/>
              </w:rPr>
              <w:t>lumbricoides</w:t>
            </w:r>
          </w:p>
        </w:tc>
        <w:tc>
          <w:tcPr>
            <w:tcW w:w="3721" w:type="dxa"/>
            <w:shd w:val="clear" w:color="auto" w:fill="auto"/>
          </w:tcPr>
          <w:p w:rsidR="00161221" w:rsidRPr="00730134" w:rsidRDefault="00FF4259" w:rsidP="00EF6826">
            <w:pPr>
              <w:shd w:val="clear" w:color="auto" w:fill="FFFFFF"/>
              <w:spacing w:after="0" w:line="240" w:lineRule="auto"/>
              <w:rPr>
                <w:rFonts w:ascii="GHEA Grapalat" w:hAnsi="GHEA Grapalat"/>
              </w:rPr>
            </w:pPr>
            <w:hyperlink r:id="rId8" w:history="1">
              <w:r w:rsidR="00161221" w:rsidRPr="00730134">
                <w:rPr>
                  <w:rFonts w:ascii="GHEA Grapalat" w:hAnsi="GHEA Grapalat"/>
                  <w:i/>
                  <w:iCs/>
                </w:rPr>
                <w:t>Ascaris</w:t>
              </w:r>
            </w:hyperlink>
            <w:r w:rsidR="00161221" w:rsidRPr="00730134">
              <w:rPr>
                <w:rFonts w:ascii="GHEA Grapalat" w:hAnsi="GHEA Grapalat"/>
                <w:i/>
              </w:rPr>
              <w:t xml:space="preserve"> (</w:t>
            </w:r>
            <w:r w:rsidR="00161221" w:rsidRPr="00730134">
              <w:rPr>
                <w:rFonts w:ascii="GHEA Grapalat" w:hAnsi="GHEA Grapalat"/>
                <w:i/>
                <w:lang w:val="en-GB"/>
              </w:rPr>
              <w:t>անգլ</w:t>
            </w:r>
            <w:r w:rsidR="00161221" w:rsidRPr="00730134">
              <w:rPr>
                <w:rFonts w:ascii="GHEA Grapalat" w:hAnsi="GHEA Grapalat"/>
                <w:i/>
              </w:rPr>
              <w:t>.)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Հողային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հելմինթոզ</w:t>
            </w:r>
            <w:r w:rsidRPr="00730134">
              <w:rPr>
                <w:rFonts w:ascii="GHEA Grapalat" w:hAnsi="GHEA Grapalat"/>
              </w:rPr>
              <w:t xml:space="preserve">  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Անթրոպոնոզ</w:t>
            </w:r>
            <w:r w:rsidRPr="00730134">
              <w:rPr>
                <w:rFonts w:ascii="GHEA Grapalat" w:hAnsi="GHEA Grapalat"/>
              </w:rPr>
              <w:t xml:space="preserve"> </w:t>
            </w:r>
          </w:p>
          <w:p w:rsidR="00CF047B" w:rsidRPr="00730134" w:rsidRDefault="00CF047B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hy-AM"/>
              </w:rPr>
              <w:t>Պերօրալ</w:t>
            </w:r>
          </w:p>
        </w:tc>
      </w:tr>
      <w:tr w:rsidR="00161221" w:rsidRPr="00730134" w:rsidTr="0043376E">
        <w:trPr>
          <w:jc w:val="center"/>
        </w:trPr>
        <w:tc>
          <w:tcPr>
            <w:tcW w:w="2589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Տրիխոցեֆալոզ</w:t>
            </w:r>
          </w:p>
        </w:tc>
        <w:tc>
          <w:tcPr>
            <w:tcW w:w="1134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В79</w:t>
            </w:r>
          </w:p>
        </w:tc>
        <w:tc>
          <w:tcPr>
            <w:tcW w:w="2480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Trichocephalus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trichiurus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(Trichuris trichiura)</w:t>
            </w:r>
          </w:p>
        </w:tc>
        <w:tc>
          <w:tcPr>
            <w:tcW w:w="3721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i/>
              </w:rPr>
              <w:t>Whipworm</w:t>
            </w:r>
            <w:r w:rsidRPr="00730134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730134">
              <w:rPr>
                <w:rFonts w:ascii="GHEA Grapalat" w:hAnsi="GHEA Grapalat"/>
                <w:i/>
              </w:rPr>
              <w:t>(</w:t>
            </w:r>
            <w:r w:rsidRPr="00730134">
              <w:rPr>
                <w:rFonts w:ascii="GHEA Grapalat" w:hAnsi="GHEA Grapalat"/>
                <w:i/>
                <w:lang w:val="en-GB"/>
              </w:rPr>
              <w:t>անգլ</w:t>
            </w:r>
            <w:r w:rsidRPr="00730134">
              <w:rPr>
                <w:rFonts w:ascii="GHEA Grapalat" w:hAnsi="GHEA Grapalat"/>
                <w:i/>
              </w:rPr>
              <w:t>.)</w:t>
            </w:r>
            <w:r w:rsidRPr="00730134">
              <w:rPr>
                <w:rFonts w:ascii="GHEA Grapalat" w:hAnsi="GHEA Grapalat"/>
              </w:rPr>
              <w:t xml:space="preserve"> 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Հողային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հելմինթոզ</w:t>
            </w:r>
            <w:r w:rsidRPr="00730134">
              <w:rPr>
                <w:rFonts w:ascii="GHEA Grapalat" w:hAnsi="GHEA Grapalat"/>
              </w:rPr>
              <w:t xml:space="preserve">  </w:t>
            </w:r>
            <w:r w:rsidRPr="00730134">
              <w:rPr>
                <w:rFonts w:ascii="GHEA Grapalat" w:hAnsi="GHEA Grapalat"/>
                <w:lang w:val="en-GB"/>
              </w:rPr>
              <w:t>Անթրոպոնոզ</w:t>
            </w:r>
            <w:r w:rsidRPr="00730134">
              <w:rPr>
                <w:rFonts w:ascii="GHEA Grapalat" w:hAnsi="GHEA Grapalat"/>
              </w:rPr>
              <w:t xml:space="preserve"> </w:t>
            </w:r>
          </w:p>
          <w:p w:rsidR="00161221" w:rsidRPr="00730134" w:rsidRDefault="00CF047B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hy-AM"/>
              </w:rPr>
              <w:t>Պերօրալ</w:t>
            </w:r>
          </w:p>
        </w:tc>
      </w:tr>
      <w:tr w:rsidR="00161221" w:rsidRPr="00730134" w:rsidTr="0043376E">
        <w:trPr>
          <w:jc w:val="center"/>
        </w:trPr>
        <w:tc>
          <w:tcPr>
            <w:tcW w:w="2589" w:type="dxa"/>
            <w:tcBorders>
              <w:bottom w:val="nil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Անկիլոստոմիդոզներ</w:t>
            </w:r>
          </w:p>
        </w:tc>
        <w:tc>
          <w:tcPr>
            <w:tcW w:w="1134" w:type="dxa"/>
            <w:tcBorders>
              <w:bottom w:val="nil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В76.0-9</w:t>
            </w:r>
          </w:p>
        </w:tc>
        <w:tc>
          <w:tcPr>
            <w:tcW w:w="2480" w:type="dxa"/>
            <w:tcBorders>
              <w:bottom w:val="nil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</w:p>
        </w:tc>
        <w:tc>
          <w:tcPr>
            <w:tcW w:w="3721" w:type="dxa"/>
            <w:tcBorders>
              <w:bottom w:val="nil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i/>
              </w:rPr>
              <w:t>Hookworm (</w:t>
            </w:r>
            <w:r w:rsidRPr="00730134">
              <w:rPr>
                <w:rFonts w:ascii="GHEA Grapalat" w:hAnsi="GHEA Grapalat"/>
                <w:i/>
                <w:lang w:val="en-GB"/>
              </w:rPr>
              <w:t>անգլ.</w:t>
            </w:r>
            <w:r w:rsidRPr="00730134">
              <w:rPr>
                <w:rFonts w:ascii="GHEA Grapalat" w:hAnsi="GHEA Grapalat"/>
                <w:i/>
              </w:rPr>
              <w:t>)</w:t>
            </w:r>
          </w:p>
        </w:tc>
      </w:tr>
      <w:tr w:rsidR="00161221" w:rsidRPr="00730134" w:rsidTr="0043376E">
        <w:trPr>
          <w:trHeight w:val="541"/>
          <w:jc w:val="center"/>
        </w:trPr>
        <w:tc>
          <w:tcPr>
            <w:tcW w:w="2589" w:type="dxa"/>
            <w:tcBorders>
              <w:top w:val="nil"/>
              <w:bottom w:val="nil"/>
            </w:tcBorders>
            <w:shd w:val="clear" w:color="auto" w:fill="auto"/>
          </w:tcPr>
          <w:p w:rsidR="00161221" w:rsidRPr="00730134" w:rsidRDefault="00161221" w:rsidP="00EF6826">
            <w:pPr>
              <w:numPr>
                <w:ilvl w:val="0"/>
                <w:numId w:val="1"/>
              </w:numPr>
              <w:spacing w:after="0" w:line="240" w:lineRule="auto"/>
              <w:ind w:left="0" w:firstLine="0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Անկիլոստոմոզ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</w:p>
        </w:tc>
        <w:tc>
          <w:tcPr>
            <w:tcW w:w="1134" w:type="dxa"/>
            <w:tcBorders>
              <w:top w:val="nil"/>
              <w:bottom w:val="nil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248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Ancylostoma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duodenale</w:t>
            </w:r>
          </w:p>
        </w:tc>
        <w:tc>
          <w:tcPr>
            <w:tcW w:w="372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Հողային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հելմինթոզ</w:t>
            </w:r>
            <w:r w:rsidRPr="00730134">
              <w:rPr>
                <w:rFonts w:ascii="GHEA Grapalat" w:hAnsi="GHEA Grapalat"/>
              </w:rPr>
              <w:t xml:space="preserve">  </w:t>
            </w:r>
            <w:r w:rsidRPr="00730134">
              <w:rPr>
                <w:rFonts w:ascii="GHEA Grapalat" w:hAnsi="GHEA Grapalat"/>
                <w:lang w:val="en-GB"/>
              </w:rPr>
              <w:t>Անթրոպո</w:t>
            </w:r>
            <w:r w:rsidRPr="00730134">
              <w:rPr>
                <w:rFonts w:ascii="GHEA Grapalat" w:hAnsi="GHEA Grapalat"/>
                <w:lang w:val="hy-AM"/>
              </w:rPr>
              <w:t>նոզ</w:t>
            </w:r>
          </w:p>
          <w:p w:rsidR="00161221" w:rsidRPr="00730134" w:rsidRDefault="00CF047B" w:rsidP="00EF6826">
            <w:pPr>
              <w:spacing w:after="0" w:line="240" w:lineRule="auto"/>
              <w:rPr>
                <w:rFonts w:ascii="GHEA Grapalat" w:hAnsi="GHEA Grapalat"/>
                <w:lang w:val="hy-AM"/>
              </w:rPr>
            </w:pPr>
            <w:r w:rsidRPr="00730134">
              <w:rPr>
                <w:rFonts w:ascii="GHEA Grapalat" w:hAnsi="GHEA Grapalat"/>
                <w:lang w:val="hy-AM"/>
              </w:rPr>
              <w:t>Պերօրալ</w:t>
            </w:r>
            <w:r w:rsidR="00161221" w:rsidRPr="00730134">
              <w:rPr>
                <w:rFonts w:ascii="GHEA Grapalat" w:hAnsi="GHEA Grapalat"/>
              </w:rPr>
              <w:t>/</w:t>
            </w:r>
            <w:r w:rsidR="00161221" w:rsidRPr="00730134">
              <w:rPr>
                <w:rFonts w:ascii="GHEA Grapalat" w:hAnsi="GHEA Grapalat"/>
                <w:lang w:val="en-GB"/>
              </w:rPr>
              <w:t>Մաշկի</w:t>
            </w:r>
            <w:r w:rsidR="00161221" w:rsidRPr="00730134">
              <w:rPr>
                <w:rFonts w:ascii="GHEA Grapalat" w:hAnsi="GHEA Grapalat"/>
              </w:rPr>
              <w:t xml:space="preserve"> </w:t>
            </w:r>
            <w:r w:rsidR="00161221" w:rsidRPr="00730134">
              <w:rPr>
                <w:rFonts w:ascii="GHEA Grapalat" w:hAnsi="GHEA Grapalat"/>
                <w:lang w:val="en-GB"/>
              </w:rPr>
              <w:t>միջոցով</w:t>
            </w:r>
          </w:p>
        </w:tc>
      </w:tr>
      <w:tr w:rsidR="00161221" w:rsidRPr="00730134" w:rsidTr="0043376E">
        <w:trPr>
          <w:trHeight w:val="399"/>
          <w:jc w:val="center"/>
        </w:trPr>
        <w:tc>
          <w:tcPr>
            <w:tcW w:w="2589" w:type="dxa"/>
            <w:tcBorders>
              <w:top w:val="nil"/>
            </w:tcBorders>
            <w:shd w:val="clear" w:color="auto" w:fill="auto"/>
          </w:tcPr>
          <w:p w:rsidR="00161221" w:rsidRPr="00730134" w:rsidRDefault="00161221" w:rsidP="00EF6826">
            <w:pPr>
              <w:numPr>
                <w:ilvl w:val="0"/>
                <w:numId w:val="2"/>
              </w:numPr>
              <w:spacing w:after="0" w:line="240" w:lineRule="auto"/>
              <w:ind w:left="0" w:firstLine="0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Նեկատորոզ</w:t>
            </w:r>
          </w:p>
        </w:tc>
        <w:tc>
          <w:tcPr>
            <w:tcW w:w="1134" w:type="dxa"/>
            <w:tcBorders>
              <w:top w:val="nil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</w:p>
        </w:tc>
        <w:tc>
          <w:tcPr>
            <w:tcW w:w="2480" w:type="dxa"/>
            <w:tcBorders>
              <w:top w:val="single" w:sz="4" w:space="0" w:color="auto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Necator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americanus</w:t>
            </w:r>
          </w:p>
        </w:tc>
        <w:tc>
          <w:tcPr>
            <w:tcW w:w="3721" w:type="dxa"/>
            <w:tcBorders>
              <w:top w:val="single" w:sz="4" w:space="0" w:color="auto"/>
            </w:tcBorders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Հողային հելմրինթոզ</w:t>
            </w:r>
            <w:r w:rsidRPr="00730134">
              <w:rPr>
                <w:rFonts w:ascii="GHEA Grapalat" w:hAnsi="GHEA Grapalat"/>
              </w:rPr>
              <w:t>-</w:t>
            </w:r>
            <w:r w:rsidRPr="00730134">
              <w:rPr>
                <w:rFonts w:ascii="GHEA Grapalat" w:hAnsi="GHEA Grapalat"/>
                <w:lang w:val="en-GB"/>
              </w:rPr>
              <w:t>Անթրոպոնոզ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hy-AM"/>
              </w:rPr>
            </w:pPr>
            <w:r w:rsidRPr="00730134">
              <w:rPr>
                <w:rFonts w:ascii="GHEA Grapalat" w:hAnsi="GHEA Grapalat"/>
                <w:lang w:val="en-GB"/>
              </w:rPr>
              <w:t>Մաշկի միջոցով</w:t>
            </w:r>
          </w:p>
        </w:tc>
      </w:tr>
      <w:tr w:rsidR="00161221" w:rsidRPr="00730134" w:rsidTr="0043376E">
        <w:trPr>
          <w:jc w:val="center"/>
        </w:trPr>
        <w:tc>
          <w:tcPr>
            <w:tcW w:w="2589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Ստրոնգիլոիդոզ</w:t>
            </w:r>
          </w:p>
        </w:tc>
        <w:tc>
          <w:tcPr>
            <w:tcW w:w="1134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В78</w:t>
            </w:r>
          </w:p>
        </w:tc>
        <w:tc>
          <w:tcPr>
            <w:tcW w:w="2480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Strongyloides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stercoralis</w:t>
            </w:r>
          </w:p>
        </w:tc>
        <w:tc>
          <w:tcPr>
            <w:tcW w:w="3721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Աղիքային որդ</w:t>
            </w:r>
            <w:r w:rsidRPr="00730134">
              <w:rPr>
                <w:rFonts w:ascii="GHEA Grapalat" w:hAnsi="GHEA Grapalat"/>
              </w:rPr>
              <w:t xml:space="preserve"> 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Հողային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հելմինթոզ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Անթրոպոնոզ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hy-AM"/>
              </w:rPr>
            </w:pPr>
            <w:r w:rsidRPr="00730134">
              <w:rPr>
                <w:rFonts w:ascii="GHEA Grapalat" w:hAnsi="GHEA Grapalat"/>
                <w:lang w:val="en-GB"/>
              </w:rPr>
              <w:t>Մաշկի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միջոցով</w:t>
            </w:r>
            <w:r w:rsidRPr="00730134">
              <w:rPr>
                <w:rFonts w:ascii="GHEA Grapalat" w:hAnsi="GHEA Grapalat"/>
              </w:rPr>
              <w:t xml:space="preserve"> /</w:t>
            </w:r>
            <w:r w:rsidRPr="00730134">
              <w:rPr>
                <w:rFonts w:ascii="GHEA Grapalat" w:hAnsi="GHEA Grapalat"/>
                <w:lang w:val="hy-AM"/>
              </w:rPr>
              <w:t>պերօրալ</w:t>
            </w:r>
          </w:p>
        </w:tc>
      </w:tr>
      <w:tr w:rsidR="00161221" w:rsidRPr="00730134" w:rsidTr="0043376E">
        <w:trPr>
          <w:jc w:val="center"/>
        </w:trPr>
        <w:tc>
          <w:tcPr>
            <w:tcW w:w="2589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Տոքսոկարոզ</w:t>
            </w:r>
          </w:p>
        </w:tc>
        <w:tc>
          <w:tcPr>
            <w:tcW w:w="1134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B83.0</w:t>
            </w:r>
          </w:p>
        </w:tc>
        <w:tc>
          <w:tcPr>
            <w:tcW w:w="2480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i/>
              </w:rPr>
            </w:pPr>
            <w:r w:rsidRPr="00730134">
              <w:rPr>
                <w:rFonts w:ascii="GHEA Grapalat" w:hAnsi="GHEA Grapalat"/>
                <w:i/>
              </w:rPr>
              <w:t>Toxocara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i/>
              </w:rPr>
              <w:t>canis</w:t>
            </w:r>
          </w:p>
        </w:tc>
        <w:tc>
          <w:tcPr>
            <w:tcW w:w="3721" w:type="dxa"/>
            <w:shd w:val="clear" w:color="auto" w:fill="auto"/>
          </w:tcPr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i/>
              </w:rPr>
              <w:t>Toxocara</w:t>
            </w:r>
            <w:r w:rsidRPr="00730134">
              <w:rPr>
                <w:rFonts w:ascii="GHEA Grapalat" w:hAnsi="GHEA Grapalat"/>
              </w:rPr>
              <w:t xml:space="preserve">: 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Հողային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հելմինթոզ</w:t>
            </w:r>
            <w:r w:rsidRPr="00730134">
              <w:rPr>
                <w:rFonts w:ascii="GHEA Grapalat" w:hAnsi="GHEA Grapalat"/>
              </w:rPr>
              <w:t xml:space="preserve">  </w:t>
            </w:r>
            <w:r w:rsidRPr="00730134">
              <w:rPr>
                <w:rFonts w:ascii="GHEA Grapalat" w:hAnsi="GHEA Grapalat"/>
                <w:lang w:val="en-GB"/>
              </w:rPr>
              <w:t>Զոոնոզ</w:t>
            </w:r>
            <w:r w:rsidRPr="00730134">
              <w:rPr>
                <w:rFonts w:ascii="GHEA Grapalat" w:hAnsi="GHEA Grapalat"/>
              </w:rPr>
              <w:t xml:space="preserve">  </w:t>
            </w:r>
          </w:p>
          <w:p w:rsidR="00161221" w:rsidRPr="00730134" w:rsidRDefault="00161221" w:rsidP="00EF6826">
            <w:pPr>
              <w:spacing w:after="0" w:line="240" w:lineRule="auto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hy-AM"/>
              </w:rPr>
              <w:t>Պերօրալ</w:t>
            </w:r>
          </w:p>
        </w:tc>
      </w:tr>
    </w:tbl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Հողային հելմինթոզների դասակարգումը ներկայացված է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աղյուսակ 3-ում:</w:t>
      </w:r>
    </w:p>
    <w:p w:rsidR="00161221" w:rsidRPr="00730134" w:rsidRDefault="00161221" w:rsidP="00EF6826">
      <w:pPr>
        <w:pStyle w:val="ListParagraph"/>
        <w:shd w:val="clear" w:color="auto" w:fill="FFFFFF"/>
        <w:spacing w:after="0" w:line="240" w:lineRule="auto"/>
        <w:jc w:val="right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Աղյուսակ 3.  </w:t>
      </w:r>
    </w:p>
    <w:p w:rsidR="00161221" w:rsidRPr="00730134" w:rsidRDefault="00161221" w:rsidP="00EF6826">
      <w:pPr>
        <w:spacing w:after="0" w:line="360" w:lineRule="auto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Հողային հելմինթների</w:t>
      </w:r>
      <w:r w:rsidR="00205F8C"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դասակարգումը</w:t>
      </w:r>
    </w:p>
    <w:tbl>
      <w:tblPr>
        <w:tblStyle w:val="TableGrid"/>
        <w:tblW w:w="0" w:type="auto"/>
        <w:tblLook w:val="04A0"/>
      </w:tblPr>
      <w:tblGrid>
        <w:gridCol w:w="2428"/>
        <w:gridCol w:w="1651"/>
        <w:gridCol w:w="1903"/>
        <w:gridCol w:w="1639"/>
        <w:gridCol w:w="2511"/>
      </w:tblGrid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hy-AM"/>
              </w:rPr>
              <w:t>Վերնաթ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ագավորություն</w:t>
            </w:r>
          </w:p>
        </w:tc>
        <w:tc>
          <w:tcPr>
            <w:tcW w:w="7704" w:type="dxa"/>
            <w:gridSpan w:val="4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sz w:val="20"/>
                <w:szCs w:val="20"/>
              </w:rPr>
              <w:t>EUKARYOTA</w:t>
            </w:r>
          </w:p>
        </w:tc>
      </w:tr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Թագավորություն</w:t>
            </w:r>
          </w:p>
        </w:tc>
        <w:tc>
          <w:tcPr>
            <w:tcW w:w="7704" w:type="dxa"/>
            <w:gridSpan w:val="4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sz w:val="20"/>
                <w:szCs w:val="20"/>
              </w:rPr>
              <w:t>ANIMALIA</w:t>
            </w:r>
          </w:p>
        </w:tc>
      </w:tr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Վեր</w:t>
            </w:r>
            <w:r w:rsidRPr="00730134">
              <w:rPr>
                <w:rFonts w:ascii="GHEA Grapalat" w:hAnsi="GHEA Grapalat"/>
                <w:sz w:val="20"/>
                <w:szCs w:val="20"/>
                <w:lang w:val="hy-AM"/>
              </w:rPr>
              <w:t>նա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տիպ</w:t>
            </w:r>
          </w:p>
        </w:tc>
        <w:tc>
          <w:tcPr>
            <w:tcW w:w="7704" w:type="dxa"/>
            <w:gridSpan w:val="4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SCOLECIDA</w:t>
            </w:r>
          </w:p>
        </w:tc>
      </w:tr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Տիպ</w:t>
            </w:r>
          </w:p>
        </w:tc>
        <w:tc>
          <w:tcPr>
            <w:tcW w:w="7704" w:type="dxa"/>
            <w:gridSpan w:val="4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sz w:val="20"/>
                <w:szCs w:val="20"/>
              </w:rPr>
              <w:t xml:space="preserve">Nematoidea </w:t>
            </w:r>
            <w:r w:rsidRPr="00730134">
              <w:rPr>
                <w:rFonts w:ascii="GHEA Grapalat" w:hAnsi="GHEA Grapalat"/>
                <w:sz w:val="20"/>
                <w:szCs w:val="20"/>
              </w:rPr>
              <w:t>(Diesing,1861)</w:t>
            </w:r>
            <w:r w:rsidR="000B3627" w:rsidRPr="00730134">
              <w:rPr>
                <w:rFonts w:ascii="GHEA Grapalat" w:hAnsi="GHEA Grapalat"/>
                <w:sz w:val="20"/>
                <w:szCs w:val="20"/>
              </w:rPr>
              <w:t xml:space="preserve">, </w:t>
            </w:r>
            <w:r w:rsidRPr="00730134">
              <w:rPr>
                <w:rFonts w:ascii="GHEA Grapalat" w:hAnsi="GHEA Grapalat"/>
                <w:i/>
                <w:sz w:val="20"/>
                <w:szCs w:val="20"/>
              </w:rPr>
              <w:t>Nemathelminthes</w:t>
            </w:r>
          </w:p>
        </w:tc>
      </w:tr>
      <w:tr w:rsidR="00161221" w:rsidRPr="00373DC8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en-GB"/>
              </w:rPr>
            </w:pPr>
          </w:p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Դաս</w:t>
            </w:r>
          </w:p>
        </w:tc>
        <w:tc>
          <w:tcPr>
            <w:tcW w:w="7704" w:type="dxa"/>
            <w:gridSpan w:val="4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134">
              <w:rPr>
                <w:rFonts w:ascii="GHEA Grapalat" w:hAnsi="GHEA Grapalat"/>
                <w:i/>
                <w:sz w:val="20"/>
                <w:szCs w:val="20"/>
                <w:lang w:val="en-US"/>
              </w:rPr>
              <w:t xml:space="preserve">Nematoidea </w:t>
            </w:r>
            <w:r w:rsidRPr="00730134">
              <w:rPr>
                <w:rFonts w:ascii="GHEA Grapalat" w:hAnsi="GHEA Grapalat"/>
                <w:sz w:val="20"/>
                <w:szCs w:val="20"/>
                <w:lang w:val="en-US"/>
              </w:rPr>
              <w:t>(Rudolphi,1808)</w:t>
            </w:r>
            <w:r w:rsidR="000B3627" w:rsidRPr="00730134">
              <w:rPr>
                <w:rFonts w:ascii="GHEA Grapalat" w:hAnsi="GHEA Grapalat"/>
                <w:sz w:val="20"/>
                <w:szCs w:val="20"/>
                <w:lang w:val="en-GB"/>
              </w:rPr>
              <w:t xml:space="preserve">, </w:t>
            </w:r>
            <w:r w:rsidRPr="00730134">
              <w:rPr>
                <w:rFonts w:ascii="GHEA Grapalat" w:hAnsi="GHEA Grapalat"/>
                <w:i/>
                <w:sz w:val="20"/>
                <w:szCs w:val="20"/>
                <w:lang w:val="en-US"/>
              </w:rPr>
              <w:t>Nematodes (</w:t>
            </w:r>
            <w:r w:rsidRPr="00730134">
              <w:rPr>
                <w:rFonts w:ascii="GHEA Grapalat" w:hAnsi="GHEA Grapalat"/>
                <w:sz w:val="20"/>
                <w:szCs w:val="20"/>
                <w:lang w:val="en-US"/>
              </w:rPr>
              <w:t>Burmeister,1837)</w:t>
            </w:r>
          </w:p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134">
              <w:rPr>
                <w:rFonts w:ascii="GHEA Grapalat" w:hAnsi="GHEA Grapalat"/>
                <w:i/>
                <w:sz w:val="20"/>
                <w:szCs w:val="20"/>
                <w:lang w:val="en-US"/>
              </w:rPr>
              <w:t>Chromadorea</w:t>
            </w:r>
            <w:r w:rsidRPr="00730134">
              <w:rPr>
                <w:rFonts w:ascii="GHEA Grapalat" w:hAnsi="GHEA Grapalat"/>
                <w:sz w:val="20"/>
                <w:szCs w:val="20"/>
                <w:lang w:val="en-US"/>
              </w:rPr>
              <w:t xml:space="preserve"> (Inglis, 1932) </w:t>
            </w:r>
          </w:p>
        </w:tc>
      </w:tr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en-GB"/>
              </w:rPr>
            </w:pPr>
          </w:p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Ենթադաս</w:t>
            </w:r>
          </w:p>
        </w:tc>
        <w:tc>
          <w:tcPr>
            <w:tcW w:w="5193" w:type="dxa"/>
            <w:gridSpan w:val="3"/>
          </w:tcPr>
          <w:p w:rsidR="00D21F4A" w:rsidRPr="00730134" w:rsidRDefault="00161221" w:rsidP="00EF6826">
            <w:pPr>
              <w:jc w:val="center"/>
              <w:rPr>
                <w:rFonts w:ascii="GHEA Grapalat" w:hAnsi="GHEA Grapalat"/>
                <w:b/>
                <w:i/>
                <w:iCs/>
                <w:sz w:val="20"/>
                <w:szCs w:val="20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</w:rPr>
              <w:t xml:space="preserve">Secernentea </w:t>
            </w:r>
          </w:p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</w:rPr>
              <w:t>(Phasmidia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)</w:t>
            </w:r>
          </w:p>
        </w:tc>
        <w:tc>
          <w:tcPr>
            <w:tcW w:w="2511" w:type="dxa"/>
          </w:tcPr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</w:rPr>
              <w:t>Adenophorea (Aphasmidia)</w:t>
            </w:r>
          </w:p>
        </w:tc>
      </w:tr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Կարգ</w:t>
            </w:r>
          </w:p>
        </w:tc>
        <w:tc>
          <w:tcPr>
            <w:tcW w:w="1651" w:type="dxa"/>
          </w:tcPr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R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  <w:lang w:val="en-US"/>
              </w:rPr>
              <w:t>h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abditida</w:t>
            </w:r>
          </w:p>
        </w:tc>
        <w:tc>
          <w:tcPr>
            <w:tcW w:w="1903" w:type="dxa"/>
          </w:tcPr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Strongylida</w:t>
            </w:r>
          </w:p>
        </w:tc>
        <w:tc>
          <w:tcPr>
            <w:tcW w:w="1639" w:type="dxa"/>
          </w:tcPr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Ascaridida</w:t>
            </w:r>
            <w:r w:rsidRPr="00730134">
              <w:rPr>
                <w:rFonts w:ascii="GHEA Grapalat" w:hAnsi="GHEA Grapalat"/>
                <w:sz w:val="20"/>
                <w:szCs w:val="20"/>
              </w:rPr>
              <w:t xml:space="preserve"> </w:t>
            </w:r>
          </w:p>
        </w:tc>
        <w:tc>
          <w:tcPr>
            <w:tcW w:w="2511" w:type="dxa"/>
          </w:tcPr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  <w:lang w:val="en-US"/>
              </w:rPr>
              <w:t>Trichocephalida</w:t>
            </w:r>
          </w:p>
        </w:tc>
      </w:tr>
      <w:tr w:rsidR="00161221" w:rsidRPr="00730134" w:rsidTr="00D21F4A">
        <w:tc>
          <w:tcPr>
            <w:tcW w:w="2428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Տեսակ</w:t>
            </w:r>
          </w:p>
        </w:tc>
        <w:tc>
          <w:tcPr>
            <w:tcW w:w="1651" w:type="dxa"/>
          </w:tcPr>
          <w:p w:rsidR="00161221" w:rsidRPr="00730134" w:rsidRDefault="00161221" w:rsidP="00EF6826">
            <w:pPr>
              <w:rPr>
                <w:rFonts w:ascii="GHEA Grapalat" w:hAnsi="GHEA Grapalat"/>
                <w:iCs/>
                <w:sz w:val="20"/>
                <w:szCs w:val="20"/>
                <w:lang w:val="en-US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en-US"/>
              </w:rPr>
              <w:t>Strongyloides stercoralis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  <w:lang w:val="en-US"/>
              </w:rPr>
              <w:t xml:space="preserve"> (</w:t>
            </w:r>
            <w:r w:rsidRPr="00730134">
              <w:rPr>
                <w:rFonts w:ascii="GHEA Grapalat" w:hAnsi="GHEA Grapalat"/>
                <w:iCs/>
                <w:sz w:val="20"/>
                <w:szCs w:val="20"/>
                <w:lang w:val="en-US"/>
              </w:rPr>
              <w:t>Bavay, 1876,</w:t>
            </w:r>
          </w:p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134">
              <w:rPr>
                <w:rFonts w:ascii="GHEA Grapalat" w:hAnsi="GHEA Grapalat"/>
                <w:iCs/>
                <w:sz w:val="20"/>
                <w:szCs w:val="20"/>
                <w:lang w:val="en-US"/>
              </w:rPr>
              <w:t>Stileset Hassall, 1902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  <w:lang w:val="en-US"/>
              </w:rPr>
              <w:t>)</w:t>
            </w:r>
          </w:p>
        </w:tc>
        <w:tc>
          <w:tcPr>
            <w:tcW w:w="1903" w:type="dxa"/>
          </w:tcPr>
          <w:p w:rsidR="00161221" w:rsidRPr="00730134" w:rsidRDefault="000B3627" w:rsidP="00EF6826">
            <w:pPr>
              <w:ind w:left="-108" w:firstLine="120"/>
              <w:jc w:val="both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en-US"/>
              </w:rPr>
              <w:t>Ancylostoma duodenale</w:t>
            </w: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en-GB"/>
              </w:rPr>
              <w:t xml:space="preserve"> </w:t>
            </w:r>
            <w:r w:rsidR="00161221" w:rsidRPr="00730134">
              <w:rPr>
                <w:rFonts w:ascii="GHEA Grapalat" w:hAnsi="GHEA Grapalat"/>
                <w:iCs/>
                <w:sz w:val="20"/>
                <w:szCs w:val="20"/>
                <w:lang w:val="en-US"/>
              </w:rPr>
              <w:t>(Dubini, 1843,</w:t>
            </w:r>
            <w:r w:rsidR="00161221" w:rsidRPr="00730134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161221" w:rsidRPr="00730134">
              <w:rPr>
                <w:rFonts w:ascii="GHEA Grapalat" w:hAnsi="GHEA Grapalat"/>
                <w:iCs/>
                <w:sz w:val="20"/>
                <w:szCs w:val="20"/>
                <w:lang w:val="en-US"/>
              </w:rPr>
              <w:t>Greplin, 1845)</w:t>
            </w:r>
          </w:p>
          <w:p w:rsidR="00161221" w:rsidRPr="00730134" w:rsidRDefault="00161221" w:rsidP="00EF6826">
            <w:pPr>
              <w:rPr>
                <w:rFonts w:ascii="GHEA Grapalat" w:hAnsi="GHEA Grapalat"/>
                <w:b/>
                <w:i/>
                <w:iCs/>
                <w:sz w:val="20"/>
                <w:szCs w:val="20"/>
                <w:lang w:val="en-US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en-US"/>
              </w:rPr>
              <w:t xml:space="preserve">Necator americanus </w:t>
            </w:r>
          </w:p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  <w:lang w:val="en-US"/>
              </w:rPr>
              <w:t>(</w:t>
            </w:r>
            <w:r w:rsidRPr="00730134">
              <w:rPr>
                <w:rFonts w:ascii="GHEA Grapalat" w:hAnsi="GHEA Grapalat"/>
                <w:iCs/>
                <w:sz w:val="20"/>
                <w:szCs w:val="20"/>
                <w:lang w:val="en-US"/>
              </w:rPr>
              <w:t>Stiles, 1902,1903</w:t>
            </w:r>
            <w:r w:rsidRPr="00730134">
              <w:rPr>
                <w:rFonts w:ascii="GHEA Grapalat" w:hAnsi="GHEA Grapalat"/>
                <w:iCs/>
                <w:sz w:val="20"/>
                <w:szCs w:val="20"/>
              </w:rPr>
              <w:t>)</w:t>
            </w:r>
          </w:p>
        </w:tc>
        <w:tc>
          <w:tcPr>
            <w:tcW w:w="1639" w:type="dxa"/>
          </w:tcPr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US"/>
              </w:rPr>
              <w:t xml:space="preserve"> </w:t>
            </w: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pt-BR"/>
              </w:rPr>
              <w:t>Ascaris</w:t>
            </w: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pt-BR"/>
              </w:rPr>
              <w:t>lumbricoides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iCs/>
                <w:sz w:val="20"/>
                <w:szCs w:val="20"/>
              </w:rPr>
              <w:t>(</w:t>
            </w:r>
            <w:r w:rsidRPr="00730134">
              <w:rPr>
                <w:rFonts w:ascii="GHEA Grapalat" w:hAnsi="GHEA Grapalat"/>
                <w:iCs/>
                <w:sz w:val="20"/>
                <w:szCs w:val="20"/>
                <w:lang w:val="pt-BR"/>
              </w:rPr>
              <w:t>Linneus</w:t>
            </w:r>
            <w:r w:rsidRPr="00730134">
              <w:rPr>
                <w:rFonts w:ascii="GHEA Grapalat" w:hAnsi="GHEA Grapalat"/>
                <w:iCs/>
                <w:sz w:val="20"/>
                <w:szCs w:val="20"/>
              </w:rPr>
              <w:t>,1758)</w:t>
            </w:r>
          </w:p>
        </w:tc>
        <w:tc>
          <w:tcPr>
            <w:tcW w:w="2511" w:type="dxa"/>
          </w:tcPr>
          <w:p w:rsidR="00161221" w:rsidRPr="00730134" w:rsidRDefault="00161221" w:rsidP="00EF6826">
            <w:pPr>
              <w:ind w:firstLine="90"/>
              <w:rPr>
                <w:rFonts w:ascii="GHEA Grapalat" w:hAnsi="GHEA Grapalat"/>
                <w:b/>
                <w:i/>
                <w:iCs/>
                <w:sz w:val="20"/>
                <w:szCs w:val="20"/>
              </w:rPr>
            </w:pPr>
            <w:r w:rsidRPr="00730134">
              <w:rPr>
                <w:rFonts w:ascii="GHEA Grapalat" w:hAnsi="GHEA Grapalat"/>
                <w:b/>
                <w:i/>
                <w:iCs/>
                <w:sz w:val="20"/>
                <w:szCs w:val="20"/>
                <w:lang w:val="en-US"/>
              </w:rPr>
              <w:t xml:space="preserve">Trichocephalus trichiurus </w:t>
            </w:r>
          </w:p>
          <w:p w:rsidR="00161221" w:rsidRPr="00730134" w:rsidRDefault="00161221" w:rsidP="00EF6826">
            <w:pPr>
              <w:ind w:firstLine="9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30134">
              <w:rPr>
                <w:rFonts w:ascii="GHEA Grapalat" w:hAnsi="GHEA Grapalat"/>
                <w:i/>
                <w:iCs/>
                <w:sz w:val="20"/>
                <w:szCs w:val="20"/>
                <w:lang w:val="en-US"/>
              </w:rPr>
              <w:t>(</w:t>
            </w:r>
            <w:r w:rsidRPr="00730134">
              <w:rPr>
                <w:rFonts w:ascii="GHEA Grapalat" w:hAnsi="GHEA Grapalat"/>
                <w:iCs/>
                <w:sz w:val="20"/>
                <w:szCs w:val="20"/>
                <w:lang w:val="en-US"/>
              </w:rPr>
              <w:t>Linneus, 1771, Blanchard, 1895</w:t>
            </w:r>
            <w:r w:rsidRPr="00730134">
              <w:rPr>
                <w:rFonts w:ascii="GHEA Grapalat" w:hAnsi="GHEA Grapalat"/>
                <w:i/>
                <w:iCs/>
                <w:sz w:val="20"/>
                <w:szCs w:val="20"/>
              </w:rPr>
              <w:t>)</w:t>
            </w:r>
          </w:p>
          <w:p w:rsidR="00161221" w:rsidRPr="00730134" w:rsidRDefault="00161221" w:rsidP="00EF6826">
            <w:pPr>
              <w:rPr>
                <w:rFonts w:ascii="GHEA Grapalat" w:hAnsi="GHEA Grapalat"/>
                <w:sz w:val="20"/>
                <w:szCs w:val="20"/>
                <w:lang w:val="en-US"/>
              </w:rPr>
            </w:pPr>
          </w:p>
        </w:tc>
      </w:tr>
    </w:tbl>
    <w:p w:rsidR="00161221" w:rsidRPr="00730134" w:rsidRDefault="00640346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u w:color="0D308E"/>
          <w:lang w:val="hy-AM"/>
        </w:rPr>
      </w:pPr>
      <w:r>
        <w:rPr>
          <w:rFonts w:ascii="GHEA Grapalat" w:hAnsi="GHEA Grapalat"/>
          <w:b/>
          <w:bCs/>
          <w:i/>
          <w:iCs/>
          <w:sz w:val="24"/>
          <w:szCs w:val="24"/>
          <w:lang w:val="hy-AM"/>
        </w:rPr>
        <w:t xml:space="preserve">Խրոմադոռեա </w:t>
      </w:r>
      <w:r w:rsidRPr="00640346">
        <w:rPr>
          <w:rFonts w:ascii="GHEA Grapalat" w:hAnsi="GHEA Grapalat"/>
          <w:b/>
          <w:bCs/>
          <w:i/>
          <w:iCs/>
          <w:sz w:val="24"/>
          <w:szCs w:val="24"/>
          <w:lang w:val="hy-AM"/>
        </w:rPr>
        <w:t>(</w:t>
      </w:r>
      <w:r w:rsidR="00161221" w:rsidRPr="00730134">
        <w:rPr>
          <w:rFonts w:ascii="GHEA Grapalat" w:hAnsi="GHEA Grapalat"/>
          <w:b/>
          <w:bCs/>
          <w:i/>
          <w:iCs/>
          <w:sz w:val="24"/>
          <w:szCs w:val="24"/>
          <w:lang w:val="hy-AM"/>
        </w:rPr>
        <w:t>Chromadorea</w:t>
      </w:r>
      <w:r w:rsidRPr="00640346">
        <w:rPr>
          <w:rFonts w:ascii="GHEA Grapalat" w:hAnsi="GHEA Grapalat"/>
          <w:b/>
          <w:bCs/>
          <w:i/>
          <w:iCs/>
          <w:sz w:val="24"/>
          <w:szCs w:val="24"/>
          <w:lang w:val="hy-AM"/>
        </w:rPr>
        <w:t>)</w:t>
      </w:r>
      <w:r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(հոմանիշ </w:t>
      </w:r>
      <w:r w:rsidR="00161221" w:rsidRPr="00730134">
        <w:rPr>
          <w:rFonts w:ascii="GHEA Grapalat" w:hAnsi="GHEA Grapalat"/>
          <w:i/>
          <w:sz w:val="24"/>
          <w:szCs w:val="24"/>
          <w:lang w:val="hy-AM"/>
        </w:rPr>
        <w:t xml:space="preserve">Nematoidea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կամ </w:t>
      </w:r>
      <w:r w:rsidR="00161221" w:rsidRPr="00730134">
        <w:rPr>
          <w:rFonts w:ascii="GHEA Grapalat" w:hAnsi="GHEA Grapalat"/>
          <w:i/>
          <w:sz w:val="24"/>
          <w:szCs w:val="24"/>
          <w:lang w:val="hy-AM"/>
        </w:rPr>
        <w:t>Nematodes)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՝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նեմատոդների դաս: </w:t>
      </w:r>
      <w:r w:rsidR="00161221" w:rsidRPr="00730134">
        <w:rPr>
          <w:rFonts w:ascii="GHEA Grapalat" w:hAnsi="GHEA Grapalat"/>
          <w:sz w:val="24"/>
          <w:szCs w:val="24"/>
          <w:u w:color="0D308E"/>
          <w:lang w:val="hy-AM"/>
        </w:rPr>
        <w:t xml:space="preserve">Հանդիպում է ամենուրեք: Տարբերում ենք մոտ 18 000 տեսակ: Կենսակերպը բազմազան է, հանդիպում են ազատ շարժվող կլոր որդեր (հողային, քաղցրահամ ջրերի, ծովային), կոմենսալներ և մարդու, կենդանիների ու բույսերի մակաբույծներ: Վերնամաշկը՝ կուտիկուլան օղակաձև է: Կերակրափողը բաժանված է 3 մասի՝ մարմին, նախապարանոց և բուլբուս (երբեմն գլանաձև): Ձվիկի տրոհումը երկկողմանի (բիլատերալ) է: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u w:color="0D308E"/>
          <w:lang w:val="hy-AM"/>
        </w:rPr>
      </w:pPr>
      <w:r w:rsidRPr="00730134">
        <w:rPr>
          <w:rFonts w:ascii="GHEA Grapalat" w:hAnsi="GHEA Grapalat"/>
          <w:b/>
          <w:bCs/>
          <w:sz w:val="24"/>
          <w:szCs w:val="24"/>
          <w:u w:color="0D308E"/>
          <w:lang w:val="hy-AM"/>
        </w:rPr>
        <w:t xml:space="preserve">Դասակարգում.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Նեմատոդները, որոնք ունեն ֆազմիդներ (պոչի վերնամաշկի մակերեսին կետային կառուցվածք, իրականացնում է գեղձային և զգացողական ֆունկցիա) և բազմաթիվ սեռական ծծաններ, պատկանում են </w:t>
      </w:r>
      <w:r w:rsidR="00B104A2" w:rsidRPr="00B104A2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Սեցերնենտեա 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="00B104A2">
        <w:rPr>
          <w:rFonts w:ascii="GHEA Grapalat" w:hAnsi="GHEA Grapalat"/>
          <w:b/>
          <w:i/>
          <w:iCs/>
          <w:sz w:val="24"/>
          <w:szCs w:val="24"/>
          <w:lang w:val="hy-AM"/>
        </w:rPr>
        <w:t>Պլազմիդիա</w:t>
      </w:r>
      <w:r w:rsidR="00B104A2" w:rsidRPr="00B104A2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="00B104A2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 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Secernentea (Phasmidia</w:t>
      </w:r>
      <w:r w:rsidRPr="00B104A2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="00B104A2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ենթադասին, իսկ նեմատոդները, որոնք չունեն ֆազմիդներ և սեռական ծծաններ արուների մոտ, կազմում են</w:t>
      </w:r>
      <w:r w:rsidR="00B104A2">
        <w:rPr>
          <w:rFonts w:ascii="GHEA Grapalat" w:hAnsi="GHEA Grapalat"/>
          <w:sz w:val="24"/>
          <w:szCs w:val="24"/>
          <w:lang w:val="hy-AM"/>
        </w:rPr>
        <w:t xml:space="preserve"> </w:t>
      </w:r>
      <w:r w:rsidR="00B104A2" w:rsidRPr="00B104A2">
        <w:rPr>
          <w:rFonts w:ascii="GHEA Grapalat" w:hAnsi="GHEA Grapalat"/>
          <w:b/>
          <w:iCs/>
          <w:sz w:val="24"/>
          <w:szCs w:val="24"/>
          <w:lang w:val="hy-AM"/>
        </w:rPr>
        <w:t>Ադենոֆորեա</w:t>
      </w:r>
      <w:r w:rsidR="00B104A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="00B104A2">
        <w:rPr>
          <w:rFonts w:ascii="GHEA Grapalat" w:hAnsi="GHEA Grapalat"/>
          <w:b/>
          <w:i/>
          <w:iCs/>
          <w:sz w:val="24"/>
          <w:szCs w:val="24"/>
          <w:lang w:val="hy-AM"/>
        </w:rPr>
        <w:t>Ա</w:t>
      </w:r>
      <w:r w:rsidR="00C43EF1">
        <w:rPr>
          <w:rFonts w:ascii="GHEA Grapalat" w:hAnsi="GHEA Grapalat"/>
          <w:b/>
          <w:i/>
          <w:iCs/>
          <w:sz w:val="24"/>
          <w:szCs w:val="24"/>
          <w:lang w:val="hy-AM"/>
        </w:rPr>
        <w:t>ֆ</w:t>
      </w:r>
      <w:r w:rsidR="00B104A2">
        <w:rPr>
          <w:rFonts w:ascii="GHEA Grapalat" w:hAnsi="GHEA Grapalat"/>
          <w:b/>
          <w:i/>
          <w:iCs/>
          <w:sz w:val="24"/>
          <w:szCs w:val="24"/>
          <w:lang w:val="hy-AM"/>
        </w:rPr>
        <w:t>ազմիդիա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="00B104A2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 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Adenophorea (Aphasmidia)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b/>
          <w:iCs/>
          <w:sz w:val="24"/>
          <w:szCs w:val="24"/>
          <w:lang w:val="hy-AM"/>
        </w:rPr>
        <w:t xml:space="preserve"> </w:t>
      </w:r>
      <w:r w:rsidRPr="00B104A2">
        <w:rPr>
          <w:rFonts w:ascii="GHEA Grapalat" w:hAnsi="GHEA Grapalat"/>
          <w:iCs/>
          <w:sz w:val="24"/>
          <w:szCs w:val="24"/>
          <w:lang w:val="hy-AM"/>
        </w:rPr>
        <w:t>ենթադասը</w:t>
      </w:r>
      <w:r w:rsidRPr="00730134">
        <w:rPr>
          <w:rFonts w:ascii="GHEA Grapalat" w:hAnsi="GHEA Grapalat"/>
          <w:b/>
          <w:iCs/>
          <w:sz w:val="24"/>
          <w:szCs w:val="24"/>
          <w:lang w:val="hy-AM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Հողային հելմինթների ներկայացուցիչները մտնում են </w:t>
      </w:r>
      <w:r w:rsidR="00B104A2" w:rsidRPr="00B104A2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Սեցերնենտեա 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(Secernentea</w:t>
      </w:r>
      <w:r w:rsidR="00B104A2" w:rsidRPr="00B104A2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-ի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ենթադասի 4 կարգի մեջ:</w:t>
      </w:r>
    </w:p>
    <w:p w:rsidR="00161221" w:rsidRPr="00730134" w:rsidRDefault="00161221" w:rsidP="00EF6826">
      <w:pPr>
        <w:pStyle w:val="ListParagraph"/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Կարգ </w:t>
      </w:r>
      <w:r w:rsidR="00B104A2">
        <w:rPr>
          <w:rFonts w:ascii="GHEA Grapalat" w:hAnsi="GHEA Grapalat"/>
          <w:b/>
          <w:sz w:val="24"/>
          <w:szCs w:val="24"/>
          <w:lang w:val="hy-AM"/>
        </w:rPr>
        <w:t xml:space="preserve">Ռաբդիթիդա 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Rhabditida</w:t>
      </w:r>
      <w:r w:rsidR="00B104A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կերակրափողն ունի 2 լայնացում՝ բուլբուս (ռաբդիտանման կերակրափող): Այդ կարգին են պատկանում մանր բարակ նեմատոդները, որոնց կենսական ցիկլում կան ազատ գոյատևող և մակաբույծ սերունդներ: Ռաբդիտանման թրթուրները դուրս են գալիս ձվային թաղանթներից դեռ տիրոջ աղիներում կամ արտաքին միջավայր ձվերի դուրս գալուց հետո մի քանի ժամվա ընթացքում: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Հողային   հելմինթներ են:</w:t>
      </w:r>
      <w:r w:rsidRPr="00730134">
        <w:rPr>
          <w:rFonts w:ascii="GHEA Grapalat" w:hAnsi="GHEA Grapalat"/>
          <w:sz w:val="24"/>
          <w:szCs w:val="24"/>
          <w:lang w:val="hy-AM" w:eastAsia="ru-RU"/>
        </w:rPr>
        <w:t xml:space="preserve"> 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արդու մոտ մակաբուծում է </w:t>
      </w:r>
      <w:r w:rsidR="000D53DC" w:rsidRPr="000D53DC">
        <w:rPr>
          <w:rFonts w:ascii="GHEA Grapalat" w:hAnsi="GHEA Grapalat"/>
          <w:b/>
          <w:i/>
          <w:iCs/>
          <w:sz w:val="24"/>
          <w:szCs w:val="24"/>
          <w:lang w:val="hy-AM"/>
        </w:rPr>
        <w:t>Ստրոնգիլոիդես ստեկորալիս</w:t>
      </w:r>
      <w:r w:rsidR="000D53DC">
        <w:rPr>
          <w:rFonts w:ascii="GHEA Grapalat" w:hAnsi="GHEA Grapalat"/>
          <w:sz w:val="24"/>
          <w:szCs w:val="24"/>
          <w:lang w:val="hy-AM"/>
        </w:rPr>
        <w:t xml:space="preserve"> </w:t>
      </w:r>
      <w:r w:rsidR="000D53DC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Strongyloides stercoralis</w:t>
      </w:r>
      <w:r w:rsidR="000D53DC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-ը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(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Bavay, 1876, Stileset Hassall, 1902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)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, որը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պատկանում է </w:t>
      </w:r>
      <w:r w:rsidR="000D53DC" w:rsidRPr="000D53DC">
        <w:rPr>
          <w:rFonts w:ascii="GHEA Grapalat" w:hAnsi="GHEA Grapalat"/>
          <w:sz w:val="24"/>
          <w:szCs w:val="24"/>
          <w:lang w:val="hy-AM"/>
        </w:rPr>
        <w:t>Ստրոգիլոիդիդե (</w:t>
      </w:r>
      <w:r w:rsidRPr="000D53DC">
        <w:rPr>
          <w:rFonts w:ascii="GHEA Grapalat" w:hAnsi="GHEA Grapalat"/>
          <w:sz w:val="24"/>
          <w:szCs w:val="24"/>
          <w:lang w:val="hy-AM"/>
        </w:rPr>
        <w:t>Strogyloididae</w:t>
      </w:r>
      <w:r w:rsidR="000D53DC" w:rsidRPr="000D53DC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ընտանիքին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7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Կարգ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0D53DC" w:rsidRPr="000D53DC">
        <w:rPr>
          <w:rFonts w:ascii="GHEA Grapalat" w:hAnsi="GHEA Grapalat"/>
          <w:b/>
          <w:i/>
          <w:iCs/>
          <w:sz w:val="24"/>
          <w:szCs w:val="24"/>
          <w:lang w:val="hy-AM"/>
        </w:rPr>
        <w:t>Ստրոնգիլիդ</w:t>
      </w:r>
      <w:r w:rsidR="000D53DC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ա </w:t>
      </w:r>
      <w:r w:rsidR="000D53DC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Strongylida</w:t>
      </w:r>
      <w:r w:rsidR="000D53DC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բերանի խոռոչը լավ արտահայտված է, որոշները զինված են կտրող թիթեղներով կամ ատամներով: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Հողային  հելմինթներ են:</w:t>
      </w:r>
      <w:r w:rsidRPr="00730134">
        <w:rPr>
          <w:rFonts w:ascii="GHEA Grapalat" w:hAnsi="GHEA Grapalat"/>
          <w:sz w:val="24"/>
          <w:szCs w:val="24"/>
          <w:lang w:val="hy-AM" w:eastAsia="ru-RU"/>
        </w:rPr>
        <w:t xml:space="preserve"> 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արդու մակաբույծներ համարվում են՝ </w:t>
      </w:r>
      <w:r w:rsidR="007853C2" w:rsidRPr="007853C2">
        <w:rPr>
          <w:rFonts w:ascii="GHEA Grapalat" w:hAnsi="GHEA Grapalat"/>
          <w:b/>
          <w:i/>
          <w:iCs/>
          <w:sz w:val="24"/>
          <w:szCs w:val="24"/>
          <w:lang w:val="hy-AM"/>
        </w:rPr>
        <w:t>Անկիլոստոմա դուոդենալե</w:t>
      </w:r>
      <w:r w:rsidR="007853C2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 xml:space="preserve"> </w:t>
      </w:r>
      <w:r w:rsidR="007853C2" w:rsidRPr="00BD3612">
        <w:rPr>
          <w:rFonts w:ascii="GHEA Grapalat" w:hAnsi="GHEA Grapalat"/>
          <w:b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Ancylostoma duodenale</w:t>
      </w:r>
      <w:r w:rsidR="007853C2" w:rsidRPr="00BD3612">
        <w:rPr>
          <w:rFonts w:ascii="GHEA Grapalat" w:hAnsi="GHEA Grapalat"/>
          <w:b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(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Dubini, 1843, Greplin, 1845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)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և </w:t>
      </w:r>
      <w:r w:rsidR="00BD3612" w:rsidRPr="00BD3612">
        <w:rPr>
          <w:rFonts w:ascii="GHEA Grapalat" w:hAnsi="GHEA Grapalat"/>
          <w:b/>
          <w:iCs/>
          <w:sz w:val="24"/>
          <w:szCs w:val="24"/>
          <w:lang w:val="hy-AM"/>
        </w:rPr>
        <w:t>Նեկատոր ամերիկանուս (</w:t>
      </w:r>
      <w:r w:rsidRPr="00730134">
        <w:rPr>
          <w:rFonts w:ascii="GHEA Grapalat" w:hAnsi="GHEA Grapalat"/>
          <w:b/>
          <w:iCs/>
          <w:sz w:val="24"/>
          <w:szCs w:val="24"/>
          <w:lang w:val="hy-AM"/>
        </w:rPr>
        <w:t>Necator americanus</w:t>
      </w:r>
      <w:r w:rsidR="00BD3612" w:rsidRPr="00BD3612">
        <w:rPr>
          <w:rFonts w:ascii="GHEA Grapalat" w:hAnsi="GHEA Grapalat"/>
          <w:b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(Stiles, 1902, Stiles, 1903), որոնք Ancylostomatidae ընտանիքի ներկայացուցիչներ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7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Կարգ </w:t>
      </w:r>
      <w:r w:rsidR="00640346">
        <w:rPr>
          <w:rFonts w:ascii="GHEA Grapalat" w:hAnsi="GHEA Grapalat"/>
          <w:b/>
          <w:sz w:val="24"/>
          <w:szCs w:val="24"/>
          <w:lang w:val="hy-AM"/>
        </w:rPr>
        <w:t xml:space="preserve">Ասկարիդիդա </w:t>
      </w:r>
      <w:r w:rsidR="00640346" w:rsidRPr="00730134">
        <w:rPr>
          <w:rFonts w:ascii="GHEA Grapalat" w:hAnsi="GHEA Grapalat"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Ascaridida</w:t>
      </w:r>
      <w:r w:rsidR="00640346" w:rsidRPr="00730134">
        <w:rPr>
          <w:rFonts w:ascii="GHEA Grapalat" w:hAnsi="GHEA Grapalat"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>՝ բերանային բացվածքը շրջապատված է 3 շրթունքով, կերակրափողր գլանաձև է, արուներն ունեն 2 հավասար սպիկուլա: Ձվիկներն ունեն բազմաշերտ խիտ թաղանթ: Հ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ողային հելմինթներ են: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Մարդու մոտ մակաբուծում է </w:t>
      </w:r>
      <w:r w:rsidR="00C43EF1" w:rsidRPr="00C43EF1">
        <w:rPr>
          <w:rFonts w:ascii="GHEA Grapalat" w:hAnsi="GHEA Grapalat"/>
          <w:b/>
          <w:i/>
          <w:iCs/>
          <w:sz w:val="24"/>
          <w:szCs w:val="24"/>
          <w:lang w:val="pt-BR"/>
        </w:rPr>
        <w:lastRenderedPageBreak/>
        <w:t>Ասկարիս լումբրիկո</w:t>
      </w:r>
      <w:r w:rsidR="006D69EC">
        <w:rPr>
          <w:rFonts w:ascii="GHEA Grapalat" w:hAnsi="GHEA Grapalat"/>
          <w:b/>
          <w:i/>
          <w:iCs/>
          <w:sz w:val="24"/>
          <w:szCs w:val="24"/>
          <w:lang w:val="hy-AM"/>
        </w:rPr>
        <w:t>ի</w:t>
      </w:r>
      <w:r w:rsidR="00C43EF1" w:rsidRPr="00C43EF1">
        <w:rPr>
          <w:rFonts w:ascii="GHEA Grapalat" w:hAnsi="GHEA Grapalat"/>
          <w:b/>
          <w:i/>
          <w:iCs/>
          <w:sz w:val="24"/>
          <w:szCs w:val="24"/>
          <w:lang w:val="pt-BR"/>
        </w:rPr>
        <w:t>դես</w:t>
      </w:r>
      <w:r w:rsidR="00C43EF1">
        <w:rPr>
          <w:rFonts w:ascii="GHEA Grapalat" w:hAnsi="GHEA Grapalat"/>
          <w:sz w:val="24"/>
          <w:szCs w:val="24"/>
          <w:lang w:val="hy-AM"/>
        </w:rPr>
        <w:t xml:space="preserve"> </w:t>
      </w:r>
      <w:r w:rsidR="00C43EF1" w:rsidRPr="00C43EF1">
        <w:rPr>
          <w:rFonts w:ascii="GHEA Grapalat" w:hAnsi="GHEA Grapalat"/>
          <w:b/>
          <w:i/>
          <w:iCs/>
          <w:sz w:val="24"/>
          <w:szCs w:val="24"/>
          <w:lang w:val="pt-BR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pt-BR"/>
        </w:rPr>
        <w:t>Ascaris</w:t>
      </w:r>
      <w:r w:rsidRPr="00C43EF1">
        <w:rPr>
          <w:rFonts w:ascii="GHEA Grapalat" w:hAnsi="GHEA Grapalat"/>
          <w:b/>
          <w:i/>
          <w:iCs/>
          <w:sz w:val="24"/>
          <w:szCs w:val="24"/>
          <w:lang w:val="pt-BR"/>
        </w:rPr>
        <w:t xml:space="preserve"> </w:t>
      </w:r>
      <w:r w:rsidRPr="00730134">
        <w:rPr>
          <w:rFonts w:ascii="GHEA Grapalat" w:hAnsi="GHEA Grapalat"/>
          <w:b/>
          <w:i/>
          <w:iCs/>
          <w:sz w:val="24"/>
          <w:szCs w:val="24"/>
          <w:lang w:val="pt-BR"/>
        </w:rPr>
        <w:t>lumbricoides</w:t>
      </w:r>
      <w:r w:rsidR="00C43EF1" w:rsidRPr="00C43EF1">
        <w:rPr>
          <w:rFonts w:ascii="GHEA Grapalat" w:hAnsi="GHEA Grapalat"/>
          <w:b/>
          <w:i/>
          <w:iCs/>
          <w:sz w:val="24"/>
          <w:szCs w:val="24"/>
          <w:lang w:val="pt-BR"/>
        </w:rPr>
        <w:t>)</w:t>
      </w:r>
      <w:r w:rsidRPr="00730134">
        <w:rPr>
          <w:rFonts w:ascii="GHEA Grapalat" w:hAnsi="GHEA Grapalat"/>
          <w:b/>
          <w:i/>
          <w:iCs/>
          <w:sz w:val="24"/>
          <w:szCs w:val="24"/>
          <w:lang w:val="pt-BR"/>
        </w:rPr>
        <w:t>-ը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(</w:t>
      </w:r>
      <w:r w:rsidRPr="00730134">
        <w:rPr>
          <w:rFonts w:ascii="GHEA Grapalat" w:hAnsi="GHEA Grapalat"/>
          <w:b/>
          <w:i/>
          <w:iCs/>
          <w:sz w:val="24"/>
          <w:szCs w:val="24"/>
          <w:lang w:val="pt-BR"/>
        </w:rPr>
        <w:t>Linneus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, 175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8), </w:t>
      </w:r>
      <w:r w:rsidRPr="00730134">
        <w:rPr>
          <w:rFonts w:ascii="GHEA Grapalat" w:hAnsi="GHEA Grapalat"/>
          <w:sz w:val="24"/>
          <w:szCs w:val="24"/>
          <w:lang w:val="hy-AM"/>
        </w:rPr>
        <w:t>որը պատկանում է</w:t>
      </w:r>
      <w:r w:rsidR="00AA7FC4" w:rsidRPr="00AA7FC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="00AA7FC4" w:rsidRPr="00AA7FC4">
        <w:rPr>
          <w:rFonts w:ascii="GHEA Grapalat" w:hAnsi="GHEA Grapalat"/>
          <w:iCs/>
          <w:sz w:val="24"/>
          <w:szCs w:val="24"/>
          <w:lang w:val="hy-AM"/>
        </w:rPr>
        <w:t>Ասկարիդիդ</w:t>
      </w:r>
      <w:r w:rsidR="00C43EF1">
        <w:rPr>
          <w:rFonts w:ascii="GHEA Grapalat" w:hAnsi="GHEA Grapalat"/>
          <w:iCs/>
          <w:sz w:val="24"/>
          <w:szCs w:val="24"/>
          <w:lang w:val="hy-AM"/>
        </w:rPr>
        <w:t>ե</w:t>
      </w:r>
      <w:r w:rsidR="00AA7FC4" w:rsidRPr="00AA7FC4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="00AA7FC4" w:rsidRPr="00730134">
        <w:rPr>
          <w:rFonts w:ascii="GHEA Grapalat" w:hAnsi="GHEA Grapalat"/>
          <w:i/>
          <w:iCs/>
          <w:sz w:val="24"/>
          <w:szCs w:val="24"/>
          <w:lang w:val="hy-AM"/>
        </w:rPr>
        <w:t>(</w:t>
      </w:r>
      <w:r w:rsidR="00AA7FC4" w:rsidRPr="00730134">
        <w:rPr>
          <w:rFonts w:ascii="GHEA Grapalat" w:hAnsi="GHEA Grapalat"/>
          <w:i/>
          <w:iCs/>
          <w:sz w:val="24"/>
          <w:szCs w:val="24"/>
          <w:lang w:val="pt-BR"/>
        </w:rPr>
        <w:t>Ascarididae</w:t>
      </w:r>
      <w:r w:rsidR="00AA7FC4" w:rsidRPr="00730134">
        <w:rPr>
          <w:rFonts w:ascii="GHEA Grapalat" w:hAnsi="GHEA Grapalat"/>
          <w:i/>
          <w:iCs/>
          <w:sz w:val="24"/>
          <w:szCs w:val="24"/>
          <w:lang w:val="hy-AM"/>
        </w:rPr>
        <w:t>)</w:t>
      </w:r>
      <w:r w:rsidR="00C43EF1">
        <w:rPr>
          <w:rFonts w:ascii="GHEA Grapalat" w:hAnsi="GHEA Grapalat"/>
          <w:i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ընտանիքին</w:t>
      </w:r>
      <w:r w:rsidR="00C43EF1">
        <w:rPr>
          <w:rFonts w:ascii="GHEA Grapalat" w:hAnsi="GHEA Grapalat"/>
          <w:iCs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7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Ենթադաս՝  </w:t>
      </w:r>
      <w:r w:rsidR="00AA7FC4" w:rsidRPr="00AA7FC4">
        <w:rPr>
          <w:rFonts w:ascii="GHEA Grapalat" w:hAnsi="GHEA Grapalat"/>
          <w:sz w:val="24"/>
          <w:szCs w:val="24"/>
          <w:lang w:val="hy-AM"/>
        </w:rPr>
        <w:t>Ադենոֆորեա</w:t>
      </w:r>
      <w:r w:rsidR="00AA7FC4">
        <w:rPr>
          <w:rFonts w:ascii="GHEA Grapalat" w:hAnsi="GHEA Grapalat"/>
          <w:sz w:val="24"/>
          <w:szCs w:val="24"/>
          <w:lang w:val="hy-AM"/>
        </w:rPr>
        <w:t xml:space="preserve"> </w:t>
      </w:r>
      <w:r w:rsidR="00AA7FC4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AA7FC4" w:rsidRPr="00AA7FC4">
        <w:rPr>
          <w:rFonts w:ascii="GHEA Grapalat" w:hAnsi="GHEA Grapalat"/>
          <w:sz w:val="24"/>
          <w:szCs w:val="24"/>
          <w:lang w:val="hy-AM"/>
        </w:rPr>
        <w:t>(Ա</w:t>
      </w:r>
      <w:r w:rsidR="00C43EF1">
        <w:rPr>
          <w:rFonts w:ascii="GHEA Grapalat" w:hAnsi="GHEA Grapalat"/>
          <w:sz w:val="24"/>
          <w:szCs w:val="24"/>
          <w:lang w:val="hy-AM"/>
        </w:rPr>
        <w:t>ֆ</w:t>
      </w:r>
      <w:r w:rsidR="00AA7FC4" w:rsidRPr="00AA7FC4">
        <w:rPr>
          <w:rFonts w:ascii="GHEA Grapalat" w:hAnsi="GHEA Grapalat"/>
          <w:sz w:val="24"/>
          <w:szCs w:val="24"/>
          <w:lang w:val="hy-AM"/>
        </w:rPr>
        <w:t>ազմիդիա) (Adenophorea (Aphasmidia))</w:t>
      </w:r>
      <w:r w:rsidRPr="00AA7FC4">
        <w:rPr>
          <w:rFonts w:ascii="GHEA Grapalat" w:hAnsi="GHEA Grapalat"/>
          <w:sz w:val="24"/>
          <w:szCs w:val="24"/>
          <w:lang w:val="hy-AM"/>
        </w:rPr>
        <w:t>.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Կարգ </w:t>
      </w:r>
      <w:r w:rsidR="0089133E">
        <w:rPr>
          <w:rFonts w:ascii="GHEA Grapalat" w:hAnsi="GHEA Grapalat"/>
          <w:sz w:val="24"/>
          <w:szCs w:val="24"/>
          <w:lang w:val="hy-AM"/>
        </w:rPr>
        <w:t xml:space="preserve">Տրիխոցեֆալդա </w:t>
      </w:r>
      <w:r w:rsidR="0089133E" w:rsidRPr="00730134">
        <w:rPr>
          <w:rFonts w:ascii="GHEA Grapalat" w:hAnsi="GHEA Grapalat"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Trichocephalida</w:t>
      </w:r>
      <w:r w:rsidR="0089133E" w:rsidRPr="00730134">
        <w:rPr>
          <w:rFonts w:ascii="GHEA Grapalat" w:hAnsi="GHEA Grapalat"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. Կերակրափողն ունի երկար բարակ խողովակի տեսք, </w:t>
      </w:r>
      <w:r w:rsidR="005A30DF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րա երկայնքով մեկ շարքով տեղակայված են սննդային գեղձերը: Մի քանիսի մոտ մարմնի առջևի ծայրը թելանման է: Էգի սեռական օրգանները կենտ են: Ձվադրող են, հազվադեպ կենսածին: Ձվիկերը տակառանման են: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Հողային հելմինթներ են: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Մարդու մակաբույծ </w:t>
      </w:r>
      <w:r w:rsidR="00F9430E" w:rsidRPr="00F9430E">
        <w:rPr>
          <w:rFonts w:ascii="GHEA Grapalat" w:hAnsi="GHEA Grapalat"/>
          <w:b/>
          <w:i/>
          <w:iCs/>
          <w:sz w:val="24"/>
          <w:szCs w:val="24"/>
          <w:lang w:val="hy-AM"/>
        </w:rPr>
        <w:t>Տրիխոցեֆալուս տրիխիուրուս</w:t>
      </w:r>
      <w:r w:rsidR="00F9430E" w:rsidRPr="007E03E6">
        <w:rPr>
          <w:rFonts w:ascii="GHEA Grapalat" w:hAnsi="GHEA Grapalat"/>
          <w:sz w:val="24"/>
          <w:szCs w:val="24"/>
          <w:lang w:val="hy-AM"/>
        </w:rPr>
        <w:t xml:space="preserve">  </w:t>
      </w:r>
      <w:r w:rsidR="00F9430E" w:rsidRPr="00853D46">
        <w:rPr>
          <w:rFonts w:ascii="GHEA Grapalat" w:hAnsi="GHEA Grapalat"/>
          <w:sz w:val="24"/>
          <w:szCs w:val="24"/>
          <w:lang w:val="hy-AM"/>
        </w:rPr>
        <w:t>(</w:t>
      </w:r>
      <w:r w:rsidR="00F9430E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Trichocephalus trichiurus</w:t>
      </w:r>
      <w:r w:rsidR="00F9430E" w:rsidRPr="00853D46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–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(Linneus, 1771, Blanchard, 1895)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պատկանում է </w:t>
      </w:r>
      <w:r w:rsidR="00782475">
        <w:rPr>
          <w:rFonts w:ascii="GHEA Grapalat" w:hAnsi="GHEA Grapalat"/>
          <w:sz w:val="24"/>
          <w:szCs w:val="24"/>
          <w:lang w:val="hy-AM"/>
        </w:rPr>
        <w:t xml:space="preserve">Տրիխոցեֆալիդե </w:t>
      </w:r>
      <w:r w:rsidR="00782475" w:rsidRPr="00730134">
        <w:rPr>
          <w:rFonts w:ascii="GHEA Grapalat" w:hAnsi="GHEA Grapalat"/>
          <w:iCs/>
          <w:sz w:val="24"/>
          <w:szCs w:val="24"/>
          <w:lang w:val="hy-AM"/>
        </w:rPr>
        <w:t>(</w:t>
      </w:r>
      <w:r w:rsidR="00782475" w:rsidRPr="00730134">
        <w:rPr>
          <w:rFonts w:ascii="GHEA Grapalat" w:hAnsi="GHEA Grapalat"/>
          <w:i/>
          <w:iCs/>
          <w:sz w:val="24"/>
          <w:szCs w:val="24"/>
          <w:lang w:val="hy-AM"/>
        </w:rPr>
        <w:t>Trichocephalidae</w:t>
      </w:r>
      <w:r w:rsidR="00782475" w:rsidRPr="00730134">
        <w:rPr>
          <w:rFonts w:ascii="GHEA Grapalat" w:hAnsi="GHEA Grapalat"/>
          <w:iCs/>
          <w:sz w:val="24"/>
          <w:szCs w:val="24"/>
          <w:lang w:val="hy-AM"/>
        </w:rPr>
        <w:t>)</w:t>
      </w:r>
      <w:r w:rsidR="00782475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ընտանիքին:</w:t>
      </w:r>
    </w:p>
    <w:p w:rsidR="00161221" w:rsidRPr="00730134" w:rsidRDefault="00BE4000" w:rsidP="00BE4000">
      <w:pPr>
        <w:pStyle w:val="ListParagraph"/>
        <w:spacing w:after="0"/>
        <w:ind w:left="0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BE4000">
        <w:rPr>
          <w:rFonts w:ascii="GHEA Grapalat" w:hAnsi="GHEA Grapalat"/>
          <w:b/>
          <w:sz w:val="24"/>
          <w:szCs w:val="24"/>
          <w:lang w:val="hy-AM"/>
        </w:rPr>
        <w:t xml:space="preserve">ԳԼՈՒԽ </w:t>
      </w:r>
      <w:r w:rsidR="00485978">
        <w:rPr>
          <w:rFonts w:ascii="GHEA Grapalat" w:hAnsi="GHEA Grapalat"/>
          <w:b/>
          <w:sz w:val="24"/>
          <w:szCs w:val="24"/>
          <w:lang w:val="hy-AM"/>
        </w:rPr>
        <w:t>3</w:t>
      </w:r>
      <w:r w:rsidRPr="00BE4000">
        <w:rPr>
          <w:rFonts w:ascii="GHEA Grapalat" w:hAnsi="GHEA Grapalat"/>
          <w:b/>
          <w:sz w:val="24"/>
          <w:szCs w:val="24"/>
          <w:lang w:val="hy-AM"/>
        </w:rPr>
        <w:t>.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161221" w:rsidRPr="00730134">
        <w:rPr>
          <w:rFonts w:ascii="GHEA Grapalat" w:hAnsi="GHEA Grapalat"/>
          <w:b/>
          <w:sz w:val="24"/>
          <w:szCs w:val="24"/>
          <w:lang w:val="hy-AM"/>
        </w:rPr>
        <w:t>ԱՍԿԱՐԻԴՈԶ</w:t>
      </w:r>
    </w:p>
    <w:p w:rsidR="00161221" w:rsidRPr="00730134" w:rsidRDefault="00161221" w:rsidP="00EF6826">
      <w:pPr>
        <w:spacing w:after="0" w:line="360" w:lineRule="auto"/>
        <w:jc w:val="center"/>
        <w:rPr>
          <w:rFonts w:ascii="GHEA Grapalat" w:hAnsi="GHEA Grapalat"/>
          <w:b/>
          <w:lang w:val="hy-AM"/>
        </w:rPr>
      </w:pPr>
      <w:r w:rsidRPr="00730134">
        <w:rPr>
          <w:rFonts w:ascii="GHEA Grapalat" w:hAnsi="GHEA Grapalat"/>
          <w:noProof/>
          <w:lang w:val="en-US"/>
        </w:rPr>
        <w:drawing>
          <wp:inline distT="0" distB="0" distL="0" distR="0">
            <wp:extent cx="4933950" cy="1409700"/>
            <wp:effectExtent l="0" t="0" r="0" b="0"/>
            <wp:docPr id="5" name="Picture 1" descr="Left/Right: Fertilized eggs of A. lumbricoides in unstained wet mounts of stool. Center: Adult female A. lumbricoide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ft/Right: Fertilized eggs of A. lumbricoides in unstained wet mounts of stool. Center: Adult female A. lumbricoides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Ասկարիդոզ </w:t>
      </w:r>
      <w:r w:rsidRPr="00730134">
        <w:rPr>
          <w:rFonts w:ascii="GHEA Grapalat" w:hAnsi="GHEA Grapalat"/>
          <w:sz w:val="24"/>
          <w:szCs w:val="24"/>
          <w:lang w:val="hy-AM"/>
        </w:rPr>
        <w:t>(ըստ ՀՄԴ10-ի՝ В77.0, В77.8, В77.9</w:t>
      </w:r>
      <w:r w:rsidR="00485978" w:rsidRPr="00485978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Հոմանիշներ.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Ascaridosis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` լատիներեն,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ascariasis, lumbricosis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` անգլ. 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ascaridiose, lumbricose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` ֆրանսերեն) հողային հելմինթոզը աղիքային նեմատոդոզների խմբից է, որի առաջացման պատճառ է հանդիսանում </w:t>
      </w:r>
      <w:r w:rsidR="00782475" w:rsidRPr="00782475">
        <w:rPr>
          <w:rFonts w:ascii="GHEA Grapalat" w:hAnsi="GHEA Grapalat"/>
          <w:i/>
          <w:iCs/>
          <w:sz w:val="24"/>
          <w:szCs w:val="24"/>
          <w:lang w:val="pt-BR"/>
        </w:rPr>
        <w:t>Ասկարիս լումբրիկո</w:t>
      </w:r>
      <w:r w:rsidR="006D69EC">
        <w:rPr>
          <w:rFonts w:ascii="GHEA Grapalat" w:hAnsi="GHEA Grapalat"/>
          <w:i/>
          <w:iCs/>
          <w:sz w:val="24"/>
          <w:szCs w:val="24"/>
          <w:lang w:val="hy-AM"/>
        </w:rPr>
        <w:t>ի</w:t>
      </w:r>
      <w:r w:rsidR="00782475" w:rsidRPr="00782475">
        <w:rPr>
          <w:rFonts w:ascii="GHEA Grapalat" w:hAnsi="GHEA Grapalat"/>
          <w:i/>
          <w:iCs/>
          <w:sz w:val="24"/>
          <w:szCs w:val="24"/>
          <w:lang w:val="pt-BR"/>
        </w:rPr>
        <w:t>դես</w:t>
      </w:r>
      <w:r w:rsidR="00782475">
        <w:rPr>
          <w:rFonts w:ascii="GHEA Grapalat" w:hAnsi="GHEA Grapalat"/>
          <w:sz w:val="24"/>
          <w:szCs w:val="24"/>
          <w:lang w:val="hy-AM"/>
        </w:rPr>
        <w:t xml:space="preserve"> </w:t>
      </w:r>
      <w:r w:rsidR="00782475" w:rsidRPr="00730134">
        <w:rPr>
          <w:rFonts w:ascii="GHEA Grapalat" w:hAnsi="GHEA Grapalat"/>
          <w:sz w:val="24"/>
          <w:szCs w:val="24"/>
          <w:lang w:val="en-GB"/>
        </w:rPr>
        <w:t>(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Ascaris lumbricoides</w:t>
      </w:r>
      <w:r w:rsidR="00782475" w:rsidRPr="00730134">
        <w:rPr>
          <w:rFonts w:ascii="GHEA Grapalat" w:hAnsi="GHEA Grapalat"/>
          <w:sz w:val="24"/>
          <w:szCs w:val="24"/>
          <w:lang w:val="en-GB"/>
        </w:rPr>
        <w:t>)</w:t>
      </w:r>
      <w:r w:rsidRPr="00730134">
        <w:rPr>
          <w:rFonts w:ascii="GHEA Grapalat" w:hAnsi="GHEA Grapalat"/>
          <w:i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հելմինթը: Ա</w:t>
      </w:r>
      <w:r w:rsidRPr="00730134">
        <w:rPr>
          <w:rFonts w:ascii="GHEA Grapalat" w:hAnsi="GHEA Grapalat"/>
          <w:sz w:val="24"/>
          <w:szCs w:val="24"/>
          <w:lang w:val="hy-AM"/>
        </w:rPr>
        <w:t>ս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կարիդոզի վաղ (միգրացիոն) փուլին բնորոշ են տոքսիկ-ալերգիկ ախտանշանները (թոքերում էոզինոֆիլային ինֆիլտրատներ, եղնջացան և այլն), իսկ երկրորդ (աղիքային) փուլում գերակշռում են դիսպեպսիկ կամ մարսողության խանգարման երևույթները՝ հնարավոր ծանր բարդություններով (աղիքային անանցելիություն, աղիների պատռվածք):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Ասկարիդոզը հայտնի է հին ժամանակներից: Այդ մասին </w:t>
      </w:r>
      <w:r w:rsidR="005A30DF" w:rsidRPr="00730134">
        <w:rPr>
          <w:rFonts w:ascii="GHEA Grapalat" w:hAnsi="GHEA Grapalat"/>
          <w:sz w:val="24"/>
          <w:szCs w:val="24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վկայում Էբերսի հայտնի մագաղաթի հին հիշատակումները, որ</w:t>
      </w:r>
      <w:r w:rsidR="005A30DF" w:rsidRPr="00730134">
        <w:rPr>
          <w:rFonts w:ascii="GHEA Grapalat" w:hAnsi="GHEA Grapalat"/>
          <w:sz w:val="24"/>
          <w:szCs w:val="24"/>
        </w:rPr>
        <w:t>ոնք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գրված է</w:t>
      </w:r>
      <w:r w:rsidR="005A30DF" w:rsidRPr="00730134">
        <w:rPr>
          <w:rFonts w:ascii="GHEA Grapalat" w:hAnsi="GHEA Grapalat"/>
          <w:sz w:val="24"/>
          <w:szCs w:val="24"/>
        </w:rPr>
        <w:t>ին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մ.թ.ա.VI դարում, ինչպես նաև, այս հիվանդությունը նկարագրել է Հիպոկրատը: Առաջին հիշատակումները հենց որդերի մասին, որպես հիվանդության աղբյուր, արվել են XVI դարում: Առաջին անգամ ասկարիդոզի հարուցչին նկարագրել է Կ. Լիննեյը 1758 թվականին: Միայն 1938 թվականին բժիշկ մակաբուծաբան Մյուլլերը, որը Շվեցարիայի տուբերկուլոզի առողջարանում զբաղվում էր հիվանդների բուժմամբ, իրականացրեց մի փորձ, որը հնարավորություն տվեց հայտնաբերել և նկարագրել ասկարիդ</w:t>
      </w:r>
      <w:r w:rsidR="0023661D" w:rsidRPr="00730134">
        <w:rPr>
          <w:rFonts w:ascii="GHEA Grapalat" w:hAnsi="GHEA Grapalat"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sz w:val="24"/>
          <w:szCs w:val="24"/>
          <w:lang w:val="en-GB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 xml:space="preserve">Պատճառագիտություն.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Մարդու ասկարիդոզի հարուցիչն է համարվում մարդու ասկարիդը՝ </w:t>
      </w:r>
      <w:r w:rsidR="002F1CCA" w:rsidRPr="002F1CCA">
        <w:rPr>
          <w:rFonts w:ascii="GHEA Grapalat" w:hAnsi="GHEA Grapalat"/>
          <w:b/>
          <w:i/>
          <w:iCs/>
          <w:sz w:val="24"/>
          <w:szCs w:val="24"/>
          <w:lang w:val="hy-AM"/>
        </w:rPr>
        <w:t>Ասկարիս լումբրիկո</w:t>
      </w:r>
      <w:r w:rsidR="006D69EC">
        <w:rPr>
          <w:rFonts w:ascii="GHEA Grapalat" w:hAnsi="GHEA Grapalat"/>
          <w:b/>
          <w:i/>
          <w:iCs/>
          <w:sz w:val="24"/>
          <w:szCs w:val="24"/>
          <w:lang w:val="hy-AM"/>
        </w:rPr>
        <w:t>ի</w:t>
      </w:r>
      <w:r w:rsidR="002F1CCA" w:rsidRPr="002F1CCA">
        <w:rPr>
          <w:rFonts w:ascii="GHEA Grapalat" w:hAnsi="GHEA Grapalat"/>
          <w:b/>
          <w:i/>
          <w:iCs/>
          <w:sz w:val="24"/>
          <w:szCs w:val="24"/>
          <w:lang w:val="hy-AM"/>
        </w:rPr>
        <w:t>դես</w:t>
      </w:r>
      <w:r w:rsidR="002F1CCA">
        <w:rPr>
          <w:rFonts w:ascii="GHEA Grapalat" w:hAnsi="GHEA Grapalat"/>
          <w:sz w:val="24"/>
          <w:szCs w:val="24"/>
          <w:lang w:val="hy-AM"/>
        </w:rPr>
        <w:t xml:space="preserve"> </w:t>
      </w:r>
      <w:r w:rsidR="002F1CCA" w:rsidRPr="002F1CCA">
        <w:rPr>
          <w:rFonts w:ascii="GHEA Grapalat" w:hAnsi="GHEA Grapalat"/>
          <w:sz w:val="24"/>
          <w:szCs w:val="24"/>
          <w:lang w:val="hy-AM"/>
        </w:rPr>
        <w:t>(</w:t>
      </w:r>
      <w:r w:rsidR="002F1CCA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Ascaris lumbricoides</w:t>
      </w:r>
      <w:r w:rsidR="002F1CCA" w:rsidRPr="002F1CCA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-ը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(Linnaeus, 1758), որը պատկանում է </w:t>
      </w:r>
      <w:r w:rsidR="002F1CCA" w:rsidRPr="002F1CCA">
        <w:rPr>
          <w:rFonts w:ascii="GHEA Grapalat" w:hAnsi="GHEA Grapalat"/>
          <w:b/>
          <w:i/>
          <w:iCs/>
          <w:sz w:val="24"/>
          <w:szCs w:val="24"/>
          <w:lang w:val="hy-AM"/>
        </w:rPr>
        <w:t>Ասկարիս (</w:t>
      </w:r>
      <w:r w:rsidR="002F1CCA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Ascaris</w:t>
      </w:r>
      <w:r w:rsidR="002F1CCA" w:rsidRPr="002F1CCA">
        <w:rPr>
          <w:rFonts w:ascii="GHEA Grapalat" w:hAnsi="GHEA Grapalat"/>
          <w:b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ցեղին (L.,1758), Ascarididae ընտանիքին (Baird,1853), </w:t>
      </w:r>
      <w:r w:rsidR="002F1CCA">
        <w:rPr>
          <w:rFonts w:ascii="GHEA Grapalat" w:hAnsi="GHEA Grapalat"/>
          <w:i/>
          <w:iCs/>
          <w:sz w:val="24"/>
          <w:szCs w:val="24"/>
          <w:lang w:val="hy-AM"/>
        </w:rPr>
        <w:t xml:space="preserve">Ասկարիդիդա </w:t>
      </w:r>
      <w:r w:rsidR="002F1CCA" w:rsidRPr="00730134">
        <w:rPr>
          <w:rFonts w:ascii="GHEA Grapalat" w:hAnsi="GHEA Grapalat"/>
          <w:i/>
          <w:iCs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>Ascaridida</w:t>
      </w:r>
      <w:r w:rsidR="002F1CCA" w:rsidRPr="00730134">
        <w:rPr>
          <w:rFonts w:ascii="GHEA Grapalat" w:hAnsi="GHEA Grapalat"/>
          <w:i/>
          <w:iCs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կարգին (Skrjabin &amp; Schulz, 1940):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Ասկարիդները խոշոր, երկսեռ, իլիկանման երկարաձգված որդեր են՝ նեղացած երկու ծայրերում, կենսունակ վիճակում ասկարիդի գույնը կարմրադեղին է, իսկ անկենսունակ՝ սպիտակադեղին: Ասկարիդի գլխային հատվածը վերջանում է երեք մեծ կուտիկուլյար շրթունքներով, որոնք շրջապատում են բերանային բացվածքը: Խոշոր դրսային շրթունքն ունի զույգ զգայուն ծծաններ, ներքին կամ վենտրալ շրթունքներից յուրաքանչյուրը՝ երկուական ծծան և շարքով դասավորված մանր ծծաններ </w:t>
      </w:r>
      <w:r w:rsidRPr="00730134">
        <w:rPr>
          <w:rFonts w:ascii="GHEA Grapalat" w:hAnsi="GHEA Grapalat"/>
          <w:sz w:val="24"/>
          <w:szCs w:val="24"/>
          <w:lang w:val="hy-AM"/>
        </w:rPr>
        <w:t>(նկար 1)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: Բոլոր շրթունքներն ունեն ատամիկանման եզր: </w:t>
      </w:r>
    </w:p>
    <w:p w:rsidR="00161221" w:rsidRPr="00730134" w:rsidRDefault="00161221" w:rsidP="00EF6826">
      <w:pPr>
        <w:spacing w:after="0" w:line="360" w:lineRule="auto"/>
        <w:jc w:val="center"/>
        <w:rPr>
          <w:rFonts w:ascii="GHEA Grapalat" w:hAnsi="GHEA Grapalat"/>
          <w:lang w:val="en-US"/>
        </w:rPr>
      </w:pPr>
      <w:r w:rsidRPr="00730134">
        <w:rPr>
          <w:rFonts w:ascii="GHEA Grapalat" w:hAnsi="GHEA Grapalat"/>
          <w:noProof/>
          <w:lang w:val="en-US"/>
        </w:rPr>
        <w:drawing>
          <wp:inline distT="0" distB="0" distL="0" distR="0">
            <wp:extent cx="1884394" cy="1744825"/>
            <wp:effectExtent l="19050" t="0" r="1556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838" cy="1747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0134">
        <w:rPr>
          <w:rFonts w:ascii="GHEA Grapalat" w:hAnsi="GHEA Grapalat"/>
          <w:noProof/>
          <w:lang w:val="en-US"/>
        </w:rPr>
        <w:drawing>
          <wp:inline distT="0" distB="0" distL="0" distR="0">
            <wp:extent cx="2350925" cy="1744299"/>
            <wp:effectExtent l="19050" t="0" r="0" b="0"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001" cy="174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spacing w:after="0" w:line="360" w:lineRule="auto"/>
        <w:jc w:val="center"/>
        <w:rPr>
          <w:rFonts w:ascii="GHEA Grapalat" w:hAnsi="GHEA Grapalat"/>
          <w:b/>
          <w:lang w:val="en-US"/>
        </w:rPr>
      </w:pPr>
      <w:r w:rsidRPr="00730134">
        <w:rPr>
          <w:rFonts w:ascii="GHEA Grapalat" w:hAnsi="GHEA Grapalat"/>
          <w:b/>
          <w:lang w:val="en-GB"/>
        </w:rPr>
        <w:t>Նկար</w:t>
      </w:r>
      <w:r w:rsidRPr="00730134">
        <w:rPr>
          <w:rFonts w:ascii="GHEA Grapalat" w:hAnsi="GHEA Grapalat"/>
          <w:b/>
          <w:lang w:val="en-US"/>
        </w:rPr>
        <w:t xml:space="preserve"> 1.</w:t>
      </w:r>
      <w:r w:rsidRPr="00730134">
        <w:rPr>
          <w:rFonts w:ascii="GHEA Grapalat" w:hAnsi="GHEA Grapalat"/>
          <w:b/>
          <w:lang w:val="en-GB"/>
        </w:rPr>
        <w:t>Ասկարիդի</w:t>
      </w:r>
      <w:r w:rsidRPr="00730134">
        <w:rPr>
          <w:rFonts w:ascii="GHEA Grapalat" w:hAnsi="GHEA Grapalat"/>
          <w:b/>
          <w:lang w:val="en-US"/>
        </w:rPr>
        <w:t xml:space="preserve"> </w:t>
      </w:r>
      <w:r w:rsidRPr="00730134">
        <w:rPr>
          <w:rFonts w:ascii="GHEA Grapalat" w:hAnsi="GHEA Grapalat"/>
          <w:b/>
          <w:lang w:val="en-GB"/>
        </w:rPr>
        <w:t>գլխիկը</w:t>
      </w:r>
      <w:r w:rsidRPr="00730134">
        <w:rPr>
          <w:rFonts w:ascii="GHEA Grapalat" w:hAnsi="GHEA Grapalat"/>
          <w:b/>
          <w:lang w:val="en-US"/>
        </w:rPr>
        <w:t xml:space="preserve">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US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դրսային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մակերեսին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արտահայտված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երկայանաձիգ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կողմնային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գծերը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որոնցով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անցնում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արտազատական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համակարգի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խողովակները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Արուի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պոչային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թեքված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պոչային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հատվածն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ուղիղ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խոշոր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արուներից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(25-35</w:t>
      </w:r>
      <w:r w:rsidRPr="00730134">
        <w:rPr>
          <w:rFonts w:ascii="GHEA Grapalat" w:hAnsi="GHEA Grapalat"/>
          <w:sz w:val="24"/>
          <w:szCs w:val="24"/>
          <w:lang w:val="en-GB"/>
        </w:rPr>
        <w:t>սմ</w:t>
      </w:r>
      <w:r w:rsidRPr="00730134">
        <w:rPr>
          <w:rFonts w:ascii="GHEA Grapalat" w:hAnsi="GHEA Grapalat"/>
          <w:sz w:val="24"/>
          <w:szCs w:val="24"/>
          <w:lang w:val="en-US"/>
        </w:rPr>
        <w:t>×3-6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sz w:val="24"/>
          <w:szCs w:val="24"/>
          <w:lang w:val="en-GB"/>
        </w:rPr>
        <w:t>րուներն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մանր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(15-20</w:t>
      </w:r>
      <w:r w:rsidRPr="00730134">
        <w:rPr>
          <w:rFonts w:ascii="GHEA Grapalat" w:hAnsi="GHEA Grapalat"/>
          <w:sz w:val="24"/>
          <w:szCs w:val="24"/>
          <w:lang w:val="en-GB"/>
        </w:rPr>
        <w:t>սմ</w:t>
      </w:r>
      <w:r w:rsidRPr="00730134">
        <w:rPr>
          <w:rFonts w:ascii="GHEA Grapalat" w:hAnsi="GHEA Grapalat"/>
          <w:sz w:val="24"/>
          <w:szCs w:val="24"/>
          <w:lang w:val="en-US"/>
        </w:rPr>
        <w:t>×2-4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>):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Հարուցչի</w:t>
      </w:r>
      <w:r w:rsidRPr="00730134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կենսաբանություն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. 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Ասկարիդների </w:t>
      </w:r>
      <w:r w:rsidR="00001388" w:rsidRPr="00001388">
        <w:rPr>
          <w:rFonts w:ascii="GHEA Grapalat" w:hAnsi="GHEA Grapalat"/>
          <w:iCs/>
          <w:sz w:val="24"/>
          <w:szCs w:val="24"/>
          <w:lang w:val="hy-AM"/>
        </w:rPr>
        <w:t>Ասկարիս լումբրիկոիդես</w:t>
      </w:r>
      <w:r w:rsidR="00001388">
        <w:rPr>
          <w:rFonts w:ascii="GHEA Grapalat" w:hAnsi="GHEA Grapalat"/>
          <w:sz w:val="24"/>
          <w:szCs w:val="24"/>
          <w:lang w:val="hy-AM"/>
        </w:rPr>
        <w:t xml:space="preserve"> </w:t>
      </w:r>
      <w:r w:rsidR="00001388" w:rsidRPr="00001388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A. Lumbricoides</w:t>
      </w:r>
      <w:r w:rsidR="00001388" w:rsidRPr="0088406F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 xml:space="preserve"> տեսակի համար վերջնական տեր է համարվում մարդը: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Հասուն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A. lumbricoides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բնակվում է բարակ աղիներում, որտեղ պահվում է աղեղի կամ օղակի տեսքով՝ ամրանալով աղու պատին: Սնվում են աղիների սննդային նյութերով և բարակ աղու լորձաթաղանթի մակերեսային շերտերով: Բեղմնավորված էգերը օրվա մեջ դնում են մինչև 250 000 ձվիկ, որոնք արտազատվում են արտաթորանքի հետ արտաքին միջավայր, որտեղ ընթանում է ասկարիդի սաղմնային զարգացման ամբողջ պրոցեսը: Ասկարիդի ձվիկներն օվալաձև են, պատված են չորս թաղանթով: Արտաքին շերտը հաստ է, ժանյականման, շագանակագույն: Հազվադեպ են հանդիպում առանց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սպիտակուցային թաղանթի ձվիկներ: Սաղմնային զանգվածը խտացած է ձվիկի կենտրոնում, թողնելով բևեռները ազատ: Ձվիկների չափերը 50-70х40-50 մմ է: Որոշ ձվիկներ առանձնանում են ավելի մեծ չափերով (50-106х40-50 մմ), ոչ բնորոշ ձևով (գնդաձևից մինչև տանձաձև) և սաղմնային զանգվածի բացակայությամբ՝ դա  չբեղմնավորված ձվիկն է (աղյուսակ 1):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Ձվիկների զարգացումն արտաքին միջավայրում ընթանում է բավարար խոնավության պայմաններում: 24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 ջերմաստիճանի դեպքում ասկարիդի ձվիկի սաղմը զարգանում է 10-15 օրվա ընթացքում, 12-15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С-ի դեպքում այդ ժամկետը երկարում է մինչև 40-45 օր: Ավելի բարձր 37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 ջերմաստիճանում ձվիկների մեծ մասը ոչնչանում են, կենսունակ ձվիկների զարգացման օպտիմալ</w:t>
      </w:r>
      <w:r w:rsidR="00C0565C" w:rsidRPr="00730134">
        <w:rPr>
          <w:rFonts w:ascii="GHEA Grapalat" w:hAnsi="GHEA Grapalat"/>
          <w:sz w:val="24"/>
          <w:szCs w:val="24"/>
          <w:lang w:val="hy-AM"/>
        </w:rPr>
        <w:t xml:space="preserve"> ջերմաստիճանը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24-26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</w:t>
      </w:r>
      <w:r w:rsidR="00C0565C" w:rsidRPr="00730134">
        <w:rPr>
          <w:rFonts w:ascii="GHEA Grapalat" w:hAnsi="GHEA Grapalat"/>
          <w:sz w:val="24"/>
          <w:szCs w:val="24"/>
          <w:lang w:val="hy-AM"/>
        </w:rPr>
        <w:t>-</w:t>
      </w:r>
      <w:r w:rsidRPr="00730134">
        <w:rPr>
          <w:rFonts w:ascii="GHEA Grapalat" w:hAnsi="GHEA Grapalat"/>
          <w:sz w:val="24"/>
          <w:szCs w:val="24"/>
          <w:lang w:val="hy-AM"/>
        </w:rPr>
        <w:t>ն է: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Երբ հասուն ձվիկն (պարունակում է ինվազիոն կամ վարակիչ թրթուր) ընկնում է մարդու աղիներ, թրթուրն ազատվում է ձվիկի թաղանթներից, մինչև սեռական հասունության հասնելը տեղաշարժվում է (միգրացիա) արյան հունով և տիրոջ հյուսվածքներով: Հետագա զարգացման համար թրթուրներին անհրաժեշտ է թթվածին: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Թրթուրները վարակումից 3-4 ժամ անց թափանցում են </w:t>
      </w:r>
      <w:r w:rsidR="00C465A9" w:rsidRPr="00730134">
        <w:rPr>
          <w:rFonts w:ascii="GHEA Grapalat" w:hAnsi="GHEA Grapalat"/>
          <w:sz w:val="24"/>
          <w:szCs w:val="24"/>
          <w:lang w:val="hy-AM"/>
        </w:rPr>
        <w:t xml:space="preserve">աղիների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լորձաթաղանթի և ենթալորձաթաղանթի հաստության մեջ և ներդրվում են աղիների երակների մեջ, որոնցով էլ ընկնում են դռներակի մեջ: Այնտեղից, ներբլթային մազանոթներով թափանցում են երիկամային բլթերի կենտրոնական երակներ, հետո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v.sublobularis </w:t>
      </w:r>
      <w:r w:rsidRPr="00730134">
        <w:rPr>
          <w:rFonts w:ascii="GHEA Grapalat" w:hAnsi="GHEA Grapalat"/>
          <w:sz w:val="24"/>
          <w:szCs w:val="24"/>
          <w:lang w:val="hy-AM"/>
        </w:rPr>
        <w:t>մեջ և խոշոր երակային ցողունների միջոցով ստորին սիներակ, որի միջով շարժվելով</w:t>
      </w:r>
      <w:r w:rsidR="00C465A9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ընկնում են աջ </w:t>
      </w:r>
      <w:r w:rsidR="00C465A9" w:rsidRPr="00730134">
        <w:rPr>
          <w:rFonts w:ascii="GHEA Grapalat" w:hAnsi="GHEA Grapalat"/>
          <w:sz w:val="24"/>
          <w:szCs w:val="24"/>
          <w:lang w:val="hy-AM"/>
        </w:rPr>
        <w:t>նախա</w:t>
      </w:r>
      <w:r w:rsidRPr="00730134">
        <w:rPr>
          <w:rFonts w:ascii="GHEA Grapalat" w:hAnsi="GHEA Grapalat"/>
          <w:sz w:val="24"/>
          <w:szCs w:val="24"/>
          <w:lang w:val="hy-AM"/>
        </w:rPr>
        <w:t>սիրտ և թոքային զարկերակի միջոցով ալվեոլների մազանոթների և հետո նաև նրանց լուսանցքների մեջ: Տեղաշարժման (միգրացիայի)  ընթացքում թրթուրները սնվում են սկզբում արյան շիճուկով, իսկ հետո էրիթրոցիտներով: Տեղաշարժման ընթացքում թրթուրներն աճում են, երկու անգամ մաշկափոխվում են (առաջին անգամ՝ 5-րդ և 6-րդ օրերի ընթացքում, երկրորդը՝ 10 օր անց): Այդ ընթացքում թրթուրները մեծանում են մինչև 1,5-2,2 մմ, իսկ 15-րդ օրը՝ (աղի ընկնելու ժամկետը) մինչև 1,75 - 2,37 մմ: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Մինչ օդատար ուղիներ ընկնելը թրթուրները կարող են թափանցել թոքային զարկերակից երակներ, հետո ձախ </w:t>
      </w:r>
      <w:r w:rsidR="00C465A9" w:rsidRPr="00730134">
        <w:rPr>
          <w:rFonts w:ascii="GHEA Grapalat" w:hAnsi="GHEA Grapalat"/>
          <w:sz w:val="24"/>
          <w:szCs w:val="24"/>
          <w:lang w:val="hy-AM"/>
        </w:rPr>
        <w:t>փորոք</w:t>
      </w:r>
      <w:r w:rsidRPr="00730134">
        <w:rPr>
          <w:rFonts w:ascii="GHEA Grapalat" w:hAnsi="GHEA Grapalat"/>
          <w:sz w:val="24"/>
          <w:szCs w:val="24"/>
          <w:lang w:val="hy-AM"/>
        </w:rPr>
        <w:t>ի միջոցով</w:t>
      </w:r>
      <w:r w:rsidR="00C465A9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արյան մեծ շրջանառություն և արյան հոսքով անցնում տարբեր օրգաններ և հյուսվածքներ: Այդ ընթացքում թրթուրների փորող հատկությունը սպառվում է, և </w:t>
      </w:r>
      <w:r w:rsidR="0023661D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րանք չեն կարողանում վերադառնալ արյունատար հուն, աստիճանաբար ապապատիճավորվում են և մեռնում: 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Թրթուրն</w:t>
      </w:r>
      <w:r w:rsidR="000B3627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օգտագործելով բրոնխը պատող թարթչավոր էպիթելի թարթիչների շարժումը, ալվեոլից բրոնխիոլների, բրոնխների և շնչափողի միջոցով անցնում են կոկորդ, և խառնվելով թքի, սննդի և խորխի հետ, կլանվում են և նորից անցնում տիրոջ աղիներ: 25-29-րդ օրը</w:t>
      </w:r>
      <w:r w:rsidR="000B3627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չորրորդ թաղանթաթափումից հետո</w:t>
      </w:r>
      <w:r w:rsidR="000B3627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վերածվում են հասուն մակաբույծների: Թրթուրների մի մասն, ընկնելով բերանի խոռոչ, կարող են դուրս թքվել:</w:t>
      </w:r>
    </w:p>
    <w:p w:rsidR="00161221" w:rsidRPr="00730134" w:rsidRDefault="00161221" w:rsidP="00EF6826">
      <w:pPr>
        <w:spacing w:after="0" w:line="360" w:lineRule="auto"/>
        <w:jc w:val="both"/>
        <w:rPr>
          <w:rFonts w:ascii="GHEA Grapalat" w:hAnsi="GHEA Grapalat"/>
          <w:lang w:val="hy-AM"/>
        </w:rPr>
        <w:sectPr w:rsidR="00161221" w:rsidRPr="00730134" w:rsidSect="00757934">
          <w:footerReference w:type="even" r:id="rId12"/>
          <w:footerReference w:type="default" r:id="rId13"/>
          <w:pgSz w:w="11900" w:h="16840"/>
          <w:pgMar w:top="851" w:right="850" w:bottom="810" w:left="1134" w:header="708" w:footer="708" w:gutter="0"/>
          <w:cols w:space="708"/>
          <w:docGrid w:linePitch="360"/>
        </w:sectPr>
      </w:pPr>
    </w:p>
    <w:p w:rsidR="00161221" w:rsidRPr="00730134" w:rsidRDefault="00161221" w:rsidP="00EF6826">
      <w:pPr>
        <w:spacing w:after="0" w:line="360" w:lineRule="auto"/>
        <w:ind w:firstLine="709"/>
        <w:jc w:val="right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lastRenderedPageBreak/>
        <w:t>Աղյուսակ 1</w:t>
      </w:r>
    </w:p>
    <w:p w:rsidR="00161221" w:rsidRPr="00730134" w:rsidRDefault="00161221" w:rsidP="00EF6826">
      <w:pPr>
        <w:spacing w:line="360" w:lineRule="auto"/>
        <w:ind w:firstLine="709"/>
        <w:jc w:val="center"/>
        <w:rPr>
          <w:rFonts w:ascii="GHEA Grapalat" w:hAnsi="GHEA Grapalat"/>
          <w:b/>
          <w:lang w:val="hy-AM"/>
        </w:rPr>
      </w:pPr>
      <w:r w:rsidRPr="00730134">
        <w:rPr>
          <w:rFonts w:ascii="GHEA Grapalat" w:hAnsi="GHEA Grapalat"/>
          <w:b/>
          <w:lang w:val="hy-AM"/>
        </w:rPr>
        <w:t>Ասկարիդի բեղմնավորված և չբեղմնավորված ձվիկների համեմատական բնութագիրը</w:t>
      </w:r>
    </w:p>
    <w:tbl>
      <w:tblPr>
        <w:tblStyle w:val="TableGrid"/>
        <w:tblW w:w="15081" w:type="dxa"/>
        <w:tblInd w:w="-162" w:type="dxa"/>
        <w:tblLayout w:type="fixed"/>
        <w:tblLook w:val="04A0"/>
      </w:tblPr>
      <w:tblGrid>
        <w:gridCol w:w="1440"/>
        <w:gridCol w:w="9720"/>
        <w:gridCol w:w="3921"/>
      </w:tblGrid>
      <w:tr w:rsidR="00161221" w:rsidRPr="00730134" w:rsidTr="0043376E">
        <w:tc>
          <w:tcPr>
            <w:tcW w:w="1440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b/>
                <w:i/>
                <w:iCs/>
                <w:lang w:val="en-GB"/>
              </w:rPr>
            </w:pPr>
            <w:r w:rsidRPr="00730134">
              <w:rPr>
                <w:rFonts w:ascii="GHEA Grapalat" w:hAnsi="GHEA Grapalat"/>
                <w:b/>
                <w:i/>
                <w:iCs/>
                <w:lang w:val="en-GB"/>
              </w:rPr>
              <w:t>Ասկարիդի ձվիկ</w:t>
            </w:r>
          </w:p>
        </w:tc>
        <w:tc>
          <w:tcPr>
            <w:tcW w:w="9720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b/>
                <w:i/>
                <w:iCs/>
                <w:lang w:val="en-GB"/>
              </w:rPr>
            </w:pPr>
            <w:r w:rsidRPr="00730134">
              <w:rPr>
                <w:rFonts w:ascii="GHEA Grapalat" w:hAnsi="GHEA Grapalat"/>
                <w:b/>
                <w:i/>
                <w:iCs/>
                <w:lang w:val="en-GB"/>
              </w:rPr>
              <w:t>Նկարագրություն</w:t>
            </w:r>
          </w:p>
        </w:tc>
        <w:tc>
          <w:tcPr>
            <w:tcW w:w="3921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b/>
                <w:i/>
                <w:iCs/>
                <w:lang w:val="en-GB"/>
              </w:rPr>
            </w:pPr>
            <w:r w:rsidRPr="00730134">
              <w:rPr>
                <w:rFonts w:ascii="GHEA Grapalat" w:hAnsi="GHEA Grapalat"/>
                <w:b/>
                <w:i/>
                <w:iCs/>
                <w:lang w:val="en-GB"/>
              </w:rPr>
              <w:t>Պատկերը</w:t>
            </w:r>
          </w:p>
        </w:tc>
      </w:tr>
      <w:tr w:rsidR="00161221" w:rsidRPr="00730134" w:rsidTr="0043376E">
        <w:tc>
          <w:tcPr>
            <w:tcW w:w="1440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iCs/>
                <w:lang w:val="en-GB"/>
              </w:rPr>
            </w:pPr>
            <w:r w:rsidRPr="00730134">
              <w:rPr>
                <w:rFonts w:ascii="GHEA Grapalat" w:hAnsi="GHEA Grapalat"/>
                <w:iCs/>
                <w:lang w:val="en-GB"/>
              </w:rPr>
              <w:t>բեղմնավորված</w:t>
            </w:r>
          </w:p>
        </w:tc>
        <w:tc>
          <w:tcPr>
            <w:tcW w:w="9720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iCs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Սովորաբար օվալաձև է, հազվադեպ՝ գնդաձև, չափերը տատանվում են 50-70x40-50մկմ: Ձվիկը պաշտպանված է մի քանի շերտերից կազմված թաղանթից, արտաքինից պատված է սպիտակուցային թաղանթ</w:t>
            </w:r>
            <w:r w:rsidR="00D21F4A" w:rsidRPr="00730134">
              <w:rPr>
                <w:rFonts w:ascii="GHEA Grapalat" w:hAnsi="GHEA Grapalat"/>
              </w:rPr>
              <w:t>ով</w:t>
            </w:r>
            <w:r w:rsidRPr="00730134">
              <w:rPr>
                <w:rFonts w:ascii="GHEA Grapalat" w:hAnsi="GHEA Grapalat"/>
                <w:lang w:val="en-GB"/>
              </w:rPr>
              <w:t>, թմբիկավոր</w:t>
            </w:r>
            <w:r w:rsidR="00D21F4A" w:rsidRPr="00730134">
              <w:rPr>
                <w:rFonts w:ascii="GHEA Grapalat" w:hAnsi="GHEA Grapalat"/>
                <w:lang w:val="en-GB"/>
              </w:rPr>
              <w:t xml:space="preserve"> </w:t>
            </w:r>
            <w:r w:rsidR="00D21F4A" w:rsidRPr="00730134">
              <w:rPr>
                <w:rFonts w:ascii="GHEA Grapalat" w:hAnsi="GHEA Grapalat"/>
              </w:rPr>
              <w:t>է</w:t>
            </w:r>
            <w:r w:rsidRPr="00730134">
              <w:rPr>
                <w:rFonts w:ascii="GHEA Grapalat" w:hAnsi="GHEA Grapalat"/>
                <w:lang w:val="en-GB"/>
              </w:rPr>
              <w:t>, թափանցիկ</w:t>
            </w:r>
            <w:r w:rsidR="00D21F4A" w:rsidRPr="00730134">
              <w:rPr>
                <w:rFonts w:ascii="GHEA Grapalat" w:hAnsi="GHEA Grapalat"/>
                <w:lang w:val="en-GB"/>
              </w:rPr>
              <w:t xml:space="preserve"> </w:t>
            </w:r>
            <w:r w:rsidR="00D21F4A" w:rsidRPr="00730134">
              <w:rPr>
                <w:rFonts w:ascii="GHEA Grapalat" w:hAnsi="GHEA Grapalat"/>
              </w:rPr>
              <w:t>է</w:t>
            </w:r>
            <w:r w:rsidR="00D21F4A" w:rsidRPr="00730134">
              <w:rPr>
                <w:rFonts w:ascii="GHEA Grapalat" w:hAnsi="GHEA Grapalat"/>
                <w:lang w:val="en-GB"/>
              </w:rPr>
              <w:t xml:space="preserve"> </w:t>
            </w:r>
            <w:r w:rsidR="00D21F4A" w:rsidRPr="00730134">
              <w:rPr>
                <w:rFonts w:ascii="GHEA Grapalat" w:hAnsi="GHEA Grapalat"/>
              </w:rPr>
              <w:t>մինչև</w:t>
            </w:r>
            <w:r w:rsidRPr="00730134">
              <w:rPr>
                <w:rFonts w:ascii="GHEA Grapalat" w:hAnsi="GHEA Grapalat"/>
                <w:lang w:val="en-GB"/>
              </w:rPr>
              <w:t xml:space="preserve"> էգի սեռական համակարգ</w:t>
            </w:r>
            <w:r w:rsidR="00D21F4A" w:rsidRPr="00730134">
              <w:rPr>
                <w:rFonts w:ascii="GHEA Grapalat" w:hAnsi="GHEA Grapalat"/>
              </w:rPr>
              <w:t>ից</w:t>
            </w:r>
            <w:r w:rsidR="00D21F4A" w:rsidRPr="00730134">
              <w:rPr>
                <w:rFonts w:ascii="GHEA Grapalat" w:hAnsi="GHEA Grapalat"/>
                <w:lang w:val="en-GB"/>
              </w:rPr>
              <w:t xml:space="preserve"> </w:t>
            </w:r>
            <w:r w:rsidR="00D21F4A" w:rsidRPr="00730134">
              <w:rPr>
                <w:rFonts w:ascii="GHEA Grapalat" w:hAnsi="GHEA Grapalat"/>
              </w:rPr>
              <w:t>դուրս</w:t>
            </w:r>
            <w:r w:rsidR="00D21F4A" w:rsidRPr="00730134">
              <w:rPr>
                <w:rFonts w:ascii="GHEA Grapalat" w:hAnsi="GHEA Grapalat"/>
                <w:lang w:val="en-GB"/>
              </w:rPr>
              <w:t xml:space="preserve"> </w:t>
            </w:r>
            <w:r w:rsidR="00D21F4A" w:rsidRPr="00730134">
              <w:rPr>
                <w:rFonts w:ascii="GHEA Grapalat" w:hAnsi="GHEA Grapalat"/>
              </w:rPr>
              <w:t>գալը</w:t>
            </w:r>
            <w:r w:rsidRPr="00730134">
              <w:rPr>
                <w:rFonts w:ascii="GHEA Grapalat" w:hAnsi="GHEA Grapalat"/>
                <w:lang w:val="en-GB"/>
              </w:rPr>
              <w:t xml:space="preserve">: Երբ ձվիկը դուրս է գալիս աղի, արտաքին թաղանթը ստանում է շագանակագույն կամ մուգ դեղին երանգ և կորցնում է թափանցիկությունը: Այս թաղանթի նշանակությունն է պաշտպանել ձվիկը հնարավոր արտաքին վնասվածքներից: Հարթ, բազմաշերտ ներքին թաղանթը մնում է թափանցիկ, որի </w:t>
            </w:r>
            <w:r w:rsidR="00D21F4A" w:rsidRPr="00730134">
              <w:rPr>
                <w:rFonts w:ascii="GHEA Grapalat" w:hAnsi="GHEA Grapalat"/>
              </w:rPr>
              <w:t>գործառույթն</w:t>
            </w:r>
            <w:r w:rsidRPr="00730134">
              <w:rPr>
                <w:rFonts w:ascii="GHEA Grapalat" w:hAnsi="GHEA Grapalat"/>
                <w:lang w:val="en-GB"/>
              </w:rPr>
              <w:t xml:space="preserve"> է պաշտպանել սաղմը քիմիական ազդեցությունից: Բեղմնավորված ձվիկի ներքին մասը զբաղեցնում է զիգոտի կիսվելուց առաջացած բջիջը ՝ բլաստոմերը, որը գնդաձև է և ո</w:t>
            </w:r>
            <w:r w:rsidR="00D21F4A" w:rsidRPr="00730134">
              <w:rPr>
                <w:rFonts w:ascii="GHEA Grapalat" w:hAnsi="GHEA Grapalat"/>
              </w:rPr>
              <w:t>ւ</w:t>
            </w:r>
            <w:r w:rsidRPr="00730134">
              <w:rPr>
                <w:rFonts w:ascii="GHEA Grapalat" w:hAnsi="GHEA Grapalat"/>
                <w:lang w:val="en-GB"/>
              </w:rPr>
              <w:t>նի հատիկավոր կառուցվածք:</w:t>
            </w:r>
          </w:p>
        </w:tc>
        <w:tc>
          <w:tcPr>
            <w:tcW w:w="3921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  <w:iCs/>
              </w:rPr>
            </w:pPr>
            <w:r w:rsidRPr="00730134">
              <w:rPr>
                <w:rFonts w:ascii="GHEA Grapalat" w:hAnsi="GHEA Grapalat"/>
                <w:noProof/>
                <w:lang w:val="en-US"/>
              </w:rPr>
              <w:drawing>
                <wp:inline distT="0" distB="0" distL="0" distR="0">
                  <wp:extent cx="1524234" cy="1005840"/>
                  <wp:effectExtent l="0" t="0" r="0" b="10160"/>
                  <wp:docPr id="14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скар.20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866" cy="1006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61221" w:rsidRPr="00730134" w:rsidRDefault="00161221" w:rsidP="00EF6826">
            <w:pPr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ասկարիդի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բեղմնավորված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ձվիկն՝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առանց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սպիտակուցային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թաղանթի</w:t>
            </w:r>
            <w:r w:rsidRPr="00730134">
              <w:rPr>
                <w:rFonts w:ascii="GHEA Grapalat" w:hAnsi="GHEA Grapalat"/>
              </w:rPr>
              <w:t xml:space="preserve"> (</w:t>
            </w:r>
            <w:r w:rsidRPr="00730134">
              <w:rPr>
                <w:rFonts w:ascii="GHEA Grapalat" w:hAnsi="GHEA Grapalat"/>
                <w:lang w:val="en-GB"/>
              </w:rPr>
              <w:t>վերևում</w:t>
            </w:r>
            <w:r w:rsidRPr="00730134">
              <w:rPr>
                <w:rFonts w:ascii="GHEA Grapalat" w:hAnsi="GHEA Grapalat"/>
              </w:rPr>
              <w:t xml:space="preserve">), </w:t>
            </w:r>
            <w:r w:rsidRPr="00730134">
              <w:rPr>
                <w:rFonts w:ascii="GHEA Grapalat" w:hAnsi="GHEA Grapalat"/>
                <w:lang w:val="en-GB"/>
              </w:rPr>
              <w:t>ասկարիդի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չբեղմնավորված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ձվիկը՝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սպիտակուցային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թաղանթով</w:t>
            </w:r>
            <w:r w:rsidRPr="00730134">
              <w:rPr>
                <w:rFonts w:ascii="GHEA Grapalat" w:hAnsi="GHEA Grapalat"/>
              </w:rPr>
              <w:t xml:space="preserve"> (</w:t>
            </w:r>
            <w:r w:rsidRPr="00730134">
              <w:rPr>
                <w:rFonts w:ascii="GHEA Grapalat" w:hAnsi="GHEA Grapalat"/>
                <w:lang w:val="en-GB"/>
              </w:rPr>
              <w:t>ներքևում</w:t>
            </w:r>
            <w:r w:rsidRPr="00730134">
              <w:rPr>
                <w:rFonts w:ascii="GHEA Grapalat" w:hAnsi="GHEA Grapalat"/>
              </w:rPr>
              <w:t>)</w:t>
            </w:r>
          </w:p>
        </w:tc>
      </w:tr>
      <w:tr w:rsidR="00161221" w:rsidRPr="00730134" w:rsidTr="0043376E">
        <w:tc>
          <w:tcPr>
            <w:tcW w:w="1440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iCs/>
              </w:rPr>
            </w:pPr>
            <w:r w:rsidRPr="00730134">
              <w:rPr>
                <w:rFonts w:ascii="GHEA Grapalat" w:hAnsi="GHEA Grapalat"/>
                <w:iCs/>
                <w:lang w:val="en-GB"/>
              </w:rPr>
              <w:t>չբեղմնավորված</w:t>
            </w:r>
            <w:r w:rsidRPr="00730134">
              <w:rPr>
                <w:rFonts w:ascii="GHEA Grapalat" w:hAnsi="GHEA Grapalat"/>
                <w:iCs/>
              </w:rPr>
              <w:t xml:space="preserve"> </w:t>
            </w:r>
          </w:p>
        </w:tc>
        <w:tc>
          <w:tcPr>
            <w:tcW w:w="9720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iCs/>
              </w:rPr>
            </w:pPr>
            <w:r w:rsidRPr="00730134">
              <w:rPr>
                <w:rFonts w:ascii="GHEA Grapalat" w:hAnsi="GHEA Grapalat"/>
                <w:lang w:val="en-GB"/>
              </w:rPr>
              <w:t>Գործնականում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հանդիպում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է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ցանկացած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ձևի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հայտնի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են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տանձաձև</w:t>
            </w:r>
            <w:r w:rsidRPr="00730134">
              <w:rPr>
                <w:rFonts w:ascii="GHEA Grapalat" w:hAnsi="GHEA Grapalat"/>
              </w:rPr>
              <w:t xml:space="preserve">,  </w:t>
            </w:r>
            <w:r w:rsidRPr="00730134">
              <w:rPr>
                <w:rFonts w:ascii="GHEA Grapalat" w:hAnsi="GHEA Grapalat"/>
                <w:lang w:val="en-GB"/>
              </w:rPr>
              <w:t>ձգված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երկայնքով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եռակող</w:t>
            </w:r>
            <w:r w:rsidRPr="00730134">
              <w:rPr>
                <w:rFonts w:ascii="GHEA Grapalat" w:hAnsi="GHEA Grapalat"/>
              </w:rPr>
              <w:t xml:space="preserve">: </w:t>
            </w:r>
            <w:r w:rsidRPr="00730134">
              <w:rPr>
                <w:rFonts w:ascii="GHEA Grapalat" w:hAnsi="GHEA Grapalat"/>
                <w:lang w:val="en-GB"/>
              </w:rPr>
              <w:t>Չափերը՝</w:t>
            </w:r>
            <w:r w:rsidRPr="00730134">
              <w:rPr>
                <w:rFonts w:ascii="GHEA Grapalat" w:hAnsi="GHEA Grapalat"/>
              </w:rPr>
              <w:t xml:space="preserve"> 50-100</w:t>
            </w:r>
            <w:r w:rsidRPr="00730134">
              <w:rPr>
                <w:rFonts w:ascii="GHEA Grapalat" w:hAnsi="GHEA Grapalat"/>
                <w:lang w:val="en-GB"/>
              </w:rPr>
              <w:t>x</w:t>
            </w:r>
            <w:r w:rsidRPr="00730134">
              <w:rPr>
                <w:rFonts w:ascii="GHEA Grapalat" w:hAnsi="GHEA Grapalat"/>
              </w:rPr>
              <w:t xml:space="preserve">40-45 </w:t>
            </w:r>
            <w:r w:rsidRPr="00730134">
              <w:rPr>
                <w:rFonts w:ascii="GHEA Grapalat" w:hAnsi="GHEA Grapalat"/>
                <w:lang w:val="en-GB"/>
              </w:rPr>
              <w:t>մկմ</w:t>
            </w:r>
            <w:r w:rsidRPr="00730134">
              <w:rPr>
                <w:rFonts w:ascii="GHEA Grapalat" w:hAnsi="GHEA Grapalat"/>
              </w:rPr>
              <w:t xml:space="preserve">: </w:t>
            </w:r>
            <w:r w:rsidRPr="00730134">
              <w:rPr>
                <w:rFonts w:ascii="GHEA Grapalat" w:hAnsi="GHEA Grapalat"/>
                <w:lang w:val="en-GB"/>
              </w:rPr>
              <w:t>Սպիտակուցային</w:t>
            </w:r>
            <w:r w:rsidRPr="00730134">
              <w:rPr>
                <w:rFonts w:ascii="GHEA Grapalat" w:hAnsi="GHEA Grapalat"/>
              </w:rPr>
              <w:t xml:space="preserve"> (</w:t>
            </w:r>
            <w:r w:rsidRPr="00730134">
              <w:rPr>
                <w:rFonts w:ascii="GHEA Grapalat" w:hAnsi="GHEA Grapalat"/>
                <w:lang w:val="en-GB"/>
              </w:rPr>
              <w:t>արտաքին</w:t>
            </w:r>
            <w:r w:rsidRPr="00730134">
              <w:rPr>
                <w:rFonts w:ascii="GHEA Grapalat" w:hAnsi="GHEA Grapalat"/>
              </w:rPr>
              <w:t xml:space="preserve">) </w:t>
            </w:r>
            <w:r w:rsidRPr="00730134">
              <w:rPr>
                <w:rFonts w:ascii="GHEA Grapalat" w:hAnsi="GHEA Grapalat"/>
                <w:lang w:val="en-GB"/>
              </w:rPr>
              <w:t>թաղանթը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կոշտ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է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անհավասար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հաջորդող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ատամիկներով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երկար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և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կարճ</w:t>
            </w:r>
            <w:r w:rsidRPr="00730134">
              <w:rPr>
                <w:rFonts w:ascii="GHEA Grapalat" w:hAnsi="GHEA Grapalat"/>
              </w:rPr>
              <w:t xml:space="preserve">: </w:t>
            </w:r>
            <w:r w:rsidRPr="00730134">
              <w:rPr>
                <w:rFonts w:ascii="GHEA Grapalat" w:hAnsi="GHEA Grapalat"/>
                <w:lang w:val="en-GB"/>
              </w:rPr>
              <w:t>Ձվիկի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ներսում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տեղավորված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են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մեծ</w:t>
            </w:r>
            <w:r w:rsidRPr="00730134">
              <w:rPr>
                <w:rFonts w:ascii="GHEA Grapalat" w:hAnsi="GHEA Grapalat"/>
              </w:rPr>
              <w:t xml:space="preserve">  </w:t>
            </w:r>
            <w:r w:rsidRPr="00730134">
              <w:rPr>
                <w:rFonts w:ascii="GHEA Grapalat" w:hAnsi="GHEA Grapalat"/>
                <w:lang w:val="en-GB"/>
              </w:rPr>
              <w:t>դեղնուցային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բջիջներ</w:t>
            </w:r>
            <w:r w:rsidRPr="00730134">
              <w:rPr>
                <w:rFonts w:ascii="GHEA Grapalat" w:hAnsi="GHEA Grapalat"/>
              </w:rPr>
              <w:t xml:space="preserve">: </w:t>
            </w:r>
            <w:r w:rsidRPr="00730134">
              <w:rPr>
                <w:rFonts w:ascii="GHEA Grapalat" w:hAnsi="GHEA Grapalat"/>
                <w:lang w:val="en-GB"/>
              </w:rPr>
              <w:t>Հազվադեպ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է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պատահում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որ</w:t>
            </w:r>
            <w:r w:rsidRPr="00730134">
              <w:rPr>
                <w:rFonts w:ascii="GHEA Grapalat" w:hAnsi="GHEA Grapalat"/>
              </w:rPr>
              <w:t xml:space="preserve">  </w:t>
            </w:r>
            <w:r w:rsidRPr="00730134">
              <w:rPr>
                <w:rFonts w:ascii="GHEA Grapalat" w:hAnsi="GHEA Grapalat"/>
                <w:lang w:val="en-GB"/>
              </w:rPr>
              <w:t>ձվիկները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զրկված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են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արտաքին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թաղանթից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այդ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դեպքում</w:t>
            </w:r>
            <w:r w:rsidRPr="00730134">
              <w:rPr>
                <w:rFonts w:ascii="GHEA Grapalat" w:hAnsi="GHEA Grapalat"/>
              </w:rPr>
              <w:t xml:space="preserve"> </w:t>
            </w:r>
            <w:r w:rsidR="003C0E3A" w:rsidRPr="00730134">
              <w:rPr>
                <w:rFonts w:ascii="GHEA Grapalat" w:hAnsi="GHEA Grapalat"/>
              </w:rPr>
              <w:t>դ</w:t>
            </w:r>
            <w:r w:rsidRPr="00730134">
              <w:rPr>
                <w:rFonts w:ascii="GHEA Grapalat" w:hAnsi="GHEA Grapalat"/>
                <w:lang w:val="en-GB"/>
              </w:rPr>
              <w:t>րանց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ճանաչելն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առավել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դժվարանում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է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քանի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որ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այդպիսի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չբեղմնավորված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ձվիկը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հեշտությամբ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շփոթում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են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բուսական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բջջի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հետ</w:t>
            </w:r>
            <w:r w:rsidRPr="00730134">
              <w:rPr>
                <w:rFonts w:ascii="GHEA Grapalat" w:hAnsi="GHEA Grapalat"/>
              </w:rPr>
              <w:t>:</w:t>
            </w:r>
          </w:p>
        </w:tc>
        <w:tc>
          <w:tcPr>
            <w:tcW w:w="3921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iCs/>
              </w:rPr>
            </w:pPr>
            <w:r w:rsidRPr="00730134">
              <w:rPr>
                <w:rFonts w:ascii="GHEA Grapalat" w:hAnsi="GHEA Grapalat"/>
                <w:noProof/>
              </w:rPr>
              <w:t xml:space="preserve">      </w:t>
            </w:r>
            <w:r w:rsidRPr="00730134">
              <w:rPr>
                <w:rFonts w:ascii="GHEA Grapalat" w:hAnsi="GHEA Grapalat"/>
                <w:noProof/>
                <w:lang w:val="en-US"/>
              </w:rPr>
              <w:drawing>
                <wp:inline distT="0" distB="0" distL="0" distR="0">
                  <wp:extent cx="987387" cy="740567"/>
                  <wp:effectExtent l="19050" t="0" r="3213" b="0"/>
                  <wp:docPr id="17" name="Изображение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скар.24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143" cy="741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hAnsi="GHEA Grapalat"/>
                <w:noProof/>
              </w:rPr>
              <w:t xml:space="preserve">    </w:t>
            </w:r>
          </w:p>
          <w:p w:rsidR="00161221" w:rsidRPr="00730134" w:rsidRDefault="00161221" w:rsidP="00EF6826">
            <w:pPr>
              <w:rPr>
                <w:rFonts w:ascii="GHEA Grapalat" w:hAnsi="GHEA Grapalat"/>
              </w:rPr>
            </w:pPr>
          </w:p>
          <w:p w:rsidR="00161221" w:rsidRPr="00730134" w:rsidRDefault="00161221" w:rsidP="00EF6826">
            <w:pPr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Ասկարիդի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չբեղմնավորված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ձվիկի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տարբեր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ձևեր</w:t>
            </w:r>
          </w:p>
        </w:tc>
      </w:tr>
      <w:tr w:rsidR="00161221" w:rsidRPr="00730134" w:rsidTr="0043376E">
        <w:tc>
          <w:tcPr>
            <w:tcW w:w="1440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iCs/>
              </w:rPr>
            </w:pPr>
          </w:p>
        </w:tc>
        <w:tc>
          <w:tcPr>
            <w:tcW w:w="9720" w:type="dxa"/>
          </w:tcPr>
          <w:p w:rsidR="00161221" w:rsidRPr="00730134" w:rsidRDefault="00161221" w:rsidP="00EF6826">
            <w:pPr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GB"/>
              </w:rPr>
              <w:t>Ասկարիդի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բեղմնավորված</w:t>
            </w:r>
            <w:r w:rsidRPr="00730134">
              <w:rPr>
                <w:rFonts w:ascii="GHEA Grapalat" w:hAnsi="GHEA Grapalat"/>
              </w:rPr>
              <w:t xml:space="preserve"> (1) </w:t>
            </w:r>
            <w:r w:rsidRPr="00730134">
              <w:rPr>
                <w:rFonts w:ascii="GHEA Grapalat" w:hAnsi="GHEA Grapalat"/>
                <w:lang w:val="en-GB"/>
              </w:rPr>
              <w:t>և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չբեղմնավորված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ձվիկ</w:t>
            </w:r>
            <w:r w:rsidRPr="00730134">
              <w:rPr>
                <w:rFonts w:ascii="GHEA Grapalat" w:hAnsi="GHEA Grapalat"/>
              </w:rPr>
              <w:t xml:space="preserve"> (2)</w:t>
            </w:r>
          </w:p>
        </w:tc>
        <w:tc>
          <w:tcPr>
            <w:tcW w:w="3921" w:type="dxa"/>
          </w:tcPr>
          <w:p w:rsidR="00161221" w:rsidRPr="00730134" w:rsidRDefault="00161221" w:rsidP="00EF6826">
            <w:pPr>
              <w:jc w:val="both"/>
              <w:rPr>
                <w:rFonts w:ascii="GHEA Grapalat" w:hAnsi="GHEA Grapalat"/>
                <w:noProof/>
                <w:lang w:val="en-US" w:eastAsia="en-US"/>
              </w:rPr>
            </w:pPr>
            <w:r w:rsidRPr="00730134">
              <w:rPr>
                <w:rFonts w:ascii="GHEA Grapalat" w:hAnsi="GHEA Grapalat"/>
                <w:noProof/>
                <w:lang w:val="en-US"/>
              </w:rPr>
              <w:drawing>
                <wp:inline distT="0" distB="0" distL="0" distR="0">
                  <wp:extent cx="1738679" cy="1400175"/>
                  <wp:effectExtent l="19050" t="0" r="0" b="0"/>
                  <wp:docPr id="22" name="Изображение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скар.25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60" cy="1403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1221" w:rsidRPr="00730134" w:rsidRDefault="00161221" w:rsidP="00EF6826">
      <w:pPr>
        <w:spacing w:line="360" w:lineRule="auto"/>
        <w:jc w:val="both"/>
        <w:rPr>
          <w:rFonts w:ascii="GHEA Grapalat" w:hAnsi="GHEA Grapalat"/>
          <w:iCs/>
          <w:lang w:val="hy-AM"/>
        </w:rPr>
        <w:sectPr w:rsidR="00161221" w:rsidRPr="00730134" w:rsidSect="0043376E">
          <w:type w:val="continuous"/>
          <w:pgSz w:w="16840" w:h="11900" w:orient="landscape"/>
          <w:pgMar w:top="990" w:right="850" w:bottom="1134" w:left="1701" w:header="708" w:footer="708" w:gutter="0"/>
          <w:cols w:space="708"/>
          <w:docGrid w:linePitch="360"/>
        </w:sectPr>
      </w:pP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Ասկարիդի թրթուրների տեղաշարժը տևում է 14-15 օր, իսկ տիրոջ օրգանիզմում զարգացման ողջ</w:t>
      </w:r>
      <w:r w:rsidR="006F1F75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F944CC" w:rsidRPr="00730134">
        <w:rPr>
          <w:rFonts w:ascii="GHEA Grapalat" w:hAnsi="GHEA Grapalat"/>
          <w:sz w:val="24"/>
          <w:szCs w:val="24"/>
          <w:lang w:val="hy-AM"/>
        </w:rPr>
        <w:t>շրջափու</w:t>
      </w:r>
      <w:r w:rsidR="006F1F75" w:rsidRPr="00730134">
        <w:rPr>
          <w:rFonts w:ascii="GHEA Grapalat" w:hAnsi="GHEA Grapalat"/>
          <w:sz w:val="24"/>
          <w:szCs w:val="24"/>
          <w:lang w:val="hy-AM"/>
        </w:rPr>
        <w:t>լը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(մարդու օրգանիզմ ձվիկի ընկնելուց մինչև արտաթորանքում նոր սերնդի ձվիկների հայտնվելը) տևում է մինչև 63-84, ըստ որոշ հեղինակների՝ մինչև 100 օր:</w:t>
      </w:r>
    </w:p>
    <w:p w:rsidR="00161221" w:rsidRPr="00730134" w:rsidRDefault="00FF4259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FF4259">
        <w:rPr>
          <w:rFonts w:ascii="GHEA Grapalat" w:hAnsi="GHEA Grapalat"/>
          <w:iCs/>
          <w:noProof/>
        </w:rPr>
        <w:pict>
          <v:rect id="_x0000_s1049" style="position:absolute;left:0;text-align:left;margin-left:254.8pt;margin-top:127pt;width:117.75pt;height:25.1pt;z-index:251660288" strokecolor="white [3212]">
            <v:textbox>
              <w:txbxContent>
                <w:p w:rsidR="007A627C" w:rsidRPr="001F70CF" w:rsidRDefault="007A627C" w:rsidP="00161221">
                  <w:pPr>
                    <w:rPr>
                      <w:rFonts w:ascii="Sylfaen" w:hAnsi="Sylfaen"/>
                      <w:lang w:val="hy-AM"/>
                    </w:rPr>
                  </w:pPr>
                  <w:r>
                    <w:rPr>
                      <w:rFonts w:ascii="Sylfaen" w:hAnsi="Sylfaen"/>
                      <w:lang w:val="hy-AM"/>
                    </w:rPr>
                    <w:t>Վարակման փուլ</w:t>
                  </w:r>
                </w:p>
              </w:txbxContent>
            </v:textbox>
          </v:rect>
        </w:pic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Էգերի մոտ ձվիկների </w:t>
      </w:r>
      <w:r w:rsidR="00F944CC" w:rsidRPr="00730134">
        <w:rPr>
          <w:rFonts w:ascii="GHEA Grapalat" w:hAnsi="GHEA Grapalat"/>
          <w:sz w:val="24"/>
          <w:szCs w:val="24"/>
          <w:lang w:val="hy-AM"/>
        </w:rPr>
        <w:t>արտազատումն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ավարտվում է կյանքի 7-րդ ամս</w:t>
      </w:r>
      <w:r w:rsidR="00F7605E" w:rsidRPr="00730134">
        <w:rPr>
          <w:rFonts w:ascii="GHEA Grapalat" w:hAnsi="GHEA Grapalat"/>
          <w:sz w:val="24"/>
          <w:szCs w:val="24"/>
          <w:lang w:val="hy-AM"/>
        </w:rPr>
        <w:t>ին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, իսկ ասկարիդի կյանքի ընդհանուր տևողությունը 11-13 ամիս է, որից հետո ասկարիդը մեռնում է և կղանքի հետ դուրս է գալիս: Այդ պատճառով </w:t>
      </w:r>
      <w:r w:rsidR="00161221" w:rsidRPr="00730134">
        <w:rPr>
          <w:rFonts w:ascii="GHEA Grapalat" w:hAnsi="GHEA Grapalat"/>
          <w:i/>
          <w:sz w:val="24"/>
          <w:szCs w:val="24"/>
          <w:lang w:val="hy-AM"/>
        </w:rPr>
        <w:t xml:space="preserve">A. Lumbricoides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առկայությունը մի քանի տարի մեկ մարդու մոտ բացատրվում է միայն կրկնակի </w:t>
      </w:r>
      <w:r w:rsidR="00F7605E" w:rsidRPr="00730134">
        <w:rPr>
          <w:rFonts w:ascii="GHEA Grapalat" w:hAnsi="GHEA Grapalat"/>
          <w:sz w:val="24"/>
          <w:szCs w:val="24"/>
          <w:lang w:val="hy-AM"/>
        </w:rPr>
        <w:t>վարակ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մամբ: </w:t>
      </w:r>
      <w:r w:rsidR="00F7605E" w:rsidRPr="00730134">
        <w:rPr>
          <w:rFonts w:ascii="GHEA Grapalat" w:hAnsi="GHEA Grapalat"/>
          <w:sz w:val="24"/>
          <w:szCs w:val="24"/>
          <w:lang w:val="hy-AM"/>
        </w:rPr>
        <w:t>Ասկարիդի կ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ենսական </w:t>
      </w:r>
      <w:r w:rsidR="00F944CC" w:rsidRPr="00730134">
        <w:rPr>
          <w:rFonts w:ascii="GHEA Grapalat" w:hAnsi="GHEA Grapalat"/>
          <w:sz w:val="24"/>
          <w:szCs w:val="24"/>
          <w:lang w:val="hy-AM"/>
        </w:rPr>
        <w:t>շրջափու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լը ներկայացված է նկար 2-ում: </w:t>
      </w:r>
    </w:p>
    <w:p w:rsidR="00161221" w:rsidRPr="00730134" w:rsidRDefault="00FF4259" w:rsidP="00EF6826">
      <w:pPr>
        <w:spacing w:line="360" w:lineRule="auto"/>
        <w:jc w:val="both"/>
        <w:rPr>
          <w:rFonts w:ascii="GHEA Grapalat" w:hAnsi="GHEA Grapalat"/>
          <w:iCs/>
        </w:rPr>
      </w:pPr>
      <w:r>
        <w:rPr>
          <w:rFonts w:ascii="GHEA Grapalat" w:hAnsi="GHEA Grapalat"/>
          <w:iCs/>
          <w:noProof/>
          <w:lang w:val="en-US"/>
        </w:rPr>
        <w:pict>
          <v:rect id="_x0000_s1051" style="position:absolute;left:0;text-align:left;margin-left:200.05pt;margin-top:231.05pt;width:54.75pt;height:24.75pt;z-index:251662336" stroked="f">
            <v:textbox>
              <w:txbxContent>
                <w:p w:rsidR="007A627C" w:rsidRPr="001F70CF" w:rsidRDefault="007A627C" w:rsidP="00161221">
                  <w:pPr>
                    <w:shd w:val="clear" w:color="auto" w:fill="FFC000"/>
                    <w:rPr>
                      <w:rFonts w:ascii="Sylfaen" w:hAnsi="Sylfaen"/>
                      <w:lang w:val="hy-AM"/>
                    </w:rPr>
                  </w:pPr>
                  <w:r>
                    <w:rPr>
                      <w:rFonts w:ascii="Sylfaen" w:hAnsi="Sylfaen"/>
                      <w:lang w:val="hy-AM"/>
                    </w:rPr>
                    <w:t>Կղանք</w:t>
                  </w:r>
                </w:p>
              </w:txbxContent>
            </v:textbox>
          </v:rect>
        </w:pict>
      </w:r>
      <w:r>
        <w:rPr>
          <w:rFonts w:ascii="GHEA Grapalat" w:hAnsi="GHEA Grapalat"/>
          <w:iCs/>
          <w:noProof/>
          <w:lang w:val="en-US"/>
        </w:rPr>
        <w:pict>
          <v:rect id="_x0000_s1050" style="position:absolute;left:0;text-align:left;margin-left:254.8pt;margin-top:21.3pt;width:129.75pt;height:24.75pt;z-index:251661312" strokecolor="white [3212]">
            <v:textbox>
              <w:txbxContent>
                <w:p w:rsidR="007A627C" w:rsidRPr="001F70CF" w:rsidRDefault="007A627C" w:rsidP="00161221">
                  <w:pPr>
                    <w:rPr>
                      <w:rFonts w:ascii="Sylfaen" w:hAnsi="Sylfaen"/>
                      <w:lang w:val="hy-AM"/>
                    </w:rPr>
                  </w:pPr>
                  <w:r>
                    <w:rPr>
                      <w:rFonts w:ascii="Sylfaen" w:hAnsi="Sylfaen"/>
                      <w:lang w:val="hy-AM"/>
                    </w:rPr>
                    <w:t>Ախտորոշման փուլ</w:t>
                  </w:r>
                </w:p>
              </w:txbxContent>
            </v:textbox>
          </v:rect>
        </w:pict>
      </w:r>
      <w:r w:rsidR="00161221" w:rsidRPr="00730134">
        <w:rPr>
          <w:rFonts w:ascii="GHEA Grapalat" w:hAnsi="GHEA Grapalat"/>
          <w:iCs/>
          <w:noProof/>
          <w:lang w:val="en-US"/>
        </w:rPr>
        <w:drawing>
          <wp:inline distT="0" distB="0" distL="0" distR="0">
            <wp:extent cx="4829175" cy="4607146"/>
            <wp:effectExtent l="19050" t="0" r="9525" b="0"/>
            <wp:docPr id="23" name="Изображение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ema_zarazheniya_askaridami_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1500" cy="4609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jc w:val="center"/>
        <w:rPr>
          <w:rFonts w:ascii="GHEA Grapalat" w:hAnsi="GHEA Grapalat"/>
        </w:rPr>
      </w:pPr>
      <w:proofErr w:type="gramStart"/>
      <w:r w:rsidRPr="00730134">
        <w:rPr>
          <w:rFonts w:ascii="GHEA Grapalat" w:hAnsi="GHEA Grapalat"/>
          <w:lang w:val="en-GB"/>
        </w:rPr>
        <w:t>Նկար</w:t>
      </w:r>
      <w:r w:rsidRPr="00730134">
        <w:rPr>
          <w:rFonts w:ascii="GHEA Grapalat" w:hAnsi="GHEA Grapalat"/>
        </w:rPr>
        <w:t>. 2.</w:t>
      </w:r>
      <w:proofErr w:type="gramEnd"/>
      <w:r w:rsidRPr="00730134">
        <w:rPr>
          <w:rFonts w:ascii="GHEA Grapalat" w:hAnsi="GHEA Grapalat"/>
        </w:rPr>
        <w:t xml:space="preserve">  Ascaris lumbricoides-</w:t>
      </w:r>
      <w:r w:rsidRPr="00730134">
        <w:rPr>
          <w:rFonts w:ascii="GHEA Grapalat" w:hAnsi="GHEA Grapalat"/>
          <w:lang w:val="en-GB"/>
        </w:rPr>
        <w:t>ի</w:t>
      </w:r>
      <w:r w:rsidRPr="00730134">
        <w:rPr>
          <w:rFonts w:ascii="GHEA Grapalat" w:hAnsi="GHEA Grapalat"/>
        </w:rPr>
        <w:t xml:space="preserve"> </w:t>
      </w:r>
      <w:r w:rsidRPr="00730134">
        <w:rPr>
          <w:rFonts w:ascii="GHEA Grapalat" w:hAnsi="GHEA Grapalat"/>
          <w:lang w:val="en-GB"/>
        </w:rPr>
        <w:t>կենսական</w:t>
      </w:r>
      <w:r w:rsidRPr="00730134">
        <w:rPr>
          <w:rFonts w:ascii="GHEA Grapalat" w:hAnsi="GHEA Grapalat"/>
        </w:rPr>
        <w:t xml:space="preserve"> </w:t>
      </w:r>
      <w:r w:rsidR="00F944CC" w:rsidRPr="00730134">
        <w:rPr>
          <w:rFonts w:ascii="GHEA Grapalat" w:hAnsi="GHEA Grapalat"/>
        </w:rPr>
        <w:t>շրջափուլ</w:t>
      </w:r>
      <w:r w:rsidRPr="00730134">
        <w:rPr>
          <w:rFonts w:ascii="GHEA Grapalat" w:hAnsi="GHEA Grapalat"/>
          <w:lang w:val="en-GB"/>
        </w:rPr>
        <w:t>ը</w:t>
      </w:r>
    </w:p>
    <w:tbl>
      <w:tblPr>
        <w:tblStyle w:val="TableGrid"/>
        <w:tblW w:w="9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48"/>
        <w:gridCol w:w="9072"/>
      </w:tblGrid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37" name="Picture 44" descr="The number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he number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Ասկարիդի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արուն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և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էգը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մարդու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աղիներում</w:t>
            </w:r>
          </w:p>
        </w:tc>
      </w:tr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38" name="Picture 102" descr="The numb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he number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Ասկարիդի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բեղմնավորված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և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չբեղմնավորված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ձվիկները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որոնք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կղանքի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հետ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դուրս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են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գալիս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միջավայր</w:t>
            </w:r>
          </w:p>
        </w:tc>
      </w:tr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39" name="Picture 109" descr="The numbe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he number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Ասկարիդի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ձվիկը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որը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հասունանում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է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միջավայրում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մինչև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վարակիչ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դառնալը</w:t>
            </w:r>
          </w:p>
        </w:tc>
      </w:tr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40" name="Picture 110" descr="The number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The number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Վարակիչ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ձվիկը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որն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ընկնում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է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մարդու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օրգանիզմ</w:t>
            </w:r>
          </w:p>
        </w:tc>
      </w:tr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41" name="Picture 118" descr="The number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he number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Թրթուրի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թափանցումը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բարակ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աղիներից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արյան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հուն</w:t>
            </w:r>
          </w:p>
        </w:tc>
      </w:tr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43" name="Picture 119" descr="The number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The number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Ասկարիդի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թրթուրների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տեղաշարժը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մարդու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օրգանիզմում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և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թոքեր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ընկնելը</w:t>
            </w:r>
          </w:p>
        </w:tc>
      </w:tr>
      <w:tr w:rsidR="00161221" w:rsidRPr="00730134" w:rsidTr="0043376E">
        <w:tc>
          <w:tcPr>
            <w:tcW w:w="648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noProof/>
                <w:sz w:val="18"/>
                <w:szCs w:val="18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45" name="Picture 120" descr="The number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The number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b/>
                <w:sz w:val="18"/>
                <w:szCs w:val="18"/>
              </w:rPr>
            </w:pP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Թրթուրների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կուլ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տալը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և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մարդու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բարակ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աղիներ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</w:rPr>
              <w:t xml:space="preserve"> </w:t>
            </w:r>
            <w:r w:rsidRPr="00730134">
              <w:rPr>
                <w:rFonts w:ascii="GHEA Grapalat" w:eastAsia="Times New Roman" w:hAnsi="GHEA Grapalat"/>
                <w:b/>
                <w:sz w:val="18"/>
                <w:szCs w:val="18"/>
                <w:lang w:val="en-GB"/>
              </w:rPr>
              <w:t>ընկնելը</w:t>
            </w:r>
          </w:p>
        </w:tc>
      </w:tr>
    </w:tbl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lastRenderedPageBreak/>
        <w:t xml:space="preserve">Ախտածնություն և կլինիկա. </w:t>
      </w:r>
      <w:r w:rsidRPr="00730134">
        <w:rPr>
          <w:rFonts w:ascii="GHEA Grapalat" w:hAnsi="GHEA Grapalat"/>
          <w:sz w:val="24"/>
          <w:szCs w:val="24"/>
          <w:lang w:val="hy-AM"/>
        </w:rPr>
        <w:t>Ասկարիդոզի կլինիկական դրսևորումները կախված են վարակի ինտենսիվությունից և մակաբույծների տեղակայումից: Տարբերում են ասկարիդոզի ընթացքի երկու փուլ՝ վաղ (միգրացիոն կամ տեղաշարժային) և ուշ (աղիքային):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Ախտածնությունը հիվանդության առաջին փուլում պայմանավորված է ասկարիդի ձվիկների տեղաշարժի հետ, իսկ երկրորդ փուլում՝ բարակ աղիներում հելմինթների մակաբուծ</w:t>
      </w:r>
      <w:r w:rsidR="003C12DE" w:rsidRPr="00730134">
        <w:rPr>
          <w:rFonts w:ascii="GHEA Grapalat" w:hAnsi="GHEA Grapalat"/>
          <w:sz w:val="24"/>
          <w:szCs w:val="24"/>
          <w:lang w:val="hy-AM"/>
        </w:rPr>
        <w:t>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ամբ: Առաջին փուլում ախտածնությունը կապված է հիմնականում օտարածին սպիտակուցներով (արյան և հյուսվածքներում տեղաշարժվող թրթուրների նյութափոխանակության արգասիքներից)   օրգանիզմի զգայունության բարձրացմամբ: Թրթուրների ակտիվ տեղաշարժը պայմանավորում է երևույթների երկրորդ խմբի ի հայտ գալը՝ մեխանիկական ազդեցության պատճառով (թրթուրի ներթափանցման տեղերում՝ բարակ աղիների պատի վնասվածքներ, հնարավոր 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լյարդի վնասվածքներ): Թոքերում արյունազեղումներ և արյունախխում առաջանում է թրթուրների ծակելու տեղերում մազանոթների պատռվելուց հետո: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Ասկարիդոզի երկրորդ փուլի ախտածնությունը կապված է ասկարիդի նյութափոխանակության արգասիքների թունավոր ազդեցության հետ: Ասկարիդոզի այս փուլում, ինչպես և առաջինում նկատվում է օրգանիզմի զգայունության բարձրացում: Սակայն այն ոչ կանոնավոր բնույթ է կրում, արտահայտվում է էոզինոֆիլիայի տեսքով, ինչպես նաև ոչ մասնահատուկ կլինիկական  երևույթներով՝ ցավ որովայնի շրջանում, սրտխառնոց, ախորժակի վատացում, փորլուծություն կամ փորկապություն, հոգնածություն և այլն: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Առաջին միգրացիոն փուլում տիրոջ օրգանիզմի գերզգայունության պատճառով հնարավոր է 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դիտարկ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վել թունա-ալերգիկ համախտանիշ՝ բարձր էոզինոֆիլիա, ինֆիլտրատներ թոքերում, բրոնխիտ, Կվինկեի այտուց, ցան, մարմնի ջերմաստիճանի բարձրացում: Թրթուրները վնասում են մազանոթների պատերը, որի պատճառով թոքերում առաջանում են ոչ կայուն (տեղաշարժվող)  էոզինոֆիլային ինֆիլտրատներ և բորբոքային օջախներ, որոնք ուղեկցվում են կարճատև էոզինոֆիլիայով (շատ անկայուն են և, 4-10 օր անց առանց հետքի անհետանում են): Բարձր էոզինոֆիլիան և տեղաշարժվող ինֆիլտրատների զուգակցումն առաջին անգամ նկարագրվել է 1931 թվականին, անվանում են Լեֆֆլերի համախտանիշ: Ասկարիդոզի վաղ փուլի ավելի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ծանր ձևի ժամանակ կարող են զարգանալ բրոնխիտներ և օջախային թոքաբորբեր: Հազվադեպ, ասկարիդոզի վաղ փուլն ուղեկցվում է լյարդի մեծացմամբ: Բայց, որպես կանոն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ասկարիդոզի միգրացիոն փուլն ընթանում է առանց ախտանշանների: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Աղիքային փուլի ախտածնությունը պայմանավորված է ոչ միայն հելմինթների մեխանիկական ազդեցությամբ, այլ նաև ասկարիդների փոխանակության արդյունքում արտազատված թունավոր նյութերի ազդեցությամբ, որի 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հետևանքով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առաջանում 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ոչ միայն մարսողական օրգանների, այլ նաև՝ ԿՆՀ-ի և երիկամների ֆունկցի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ոնալ խանգարում</w:t>
      </w:r>
      <w:r w:rsidRPr="00730134">
        <w:rPr>
          <w:rFonts w:ascii="GHEA Grapalat" w:hAnsi="GHEA Grapalat"/>
          <w:sz w:val="24"/>
          <w:szCs w:val="24"/>
          <w:lang w:val="hy-AM"/>
        </w:rPr>
        <w:t>ն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եր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Աղիքի լուսանցքում ասկարիդների տեղակայման ժամանակ դրանք իրենց սուր ծայրերով հենվում են աղիքի պատին, վնասում են լորձաթաղանթը, առաջացնում են տեղային բորբոքային ռեակցիա և արյունազեղումներ, որը բերում է ներպատային մարսողության և սննդային նյութերի ներծծման խանգարման: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Ասկարիդների կուտակումն աղիքում երբեմն առաջացնում է մեխանիկական և սպաստիկ աղիքային անանցելիություն (ամենից հաճախ բարակ աղու ստորին հատվածում): Դեպի այլ օրգաններ ասկարիդի տեղաշարժի ընթացքում ստեղծվում են պայմաններ մանրէային վարակների համար՝ թարախային բնույթի բարդությունների զարգացմամբ (լյարդի թարախաբորբ): Հաճախ զարգանում են խոլանգիտներ, լեղուղիների բորբոքումներ և պանկրեատիտներ, կամ ենթաստամոքսային գեղձի բորբոքումներ: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ԿՆՀ-ի վրա ասկարիդների կողմից արտազատված ասկարիդոն պոլիպեպտիդի թունավոր ազդեցությունից կարող են առաջանալ հիստերիկ նոպաներ, էպիլեպտաձև ջղաձգումներ, մենինգիզմ, ինչպես նաև տեսողական օրգանների ֆունկցիայի խանգարման երևույթներ: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Հիվանդության զարգացման աղիքային փուլում ալերգիկ երևույթները  թույլ 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 xml:space="preserve">են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արտահայտված, բայց որոշ հեղինակներ նշում են ռինիտի կամ հարբուխի և  ասթմատիկ նոպաների առաջացում: Ասկարիդները սնվում են աղիների պարունակությամբ, հատկապես շատ են կլանում վիտամիններ: Այդ պատճառով, ինչպես նաև ինտենսիվ վարակի դեպքում մարսողության օրգանների ֆունկցիաների խանգարման հետևանքով, նկատվում է երեխաների մոտ մարմնի քաշի անկում և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ֆիզիկական ու մտավոր զարգացման դանդաղեցում: Ասկարիդոզով հիվանդների մոտ հաճախ նկատվում է հավասարաչափ նորմոքրոմ և հիպոքրոմ սակավարյունություն: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Ասկարիդներով ախտահարումը բերում է իմունոդեպրեսիայի, վատթարացնում է վարակիչ հիվանդությունների ընթացքը (դիզենտերիա, որովայնային տիֆ, տուբերկուլոզ և այլն) և բացասական է ազդում հետվարակիչ և հետպատվաստային իմունիտետի ձևավորման և տևողության վրա: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Իր բնական կենսաձևի սահմաններից դուրս տեղաշարժման ժամանակ, ասկարիդը կարող է ներթափանցել լյարդի և ենթաստամոքսային գեղձի ծորաններ, ստամոքսի և կերակրափողի միջոցով դեպի կոկորդ, շնչառական օրգաններ և անգամ՝ ճակատային և հայմորյան ծոցեր: Հասուն ասկարիդներ են հայտնաբերվել լյարդում, թոքերում և սրտում: Նկարագրված են արտասովոր դեպքեր, երբ հայտնաբերել են նորածին</w:t>
      </w:r>
      <w:r w:rsidR="00B8572B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մեկամսական երեխայի կղանքում հասուն ասկարիդներ և ձվիկներ, որը հնարավոր է մակաբույծի պլացենտայի միջոցով պատահական ներթափանցման դեպքում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Ախտորոշում և տարբերակիչ ախտորոշում.</w:t>
      </w:r>
      <w:r w:rsidRPr="00730134">
        <w:rPr>
          <w:rFonts w:ascii="GHEA Grapalat" w:hAnsi="GHEA Grapalat"/>
          <w:b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Ասկարիդոզի ախտորոշումն առաջին փուլում հիմնվում է կլինիկական, գործիքային, արյունաբանական տվյալների և իմունաբանական ռեակցիաների արդյունքներ</w:t>
      </w:r>
      <w:r w:rsidR="000D0FDB" w:rsidRPr="00730134">
        <w:rPr>
          <w:rFonts w:ascii="GHEA Grapalat" w:hAnsi="GHEA Grapalat"/>
          <w:sz w:val="24"/>
          <w:szCs w:val="24"/>
          <w:lang w:val="hy-AM"/>
        </w:rPr>
        <w:t>ի վրա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: Ասկարիդի թրթուրների հայտնաբերումը հիվանդության սկզբնական փուլում կարելի է </w:t>
      </w:r>
      <w:r w:rsidR="000D0FDB" w:rsidRPr="00730134">
        <w:rPr>
          <w:rFonts w:ascii="GHEA Grapalat" w:hAnsi="GHEA Grapalat"/>
          <w:sz w:val="24"/>
          <w:szCs w:val="24"/>
          <w:lang w:val="hy-AM"/>
        </w:rPr>
        <w:t xml:space="preserve">իրականացնել </w:t>
      </w:r>
      <w:r w:rsidRPr="00730134">
        <w:rPr>
          <w:rFonts w:ascii="GHEA Grapalat" w:hAnsi="GHEA Grapalat"/>
          <w:sz w:val="24"/>
          <w:szCs w:val="24"/>
          <w:lang w:val="hy-AM"/>
        </w:rPr>
        <w:t>խորխի մակաբուծաբանական հետազոտության օգնությամբ: Այս մեթոդը կարելի է օգտագործել հելմինթոզի հստակ կլինիկական բրոնխաթոքային երևույթների դեպքում, երբ առկա է թաց հազ՝ առատ խորխարտադրությամբ: Սակայն այդպիսի ախտորոշումը չի կարող համարվել հստակ հաստատված ախտորոշում, քանի որ թրթուրների թոքերից դուս գալը կարող է չհամընկնել հետազոտություն անցկացնելու ժամանակի հետ: Լավագույն դեպքում այդ հետազոտությունը պետք է կրկնել 2–3 օր հետո կամ ներառել այլ օժանդակ ախտորոշիչ գործընթացներ: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Թոքերում տեղաշարժվող ինֆիլտրատների հայտնաբերման դեպքում կարող ենք կասկածել ասկարիդոզի մասին՝ հիվանդության միգրացիոն փուլում, և այդ ինֆիլտրատների դիրքի փոփոխությունը երևում է մի քանի օր ընդմիջումով  իրականացվող գործիքային հետազոտությունների </w:t>
      </w:r>
      <w:r w:rsidR="000D0FDB" w:rsidRPr="00730134">
        <w:rPr>
          <w:rFonts w:ascii="GHEA Grapalat" w:hAnsi="GHEA Grapalat"/>
          <w:sz w:val="24"/>
          <w:szCs w:val="24"/>
          <w:lang w:val="hy-AM"/>
        </w:rPr>
        <w:t>տվյալները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համադրելուց։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«Տեղաշարժվող» ինֆիլտրատների համակցումը արյան էոզինոֆիլիայի հետ, որը նկատվում է 60% դեպքերում, համարվում է հիմք ասկարիդոզային վարակ ենթադրելու համար: Այս ենթադրությունը </w:t>
      </w:r>
      <w:r w:rsidR="0044439A" w:rsidRPr="00730134">
        <w:rPr>
          <w:rFonts w:ascii="GHEA Grapalat" w:hAnsi="GHEA Grapalat"/>
          <w:sz w:val="24"/>
          <w:szCs w:val="24"/>
          <w:lang w:val="hy-AM"/>
        </w:rPr>
        <w:t>ավելի է հստակեցվ</w:t>
      </w:r>
      <w:r w:rsidRPr="00730134">
        <w:rPr>
          <w:rFonts w:ascii="GHEA Grapalat" w:hAnsi="GHEA Grapalat"/>
          <w:sz w:val="24"/>
          <w:szCs w:val="24"/>
          <w:lang w:val="hy-AM"/>
        </w:rPr>
        <w:t>ում</w:t>
      </w:r>
      <w:r w:rsidR="0044439A"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եթե պացիենտի մոտ առաջանում են ալերգիկ երևույթներ՝ եղնջացան, մաշկային քոր, Կվինկեի այտուց և այլն: Ասկարիդոզի վաղ փուլին բնորոշ է լեյկոցիտոզ (զանգվածային վարակի դեպքում` հիպերլեյկոցիտոզ):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Ասկարիդոզն աղիքային (երկրորդ) փուլում ախտորոշվում է մակաբուծաբանական կոպրոլոգիական հետազոտության հիման վրա՝ ասկարիդի ձվիկներ, երբեմն  նաև կղանքի մեջ մակաբույծներ հայտնաբերելիս: Ավելի հաճախ կղանքում հայտնաբերվում են ասկարիդի բեղմնավորված ձվիկներ: Հազվադեպ հանդիպում են ձվիկներ՝ առանց սպիտակուցային թաղանթի (աղյուսակ 1): Եթե աղիքում գտնվում են միայն էգեր կամ էգեր և ոչ սեռահասուն արուներ, կղանքում հայտնաբերվում են չբեղմնավորված ձվիկներ (աղյուսակ</w:t>
      </w:r>
      <w:r w:rsidR="007845F1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44439A" w:rsidRPr="00730134">
        <w:rPr>
          <w:rFonts w:ascii="GHEA Grapalat" w:hAnsi="GHEA Grapalat"/>
          <w:sz w:val="24"/>
          <w:szCs w:val="24"/>
          <w:lang w:val="hy-AM"/>
        </w:rPr>
        <w:t>1):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Եթե աղիքում մակաբուծում են միայն արուներ, ոչ սեռահասուն կամ ծեր էգեր՝ կղանքում ձվիկները բացակայում են: Բացի այդ, ասկարիդի էգերի ձվազատումը կարող է ժամանակավորապես դադարել որոշ դեղորայքային կամ սննդային նյութերի ազդեցությա</w:t>
      </w:r>
      <w:r w:rsidR="0044439A" w:rsidRPr="00730134">
        <w:rPr>
          <w:rFonts w:ascii="GHEA Grapalat" w:hAnsi="GHEA Grapalat"/>
          <w:sz w:val="24"/>
          <w:szCs w:val="24"/>
          <w:lang w:val="hy-AM"/>
        </w:rPr>
        <w:t>մբ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Ասկարիդոզի ախտորոշումը կարելի է հերքել միայն կղանքի հետազոտությունների եռակի բացասական արդյունքների դեպքում: Անհրաժեշտ է ուշադիր ընտրել ասկարիդոզի ախտորոշման կոպրոլոգիական՝ պարզ (նատիվ) կամ հարստացման (ֆլոտացիոն կամ սեդիմենտացիայի՝ նստեցման) մեթոդները: Հազվադեպ՝ ասկարիդները կարող են դուրս գալ բերանի և նույնիսկ քթի միջոցով: </w:t>
      </w:r>
      <w:r w:rsidR="00D64D48" w:rsidRPr="00730134">
        <w:rPr>
          <w:rFonts w:ascii="GHEA Grapalat" w:hAnsi="GHEA Grapalat"/>
          <w:sz w:val="24"/>
          <w:szCs w:val="24"/>
          <w:lang w:val="hy-AM"/>
        </w:rPr>
        <w:t>Ասկարիդոզի ախտորոշման ի</w:t>
      </w:r>
      <w:r w:rsidRPr="00730134">
        <w:rPr>
          <w:rFonts w:ascii="GHEA Grapalat" w:hAnsi="GHEA Grapalat"/>
          <w:sz w:val="24"/>
          <w:szCs w:val="24"/>
          <w:lang w:val="hy-AM"/>
        </w:rPr>
        <w:t>մունաբանական մեթոդները լայն կիրառում չեն ստացել: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Ասկարիդոզի վաղ (միգրացիոն) փուլն անհրաժեշտ է տարբերակել սուր շնչառական և վիրուսային վարակներից, մանրէային թոքաբորբից, բրոնխիալ ասթմայից, տուբերկուլոզից, դեղորայքային ալերգիայից: Ասկարիդոզի աղիքային փուլը կարող է տալ մարսողական համակարգի տարբեր </w:t>
      </w:r>
      <w:r w:rsidR="00D64D48" w:rsidRPr="00730134">
        <w:rPr>
          <w:rFonts w:ascii="GHEA Grapalat" w:hAnsi="GHEA Grapalat"/>
          <w:sz w:val="24"/>
          <w:szCs w:val="24"/>
          <w:lang w:val="hy-AM"/>
        </w:rPr>
        <w:t>ք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րոնիկ հիվանդությունների կլինիկա (ստամոքսաբորբ, պանկրեատիտ, կոլիտ և այլն):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Ասկարիդոզային վարակի մասին ստիպում է մտածել կայուն էոզինոֆիլիան: Բայց կլինիկորեն տարբերակել ասկարիդոզի աղիքային փուլը ստամոքս-աղիքային տրակտի օրգանների այլ հիվանդությունների</w:t>
      </w:r>
      <w:r w:rsidR="00D64D48" w:rsidRPr="00730134">
        <w:rPr>
          <w:rFonts w:ascii="GHEA Grapalat" w:hAnsi="GHEA Grapalat"/>
          <w:sz w:val="24"/>
          <w:szCs w:val="24"/>
          <w:lang w:val="hy-AM"/>
        </w:rPr>
        <w:t>ց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ոչ միշտ է հնարավոր: Որոշիչ են համարվում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մակաբուծաբանական հետազոտությունները (կրկնակի): Տվյալ պարազիտոզի ախտորոշումն իրականացնում են ինչպես կլինիկական և լաբորատոր տվյալների օգնությամբ, այնպես էլ</w:t>
      </w:r>
      <w:r w:rsidR="00D64D48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հաշվի առնելով համաճարակաբանական հետազոտության տվյալները: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Համաճարակաբանություն.  </w:t>
      </w:r>
      <w:r w:rsidRPr="00730134">
        <w:rPr>
          <w:rFonts w:ascii="GHEA Grapalat" w:hAnsi="GHEA Grapalat"/>
          <w:sz w:val="24"/>
          <w:szCs w:val="24"/>
          <w:lang w:val="hy-AM"/>
        </w:rPr>
        <w:t>Ասկարիդոզի լայն տարածումը պայմանավորված է արտաքին միջավայրի անբարենպաստ գործոնների ազդեցության նկատմամբ ձվիկների կայունությամբ: Հիվանդության աղբյուր է հանդիսանում հիվանդ/վարակված մարդը, որն իր կղանքի հետ արտաքին միջավայր է արտազատում մեծ քանակի ոչ հասուն բեղմանվորված ձվիկներ: Ասկարիդի էգն օրվա մեջ արտազատում է 234-235 հազար ձվիկ։ Համաճարակաբանական ինկուբացիան սկսվում է վարակման պահից մինչ այն պահը, երբ վարակված մարդը դառնում է վարակի աղբյուր, որը  սովորաբար տևում  է 2</w:t>
      </w:r>
      <w:r w:rsidR="008A2087" w:rsidRPr="00730134">
        <w:rPr>
          <w:rFonts w:ascii="GHEA Grapalat" w:hAnsi="GHEA Grapalat"/>
          <w:sz w:val="24"/>
          <w:szCs w:val="24"/>
          <w:lang w:val="hy-AM"/>
        </w:rPr>
        <w:t>,5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– 3 ամիս (ասկարիդի զարգացման ժամկետը մինչև սեռահասուն փուլ): Միջինում ասկարիդները մակաբուծում են մարդու օրգանիզմում մոտ 1 տարի, այսպիսով, ասկարիդներով վարակված մարդը կարող է վարակի աղբյուր լինել 6</w:t>
      </w:r>
      <w:r w:rsidR="00513106" w:rsidRPr="00730134">
        <w:rPr>
          <w:rFonts w:ascii="GHEA Grapalat" w:hAnsi="GHEA Grapalat"/>
          <w:sz w:val="24"/>
          <w:szCs w:val="24"/>
          <w:lang w:val="hy-AM"/>
        </w:rPr>
        <w:t>,5-</w:t>
      </w:r>
      <w:r w:rsidRPr="00730134">
        <w:rPr>
          <w:rFonts w:ascii="GHEA Grapalat" w:hAnsi="GHEA Grapalat"/>
          <w:sz w:val="24"/>
          <w:szCs w:val="24"/>
          <w:lang w:val="hy-AM"/>
        </w:rPr>
        <w:t>7</w:t>
      </w:r>
      <w:r w:rsidR="00513106" w:rsidRPr="00730134">
        <w:rPr>
          <w:rFonts w:ascii="GHEA Grapalat" w:hAnsi="GHEA Grapalat"/>
          <w:sz w:val="24"/>
          <w:szCs w:val="24"/>
          <w:lang w:val="hy-AM"/>
        </w:rPr>
        <w:t>,5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ամսվա ընթացքում և, հազվադեպ՝ ավելի երկար: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Աղիքում առկա անբարենպաստ պայմանները</w:t>
      </w:r>
      <w:r w:rsidR="000653BB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հատկապես նրանում թթվածնի անհրաժեշտ քանակի բացակայությունը, ինչպես նաև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A.lumbricoides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ձվիկների զարգացման համար չափից դուրս բարձր ջերմաստիճանը խոչընդոտում </w:t>
      </w:r>
      <w:r w:rsidR="000653BB" w:rsidRPr="00730134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մարդու աղիքում գտնվող ձվիկների տրոհմանը: Այդ պատճառով ասկարիդի ձվիկների </w:t>
      </w:r>
      <w:r w:rsidR="00513106" w:rsidRPr="00730134">
        <w:rPr>
          <w:rFonts w:ascii="GHEA Grapalat" w:hAnsi="GHEA Grapalat"/>
          <w:sz w:val="24"/>
          <w:szCs w:val="24"/>
          <w:lang w:val="hy-AM"/>
        </w:rPr>
        <w:t>սաղմ</w:t>
      </w:r>
      <w:r w:rsidRPr="00730134">
        <w:rPr>
          <w:rFonts w:ascii="GHEA Grapalat" w:hAnsi="GHEA Grapalat"/>
          <w:sz w:val="24"/>
          <w:szCs w:val="24"/>
          <w:lang w:val="hy-AM"/>
        </w:rPr>
        <w:t>ն</w:t>
      </w:r>
      <w:r w:rsidR="00513106" w:rsidRPr="00730134">
        <w:rPr>
          <w:rFonts w:ascii="GHEA Grapalat" w:hAnsi="GHEA Grapalat"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sz w:val="24"/>
          <w:szCs w:val="24"/>
          <w:lang w:val="hy-AM"/>
        </w:rPr>
        <w:t>յին զարգացումը, սկսած տրոհման պահից մինչև ձվիկում ինվազիոն շարժուն թրթուրի զարգացումը, տեղի է ունենում արտաքին միջավայրում՝ մարդու աղիներից դուրս գալուց հետո: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Ասկարիդի ձվիկների նորմալ զարգացման համար, ինչպես և մյուս հողային հելմինթների ձվիկների համար, անհրաժեշտ </w:t>
      </w:r>
      <w:r w:rsidR="00513106" w:rsidRPr="00730134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տարբեր բնակլիմայական գործոններ: Թթվածնի բացակայությունը կամ անբավարարությունը խոչընդոտում է ձվիկների զարգացումը: Ձվիկների ոչ երկարատև մնալը անթթվածին միջավայրում դադարեցնում է </w:t>
      </w:r>
      <w:r w:rsidR="0052477B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րանց զարգացումը, բայց թթվածնի առկայության դեպքում այն  վերսկսվում է և ձվիկները ընդունակ են հասնել ինվազիոն վիճակի: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Ասկարիդի ձվիկների զարգացման համար անհրաժեշտ է 13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С-36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 ջերմաստիճան, օպտիմալ սահմանները՝ 24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С-30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С ջերմաստիճանն է՝ 90-100% օդի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հարաբերական խոնավության դեպքում: 12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 ցածր և 30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С բարձր ջերմաստիճանի դեպքում ասկարիդի ձվիկները չեն զարգանում: Ցածր ջերկաստիճանի դեպքում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A. lumbricoides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ոչ հասուն ձվիկներն ավելի դիմացկուն են, քան զարգացած թրթուրով ձվիկները: Բնական պայմաններում ասկարիդի ձվիկները կարող են նույնիսկ ձմեռել (օրինակ, կոյուղաջրերի ֆիլտրացիայի դաշտերում և այլ տեղերում):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Օպտիմալից բարձր ջերմաստիճաններում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A. Lumbricoides </w:t>
      </w:r>
      <w:r w:rsidRPr="00730134">
        <w:rPr>
          <w:rFonts w:ascii="GHEA Grapalat" w:hAnsi="GHEA Grapalat"/>
          <w:sz w:val="24"/>
          <w:szCs w:val="24"/>
          <w:lang w:val="hy-AM"/>
        </w:rPr>
        <w:t>ձվիկներն ունեն ցածր կենսունակություն։ 37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>С սկսված ձվիկների զարգացումը չի ավարտվում, որովհետև թրթուները ոչնչանում են զարգացման վերջում: 50</w:t>
      </w:r>
      <w:r w:rsidRPr="00730134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С ջերմաստիճանից բարձր ձվիկներն արագ ոչնչանում են: Ձվիկների զարգացման համար շատ կարևոր է նաև արտաքին միջավայրի խոնավությունը: Չորությունը ոչնչացնում է նրանց: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A. Lumbricoides-ի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ձվիկների կենսունակությունը կախված է նաև ջերմային և ուլտրամանուշակագույն ճառագայթներից: Ասկարիդի ձվիկների զարգացումը տեղի է ունենում միայն օդափոխության դեպքում: Զարգացման ցանկացած փուլում օդի մուտքը դադարեցնելիս կանգ է առնում </w:t>
      </w:r>
      <w:r w:rsidR="000C0AE5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730134">
        <w:rPr>
          <w:rFonts w:ascii="GHEA Grapalat" w:hAnsi="GHEA Grapalat"/>
          <w:sz w:val="24"/>
          <w:szCs w:val="24"/>
          <w:lang w:val="hy-AM"/>
        </w:rPr>
        <w:t>րանց զարգացումը, որը կարող է վերսկսվել միայն թթվածնի մուտքն ապահովելու դեպքում: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Ասկարիդի ձվիկների կայունությունը տարբեր քիմիական նյութերի նկատմամբ </w:t>
      </w:r>
      <w:r w:rsidR="000C0AE5" w:rsidRPr="00730134">
        <w:rPr>
          <w:rFonts w:ascii="GHEA Grapalat" w:hAnsi="GHEA Grapalat"/>
          <w:sz w:val="24"/>
          <w:szCs w:val="24"/>
          <w:lang w:val="hy-AM"/>
        </w:rPr>
        <w:t>բավական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բարձր է: Օրինակ</w:t>
      </w:r>
      <w:r w:rsidR="000C0AE5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փորձարարական եղանակով ապացուցվել է, որ ձվիկները զարգացել են մինչև թրթուրային փուլ 50% ծծմբաթթվի, աղաթթվի, ազոտային թթվի և քացախաթթվի լուծույթներում. սուլեմայի, պղնձի սուլֆատի, պղնձի ացետատի, երկաթի սուլֆատի, նատրիումի ֆտորիդի խիտ լուծույթներում և այլ թունավոր աղերում: Ասկարիդի ձվիկներն ավելի քիչ են կայուն ֆենոլային պ</w:t>
      </w:r>
      <w:r w:rsidR="00327203" w:rsidRPr="00730134">
        <w:rPr>
          <w:rFonts w:ascii="GHEA Grapalat" w:hAnsi="GHEA Grapalat"/>
          <w:sz w:val="24"/>
          <w:szCs w:val="24"/>
          <w:lang w:val="hy-AM"/>
        </w:rPr>
        <w:t>ատրաստուկ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ների նկատմամբ: Արծաթաջուրն ու քլորաջուրը (500մգ քլորը՝  1լ ջրում) 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A. lumbricoides</w:t>
      </w:r>
      <w:r w:rsidRPr="00730134">
        <w:rPr>
          <w:rFonts w:ascii="GHEA Grapalat" w:hAnsi="GHEA Grapalat"/>
          <w:sz w:val="24"/>
          <w:szCs w:val="24"/>
          <w:lang w:val="hy-AM"/>
        </w:rPr>
        <w:t>-ի ձվիկների վրա ոչ մի ազդեցություն չեն թողնում: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Բարեխառն կլիմայում ասկարիդի ձվիկների զարգացումը հողում սկսվում է գրեթե միշտ միևնույն ժամանակ (ապրիլ-մայիս): Շեղումները կախված են հողի տեսակից և միկրոկլիմայական պայմաններից: Ասկարիդի ձվիկներում </w:t>
      </w:r>
      <w:r w:rsidR="00327203" w:rsidRPr="00730134">
        <w:rPr>
          <w:rFonts w:ascii="GHEA Grapalat" w:hAnsi="GHEA Grapalat"/>
          <w:sz w:val="24"/>
          <w:szCs w:val="24"/>
          <w:lang w:val="hy-AM"/>
        </w:rPr>
        <w:t>թրթուրներն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առաջանում են մայիսի </w:t>
      </w:r>
      <w:r w:rsidR="0080485C" w:rsidRPr="00730134">
        <w:rPr>
          <w:rFonts w:ascii="GHEA Grapalat" w:hAnsi="GHEA Grapalat"/>
          <w:sz w:val="24"/>
          <w:szCs w:val="24"/>
          <w:lang w:val="hy-AM"/>
        </w:rPr>
        <w:t>վերջում,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հուլիսի սկզբում</w:t>
      </w:r>
      <w:r w:rsidR="0080485C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անկախ նրանից, հողի մեջ ձվիկներն ընկել են աշնանը, ձմռանը թե վաղ գարնանը, քանի որ ձմռան ընթացքում ձվիկների զարգացում տեղի չի ունենում, թե</w:t>
      </w:r>
      <w:r w:rsidR="0080485C" w:rsidRPr="00730134">
        <w:rPr>
          <w:rFonts w:ascii="GHEA Grapalat" w:hAnsi="GHEA Grapalat"/>
          <w:sz w:val="24"/>
          <w:szCs w:val="24"/>
          <w:lang w:val="hy-AM"/>
        </w:rPr>
        <w:t>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80485C" w:rsidRPr="00730134">
        <w:rPr>
          <w:rFonts w:ascii="GHEA Grapalat" w:hAnsi="GHEA Grapalat"/>
          <w:sz w:val="24"/>
          <w:szCs w:val="24"/>
          <w:lang w:val="hy-AM"/>
        </w:rPr>
        <w:t xml:space="preserve">ձյան տակ դրանք </w:t>
      </w:r>
      <w:r w:rsidRPr="00730134">
        <w:rPr>
          <w:rFonts w:ascii="GHEA Grapalat" w:hAnsi="GHEA Grapalat"/>
          <w:sz w:val="24"/>
          <w:szCs w:val="24"/>
          <w:lang w:val="hy-AM"/>
        </w:rPr>
        <w:t>պահպանում են կենսունակությունը զարգացման բոլոր փուլերում: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tabs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Ասկարիդի ձվիկների զարգացումը կարող է տեղի ունենալ, երբ հողի ջերմաստիճանը +12-ից +36</w:t>
      </w:r>
      <w:r w:rsidRPr="00730134">
        <w:rPr>
          <w:rFonts w:ascii="GHEA Grapalat" w:hAnsi="GHEA Grapalat"/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  <w:lang w:val="hy-AM"/>
        </w:rPr>
        <w:t>С է, խոնավությունը՝ 5-8%-ից ցածր չէ և կա թթվածնի մուտք: Զարգացման ավարտի համար անհրաժեշտ է որոշակի քանակի ջերմության  կուտակում: Ասկարիդի սաղմի զարգացման համար մինչև շարժուն թրթուրի փուլ, այդ գումարը կազմում է մոտ 180 - 200 աստիճան-օրերի, իսկ թրթուրի ինվազիոն դառնալու համար՝ 300-335: Ասկարիդի ձվիկների զարգացման համար մինչև ինվազիոն փուլ բարենպաստ է համարվում է հողի +17-29</w:t>
      </w:r>
      <w:r w:rsidRPr="00730134">
        <w:rPr>
          <w:rFonts w:ascii="GHEA Grapalat" w:hAnsi="GHEA Grapalat"/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  <w:lang w:val="hy-AM"/>
        </w:rPr>
        <w:t>С ջերմաստիճանը: Նշված ջերմաստիճանային սահմանում զարգացումը ավարտվում է 18-48 օրվա ընթացքում (աղյուսակ 2).</w:t>
      </w:r>
    </w:p>
    <w:p w:rsidR="00161221" w:rsidRPr="00730134" w:rsidRDefault="00161221" w:rsidP="00EF6826">
      <w:pPr>
        <w:spacing w:after="0" w:line="360" w:lineRule="auto"/>
        <w:jc w:val="right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Աղյուսակ 2</w:t>
      </w:r>
    </w:p>
    <w:p w:rsidR="00161221" w:rsidRPr="00730134" w:rsidRDefault="00161221" w:rsidP="00EF6826">
      <w:pPr>
        <w:spacing w:after="0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Ասկարիդի ձվիկների հասունացման ժամկետները</w:t>
      </w:r>
    </w:p>
    <w:p w:rsidR="00161221" w:rsidRPr="00730134" w:rsidRDefault="00161221" w:rsidP="00EF6826">
      <w:pPr>
        <w:spacing w:after="0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տարբեր ջերմաստիճանների դեպքում</w:t>
      </w:r>
    </w:p>
    <w:tbl>
      <w:tblPr>
        <w:tblStyle w:val="TableGrid"/>
        <w:tblW w:w="7825" w:type="dxa"/>
        <w:jc w:val="center"/>
        <w:tblLook w:val="04A0"/>
      </w:tblPr>
      <w:tblGrid>
        <w:gridCol w:w="2944"/>
        <w:gridCol w:w="4881"/>
      </w:tblGrid>
      <w:tr w:rsidR="00161221" w:rsidRPr="00373DC8" w:rsidTr="0043376E">
        <w:trPr>
          <w:jc w:val="center"/>
        </w:trPr>
        <w:tc>
          <w:tcPr>
            <w:tcW w:w="2944" w:type="dxa"/>
            <w:shd w:val="clear" w:color="auto" w:fill="D9D9D9" w:themeFill="background1" w:themeFillShade="D9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Հողի ջերմաստիճան</w:t>
            </w:r>
          </w:p>
        </w:tc>
        <w:tc>
          <w:tcPr>
            <w:tcW w:w="4881" w:type="dxa"/>
            <w:shd w:val="clear" w:color="auto" w:fill="D9D9D9" w:themeFill="background1" w:themeFillShade="D9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Օրերի թիվը՝ ձվիկների զարգացման համար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13,5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42½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20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20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22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16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24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14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24,5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14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26,5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11½</w:t>
            </w:r>
          </w:p>
        </w:tc>
      </w:tr>
      <w:tr w:rsidR="00161221" w:rsidRPr="00730134" w:rsidTr="0043376E">
        <w:trPr>
          <w:jc w:val="center"/>
        </w:trPr>
        <w:tc>
          <w:tcPr>
            <w:tcW w:w="2944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30</w:t>
            </w:r>
            <w:r w:rsidRPr="00730134">
              <w:rPr>
                <w:rFonts w:ascii="GHEA Grapalat" w:hAnsi="GHEA Grapalat"/>
                <w:vertAlign w:val="superscript"/>
              </w:rPr>
              <w:t>о</w:t>
            </w:r>
          </w:p>
        </w:tc>
        <w:tc>
          <w:tcPr>
            <w:tcW w:w="4881" w:type="dxa"/>
          </w:tcPr>
          <w:p w:rsidR="00161221" w:rsidRPr="00730134" w:rsidRDefault="00161221" w:rsidP="00EF6826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</w:rPr>
              <w:t>9</w:t>
            </w:r>
          </w:p>
        </w:tc>
      </w:tr>
    </w:tbl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ոչնչանում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բարձր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ցածր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դեպքում</w:t>
      </w:r>
      <w:r w:rsidR="00742955" w:rsidRPr="00730134">
        <w:rPr>
          <w:rFonts w:ascii="GHEA Grapalat" w:hAnsi="GHEA Grapalat"/>
          <w:sz w:val="24"/>
          <w:szCs w:val="24"/>
        </w:rPr>
        <w:t>:</w:t>
      </w:r>
      <w:r w:rsidR="00742955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+45-55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 xml:space="preserve">С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ոչնչանում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1 </w:t>
      </w:r>
      <w:r w:rsidRPr="00730134">
        <w:rPr>
          <w:rFonts w:ascii="GHEA Grapalat" w:hAnsi="GHEA Grapalat"/>
          <w:sz w:val="24"/>
          <w:szCs w:val="24"/>
          <w:lang w:val="en-GB"/>
        </w:rPr>
        <w:t>ժամվա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ընթացքում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սահմանափակում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տարածվածությունը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արևադարձային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մերձարևադարձային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չորային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գոտիներում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կենսունակության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վրա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ազդեցություն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կառուցվածքը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պայմանավորում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խոնավությունը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ջերմաստիճանը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Ավազոտ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B06991" w:rsidRPr="00730134">
        <w:rPr>
          <w:rFonts w:ascii="GHEA Grapalat" w:hAnsi="GHEA Grapalat"/>
          <w:sz w:val="24"/>
          <w:szCs w:val="24"/>
          <w:lang w:val="en-GB"/>
        </w:rPr>
        <w:t>կիս</w:t>
      </w:r>
      <w:r w:rsidRPr="00730134">
        <w:rPr>
          <w:rFonts w:ascii="GHEA Grapalat" w:hAnsi="GHEA Grapalat"/>
          <w:sz w:val="24"/>
          <w:szCs w:val="24"/>
          <w:lang w:val="en-GB"/>
        </w:rPr>
        <w:t>ավազոտ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արագ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տալիս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խոնավությունը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ուժեղ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տաքանում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արևից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="00B06991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րանք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քիչ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բարենպաստ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համար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քան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կավային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տիղմոտ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սևահողերը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Բարենպաստ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կենսունակ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մնալ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կեղտոտված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հողում</w:t>
      </w:r>
      <w:r w:rsidRPr="00730134">
        <w:rPr>
          <w:rFonts w:ascii="GHEA Grapalat" w:hAnsi="GHEA Grapalat"/>
          <w:sz w:val="24"/>
          <w:szCs w:val="24"/>
        </w:rPr>
        <w:t xml:space="preserve"> 5-6 </w:t>
      </w:r>
      <w:r w:rsidRPr="00730134">
        <w:rPr>
          <w:rFonts w:ascii="GHEA Grapalat" w:hAnsi="GHEA Grapalat"/>
          <w:sz w:val="24"/>
          <w:szCs w:val="24"/>
          <w:lang w:val="en-GB"/>
        </w:rPr>
        <w:t>տարի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Ենթադրում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բարենպաստ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առանձին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ընդունակ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0E0969" w:rsidRPr="00730134">
        <w:rPr>
          <w:rFonts w:ascii="GHEA Grapalat" w:hAnsi="GHEA Grapalat"/>
          <w:sz w:val="24"/>
          <w:szCs w:val="24"/>
          <w:lang w:val="en-GB"/>
        </w:rPr>
        <w:t>հողում</w:t>
      </w:r>
      <w:r w:rsidR="000E0969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կենսունակությունը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0E0969" w:rsidRPr="00730134">
        <w:rPr>
          <w:rFonts w:ascii="GHEA Grapalat" w:hAnsi="GHEA Grapalat"/>
          <w:sz w:val="24"/>
          <w:szCs w:val="24"/>
          <w:lang w:val="en-GB"/>
        </w:rPr>
        <w:t>պահպանել</w:t>
      </w:r>
      <w:r w:rsidR="000E0969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 xml:space="preserve">10 </w:t>
      </w:r>
      <w:r w:rsidRPr="00730134">
        <w:rPr>
          <w:rFonts w:ascii="GHEA Grapalat" w:hAnsi="GHEA Grapalat"/>
          <w:sz w:val="24"/>
          <w:szCs w:val="24"/>
          <w:lang w:val="en-GB"/>
        </w:rPr>
        <w:t>տարի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իսկ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ջրամբարների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մակերեսին՝</w:t>
      </w:r>
      <w:r w:rsidRPr="00730134">
        <w:rPr>
          <w:rFonts w:ascii="GHEA Grapalat" w:hAnsi="GHEA Grapalat"/>
          <w:sz w:val="24"/>
          <w:szCs w:val="24"/>
        </w:rPr>
        <w:t xml:space="preserve"> 1 </w:t>
      </w:r>
      <w:r w:rsidRPr="00730134">
        <w:rPr>
          <w:rFonts w:ascii="GHEA Grapalat" w:hAnsi="GHEA Grapalat"/>
          <w:sz w:val="24"/>
          <w:szCs w:val="24"/>
          <w:lang w:val="en-GB"/>
        </w:rPr>
        <w:t>տարի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Բնակչության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ախտահարվածության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մակարդակի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տատանումը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դիտվում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բնակլիմայական </w:t>
      </w:r>
      <w:r w:rsidRPr="00730134">
        <w:rPr>
          <w:rFonts w:ascii="GHEA Grapalat" w:hAnsi="GHEA Grapalat"/>
          <w:sz w:val="24"/>
          <w:szCs w:val="24"/>
          <w:lang w:val="en-GB"/>
        </w:rPr>
        <w:t>գոտիներով</w:t>
      </w:r>
      <w:r w:rsidR="001A1679" w:rsidRPr="00730134">
        <w:rPr>
          <w:rFonts w:ascii="GHEA Grapalat" w:hAnsi="GHEA Grapalat"/>
          <w:sz w:val="24"/>
          <w:szCs w:val="24"/>
        </w:rPr>
        <w:t xml:space="preserve"> պայմանավորված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այլ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գոտու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սահմաններում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ազդում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փոխանցման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վրա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1A1679" w:rsidRPr="00730134">
        <w:rPr>
          <w:rFonts w:ascii="GHEA Grapalat" w:hAnsi="GHEA Grapalat"/>
          <w:sz w:val="24"/>
          <w:szCs w:val="24"/>
        </w:rPr>
        <w:t>կախված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ընդհանուր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կլլիմայական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այլ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միկրոկլիմայական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</w:t>
      </w:r>
      <w:r w:rsidR="006C3613" w:rsidRPr="00730134">
        <w:rPr>
          <w:rFonts w:ascii="GHEA Grapalat" w:hAnsi="GHEA Grapalat"/>
          <w:sz w:val="24"/>
          <w:szCs w:val="24"/>
        </w:rPr>
        <w:t>ից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բարենպաստ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միկրոկլիմա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ստեղծվել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նույնիսկ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առանձին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փողոցների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բակերի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սահմաններում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պայմանավորում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միկրոօջախների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առաջաց</w:t>
      </w:r>
      <w:r w:rsidRPr="00730134">
        <w:rPr>
          <w:rFonts w:ascii="GHEA Grapalat" w:hAnsi="GHEA Grapalat"/>
          <w:sz w:val="24"/>
          <w:szCs w:val="24"/>
          <w:lang w:val="hy-AM"/>
        </w:rPr>
        <w:t>ումը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կլիմայական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անբարենպաստ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</w:t>
      </w:r>
      <w:r w:rsidRPr="00730134">
        <w:rPr>
          <w:rFonts w:ascii="GHEA Grapalat" w:hAnsi="GHEA Grapalat"/>
          <w:sz w:val="24"/>
          <w:szCs w:val="24"/>
          <w:lang w:val="hy-AM"/>
        </w:rPr>
        <w:t>ում։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Հաճախ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կապված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տնտեսական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գործունեության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Բարեխառն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կլիմայական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գոտու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ամենաշատ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թվով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ինվազիոն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կուտակվում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ամառ</w:t>
      </w:r>
      <w:r w:rsidRPr="00730134">
        <w:rPr>
          <w:rFonts w:ascii="GHEA Grapalat" w:hAnsi="GHEA Grapalat"/>
          <w:sz w:val="24"/>
          <w:szCs w:val="24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աշնանային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սեզոնին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պայմանավորված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մարդկանց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զանգվածային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ախտահարումը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Բնակչության</w:t>
      </w:r>
      <w:r w:rsidR="001D255B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</w:t>
      </w:r>
      <w:r w:rsidRPr="00730134">
        <w:rPr>
          <w:rFonts w:ascii="GHEA Grapalat" w:hAnsi="GHEA Grapalat"/>
          <w:sz w:val="24"/>
          <w:szCs w:val="24"/>
        </w:rPr>
        <w:t>եռահասուն ասկարիդն</w:t>
      </w:r>
      <w:r w:rsidRPr="00730134">
        <w:rPr>
          <w:rFonts w:ascii="GHEA Grapalat" w:hAnsi="GHEA Grapalat"/>
          <w:sz w:val="24"/>
          <w:szCs w:val="24"/>
          <w:lang w:val="en-GB"/>
        </w:rPr>
        <w:t>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ախտահարման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աստիճանը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տարվա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տարբեր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եղանակներին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տարբեր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ամենաշատը՝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ձմռանը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ամենաքիչը՝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ամռան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սկզբում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բաղարկման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կախված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բնակավայրերի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սանիտարական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բարեկարգումից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բնակելի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արդյունաբերական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շինությունների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տարածքների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մաքրությունից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սանհանգույցների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առկայությունից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սանիտարական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վիճակից</w:t>
      </w:r>
      <w:r w:rsidRPr="00730134">
        <w:rPr>
          <w:rFonts w:ascii="GHEA Grapalat" w:hAnsi="GHEA Grapalat"/>
          <w:sz w:val="24"/>
          <w:szCs w:val="24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բնակչության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սանիտարական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մշակույթի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մակարդակից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հողի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պարարտացման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ժամանակ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չվարակազերծված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արտաթորանքի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օգտագործման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հաճախականությունից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ամենավտանգավոր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աղբյուր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հանդիսանում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երեխաները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ախտահարվում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հաճախ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քան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մեծահասակները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երեխաների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արտաթորանքը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միջինում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պարունակում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քան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մեծահասակներինը</w:t>
      </w:r>
      <w:r w:rsidRPr="00730134">
        <w:rPr>
          <w:rFonts w:ascii="GHEA Grapalat" w:hAnsi="GHEA Grapalat"/>
          <w:sz w:val="24"/>
          <w:szCs w:val="24"/>
        </w:rPr>
        <w:t xml:space="preserve">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Ասկարիդոզային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փոխանցման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հիմնական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գործոններն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բանջարեղենը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կանաչեղենը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կենցաղային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իրերը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ճանճերը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այլն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համաճարակաբանական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գործընթացում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կարևոր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դեր՝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ինվազիոն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  <w:lang w:val="hy-AM"/>
        </w:rPr>
        <w:t>ի պահոց է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ասկարիդներով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վարակվելու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ռիսկը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կապված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բնակչության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շփման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աստիճանի</w:t>
      </w:r>
      <w:r w:rsidR="001D255B" w:rsidRPr="00730134">
        <w:rPr>
          <w:rFonts w:ascii="GHEA Grapalat" w:hAnsi="GHEA Grapalat"/>
          <w:sz w:val="24"/>
          <w:szCs w:val="24"/>
        </w:rPr>
        <w:t xml:space="preserve"> հետ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Երեխաները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ասկարիդոզով</w:t>
      </w:r>
      <w:r w:rsidRPr="00730134">
        <w:rPr>
          <w:rFonts w:ascii="GHEA Grapalat" w:hAnsi="GHEA Grapalat"/>
          <w:sz w:val="24"/>
          <w:szCs w:val="24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en-GB"/>
        </w:rPr>
        <w:t>այգիների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տարածքներում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խաղահապարակների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7A3904" w:rsidRPr="00730134">
        <w:rPr>
          <w:rFonts w:ascii="GHEA Grapalat" w:hAnsi="GHEA Grapalat"/>
          <w:sz w:val="24"/>
          <w:szCs w:val="24"/>
        </w:rPr>
        <w:t>ա</w:t>
      </w:r>
      <w:r w:rsidRPr="00730134">
        <w:rPr>
          <w:rFonts w:ascii="GHEA Grapalat" w:hAnsi="GHEA Grapalat"/>
          <w:sz w:val="24"/>
          <w:szCs w:val="24"/>
          <w:lang w:val="en-GB"/>
        </w:rPr>
        <w:t>ղտոտ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ավազներում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խաղալու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ժամանակ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Մեծահասակ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բնակչության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տարբեր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խմբերի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ամենաշատ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վարակվածություն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նկատվում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այգեգործների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բանջարաբույծների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այսինքն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մարդկանց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անմիջապես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կապ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ունեն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հողագործության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ինչպես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միրգ</w:t>
      </w:r>
      <w:r w:rsidRPr="00730134">
        <w:rPr>
          <w:rFonts w:ascii="GHEA Grapalat" w:hAnsi="GHEA Grapalat"/>
          <w:sz w:val="24"/>
          <w:szCs w:val="24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բանջարեղեն</w:t>
      </w:r>
      <w:r w:rsidR="00FF3D87" w:rsidRPr="00730134">
        <w:rPr>
          <w:rFonts w:ascii="GHEA Grapalat" w:hAnsi="GHEA Grapalat"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արտադր</w:t>
      </w:r>
      <w:r w:rsidRPr="00730134">
        <w:rPr>
          <w:rFonts w:ascii="GHEA Grapalat" w:hAnsi="GHEA Grapalat"/>
          <w:sz w:val="24"/>
          <w:szCs w:val="24"/>
          <w:lang w:val="hy-AM"/>
        </w:rPr>
        <w:t>ության և վաճառքի հետ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ռիսկը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տարածքներում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որտեղ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այգիների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պարարտացման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օգտագործում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չվարակազերծված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արտաթորանքներ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կոյուղաջրերի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նստվածքներ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Ասկարիդոզով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սննդի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չլվացված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բանջարեղենի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հատապտուղների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ազնվամորի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վայրի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ելակի</w:t>
      </w:r>
      <w:r w:rsidRPr="00730134">
        <w:rPr>
          <w:rFonts w:ascii="GHEA Grapalat" w:hAnsi="GHEA Grapalat"/>
          <w:sz w:val="24"/>
          <w:szCs w:val="24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կանաչեղենի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օգտագործումը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Ասկարիդներով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վարակվելու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</w:t>
      </w:r>
      <w:r w:rsidRPr="00730134">
        <w:rPr>
          <w:rFonts w:ascii="GHEA Grapalat" w:hAnsi="GHEA Grapalat"/>
          <w:sz w:val="24"/>
          <w:szCs w:val="24"/>
          <w:lang w:val="hy-AM"/>
        </w:rPr>
        <w:t>ր</w:t>
      </w:r>
      <w:r w:rsidRPr="00730134">
        <w:rPr>
          <w:rFonts w:ascii="GHEA Grapalat" w:hAnsi="GHEA Grapalat"/>
          <w:sz w:val="24"/>
          <w:szCs w:val="24"/>
          <w:lang w:val="en-GB"/>
        </w:rPr>
        <w:t>որդ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ուղին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հանդիսանալ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պարունակող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ջուրը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Օրինակ</w:t>
      </w:r>
      <w:r w:rsidR="00FC62F8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ջրամբարներում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ջերմաստիճանի</w:t>
      </w:r>
      <w:r w:rsidRPr="00730134">
        <w:rPr>
          <w:rFonts w:ascii="GHEA Grapalat" w:hAnsi="GHEA Grapalat"/>
          <w:sz w:val="24"/>
          <w:szCs w:val="24"/>
        </w:rPr>
        <w:t xml:space="preserve"> +10</w:t>
      </w:r>
      <w:r w:rsidRPr="00730134">
        <w:rPr>
          <w:rFonts w:ascii="GHEA Grapalat" w:hAnsi="GHEA Grapalat"/>
          <w:sz w:val="24"/>
          <w:szCs w:val="24"/>
          <w:vertAlign w:val="superscript"/>
        </w:rPr>
        <w:t>0</w:t>
      </w:r>
      <w:r w:rsidRPr="00730134">
        <w:rPr>
          <w:rFonts w:ascii="GHEA Grapalat" w:hAnsi="GHEA Grapalat"/>
          <w:sz w:val="24"/>
          <w:szCs w:val="24"/>
        </w:rPr>
        <w:t>С-+26</w:t>
      </w:r>
      <w:r w:rsidRPr="00730134">
        <w:rPr>
          <w:rFonts w:ascii="GHEA Grapalat" w:hAnsi="GHEA Grapalat"/>
          <w:sz w:val="24"/>
          <w:szCs w:val="24"/>
          <w:vertAlign w:val="superscript"/>
        </w:rPr>
        <w:t>0</w:t>
      </w:r>
      <w:r w:rsidRPr="00730134">
        <w:rPr>
          <w:rFonts w:ascii="GHEA Grapalat" w:hAnsi="GHEA Grapalat"/>
          <w:sz w:val="24"/>
          <w:szCs w:val="24"/>
        </w:rPr>
        <w:t>С-</w:t>
      </w:r>
      <w:r w:rsidRPr="00730134">
        <w:rPr>
          <w:rFonts w:ascii="GHEA Grapalat" w:hAnsi="GHEA Grapalat"/>
          <w:sz w:val="24"/>
          <w:szCs w:val="24"/>
          <w:lang w:val="en-GB"/>
        </w:rPr>
        <w:t>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ավարտում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զարգացումը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եթե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նրա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թթվածնի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պարունակությունը</w:t>
      </w:r>
      <w:r w:rsidRPr="00730134">
        <w:rPr>
          <w:rFonts w:ascii="GHEA Grapalat" w:hAnsi="GHEA Grapalat"/>
          <w:sz w:val="24"/>
          <w:szCs w:val="24"/>
        </w:rPr>
        <w:t xml:space="preserve"> 8-11 </w:t>
      </w:r>
      <w:r w:rsidRPr="00730134">
        <w:rPr>
          <w:rFonts w:ascii="GHEA Grapalat" w:hAnsi="GHEA Grapalat"/>
          <w:sz w:val="24"/>
          <w:szCs w:val="24"/>
          <w:lang w:val="en-GB"/>
        </w:rPr>
        <w:t>մգ</w:t>
      </w:r>
      <w:r w:rsidRPr="00730134">
        <w:rPr>
          <w:rFonts w:ascii="GHEA Grapalat" w:hAnsi="GHEA Grapalat"/>
          <w:sz w:val="24"/>
          <w:szCs w:val="24"/>
        </w:rPr>
        <w:t>/</w:t>
      </w:r>
      <w:r w:rsidRPr="00730134">
        <w:rPr>
          <w:rFonts w:ascii="GHEA Grapalat" w:hAnsi="GHEA Grapalat"/>
          <w:sz w:val="24"/>
          <w:szCs w:val="24"/>
          <w:lang w:val="en-GB"/>
        </w:rPr>
        <w:t>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Կեղտոտ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ջրամբարներում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որտեղ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թթվածնի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պարունակությունը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ցածր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</w:rPr>
        <w:t xml:space="preserve"> 4 </w:t>
      </w:r>
      <w:r w:rsidRPr="00730134">
        <w:rPr>
          <w:rFonts w:ascii="GHEA Grapalat" w:hAnsi="GHEA Grapalat"/>
          <w:sz w:val="24"/>
          <w:szCs w:val="24"/>
          <w:lang w:val="en-GB"/>
        </w:rPr>
        <w:t>մգ</w:t>
      </w:r>
      <w:r w:rsidRPr="00730134">
        <w:rPr>
          <w:rFonts w:ascii="GHEA Grapalat" w:hAnsi="GHEA Grapalat"/>
          <w:sz w:val="24"/>
          <w:szCs w:val="24"/>
        </w:rPr>
        <w:t>/</w:t>
      </w:r>
      <w:r w:rsidRPr="00730134">
        <w:rPr>
          <w:rFonts w:ascii="GHEA Grapalat" w:hAnsi="GHEA Grapalat"/>
          <w:sz w:val="24"/>
          <w:szCs w:val="24"/>
          <w:lang w:val="en-GB"/>
        </w:rPr>
        <w:t>լ</w:t>
      </w:r>
      <w:r w:rsidRPr="00730134">
        <w:rPr>
          <w:rFonts w:ascii="GHEA Grapalat" w:hAnsi="GHEA Grapalat"/>
          <w:sz w:val="24"/>
          <w:szCs w:val="24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ավարտում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զարգացումը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բայց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պահպանում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կենսունակությունը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թեև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այդ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երկարատև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գտնվելը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 3-4 </w:t>
      </w:r>
      <w:r w:rsidRPr="00730134">
        <w:rPr>
          <w:rFonts w:ascii="GHEA Grapalat" w:hAnsi="GHEA Grapalat"/>
          <w:sz w:val="24"/>
          <w:szCs w:val="24"/>
          <w:lang w:val="en-GB"/>
        </w:rPr>
        <w:t>ամիս</w:t>
      </w:r>
      <w:r w:rsidRPr="00730134">
        <w:rPr>
          <w:rFonts w:ascii="GHEA Grapalat" w:hAnsi="GHEA Grapalat"/>
          <w:sz w:val="24"/>
          <w:szCs w:val="24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ոչնչացնում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նրանց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Նույնիսկ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տնտեսական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կարիքների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օ</w:t>
      </w:r>
      <w:r w:rsidRPr="00730134">
        <w:rPr>
          <w:rFonts w:ascii="GHEA Grapalat" w:hAnsi="GHEA Grapalat"/>
          <w:sz w:val="24"/>
          <w:szCs w:val="24"/>
          <w:lang w:val="en-GB"/>
        </w:rPr>
        <w:t>գտագործ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վող </w:t>
      </w:r>
      <w:r w:rsidRPr="00730134">
        <w:rPr>
          <w:rFonts w:ascii="GHEA Grapalat" w:hAnsi="GHEA Grapalat"/>
          <w:sz w:val="24"/>
          <w:szCs w:val="24"/>
          <w:lang w:val="en-GB"/>
        </w:rPr>
        <w:t>ջր</w:t>
      </w:r>
      <w:r w:rsidRPr="00730134">
        <w:rPr>
          <w:rFonts w:ascii="GHEA Grapalat" w:hAnsi="GHEA Grapalat"/>
          <w:sz w:val="24"/>
          <w:szCs w:val="24"/>
          <w:lang w:val="hy-AM"/>
        </w:rPr>
        <w:t>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ձվիկներն</w:t>
      </w:r>
      <w:r w:rsidRPr="00730134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ընկնելով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բարենպաստ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զարգանալ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ինվազիոն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փուլ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Ցանկացած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սննդամթերք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աղտոտվել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ճանճերի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այլ</w:t>
      </w:r>
      <w:r w:rsidR="00FC62F8" w:rsidRPr="00730134">
        <w:rPr>
          <w:rFonts w:ascii="GHEA Grapalat" w:hAnsi="GHEA Grapalat"/>
          <w:sz w:val="24"/>
          <w:szCs w:val="24"/>
        </w:rPr>
        <w:t xml:space="preserve"> միջատների և </w:t>
      </w:r>
      <w:r w:rsidRPr="00730134">
        <w:rPr>
          <w:rFonts w:ascii="GHEA Grapalat" w:hAnsi="GHEA Grapalat"/>
          <w:sz w:val="24"/>
          <w:szCs w:val="24"/>
          <w:lang w:val="en-GB"/>
        </w:rPr>
        <w:t>հոդվածոտանիների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միջոցով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Անցնելով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ճանճերի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մարսողական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ուղու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="004F0B35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րանք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կորցնում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զարգանալու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ընդունակությունը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Վ</w:t>
      </w:r>
      <w:r w:rsidRPr="00730134">
        <w:rPr>
          <w:rFonts w:ascii="GHEA Grapalat" w:hAnsi="GHEA Grapalat"/>
          <w:sz w:val="24"/>
          <w:szCs w:val="24"/>
        </w:rPr>
        <w:t>.</w:t>
      </w:r>
      <w:r w:rsidRPr="00730134">
        <w:rPr>
          <w:rFonts w:ascii="GHEA Grapalat" w:hAnsi="GHEA Grapalat"/>
          <w:sz w:val="24"/>
          <w:szCs w:val="24"/>
          <w:lang w:val="en-GB"/>
        </w:rPr>
        <w:t>Պ</w:t>
      </w:r>
      <w:r w:rsidRPr="00730134">
        <w:rPr>
          <w:rFonts w:ascii="GHEA Grapalat" w:hAnsi="GHEA Grapalat"/>
          <w:sz w:val="24"/>
          <w:szCs w:val="24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Պոդյապոլսկայա</w:t>
      </w:r>
      <w:r w:rsidR="00FF3D87" w:rsidRPr="00730134">
        <w:rPr>
          <w:rFonts w:ascii="GHEA Grapalat" w:hAnsi="GHEA Grapalat"/>
          <w:sz w:val="24"/>
          <w:szCs w:val="24"/>
        </w:rPr>
        <w:t>, 1950)</w:t>
      </w:r>
      <w:r w:rsidR="00FF3D87" w:rsidRPr="00730134">
        <w:rPr>
          <w:rFonts w:ascii="GHEA Grapalat" w:hAnsi="GHEA Grapalat"/>
          <w:sz w:val="24"/>
          <w:szCs w:val="24"/>
          <w:lang w:val="hy-AM"/>
        </w:rPr>
        <w:t>: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Այսպիսով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ճանճերը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լինել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մեխանիկական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փոխանցողներ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այլ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ընդունակ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փոխանցել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ասկարիդի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կողմից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թողած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արտազատուկներ</w:t>
      </w:r>
      <w:r w:rsidR="00E17E52" w:rsidRPr="00730134">
        <w:rPr>
          <w:rFonts w:ascii="GHEA Grapalat" w:hAnsi="GHEA Grapalat"/>
          <w:sz w:val="24"/>
          <w:szCs w:val="24"/>
        </w:rPr>
        <w:t>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արտաթորանք</w:t>
      </w:r>
      <w:r w:rsidR="00E17E52" w:rsidRPr="00730134">
        <w:rPr>
          <w:rFonts w:ascii="GHEA Grapalat" w:hAnsi="GHEA Grapalat"/>
          <w:sz w:val="24"/>
          <w:szCs w:val="24"/>
        </w:rPr>
        <w:t>ով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FF3D87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Աշխարհագրական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տարածվածություն</w:t>
      </w:r>
      <w:r w:rsidRPr="00730134">
        <w:rPr>
          <w:rFonts w:ascii="GHEA Grapalat" w:hAnsi="GHEA Grapalat"/>
          <w:b/>
          <w:sz w:val="24"/>
          <w:szCs w:val="24"/>
        </w:rPr>
        <w:t xml:space="preserve">.  </w:t>
      </w:r>
      <w:r w:rsidRPr="00730134">
        <w:rPr>
          <w:rFonts w:ascii="GHEA Grapalat" w:hAnsi="GHEA Grapalat"/>
          <w:sz w:val="24"/>
          <w:szCs w:val="24"/>
          <w:lang w:val="en-GB"/>
        </w:rPr>
        <w:t>Ասկարիդոզը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լայնորեն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երկրագնդի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վրա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բոլոր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երկրներ</w:t>
      </w:r>
      <w:r w:rsidR="00FF3D87" w:rsidRPr="00730134">
        <w:rPr>
          <w:rFonts w:ascii="GHEA Grapalat" w:hAnsi="GHEA Grapalat"/>
          <w:sz w:val="24"/>
          <w:szCs w:val="24"/>
          <w:lang w:val="hy-AM"/>
        </w:rPr>
        <w:t>ում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այս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կամ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այն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="00FF3D87" w:rsidRPr="00730134">
        <w:rPr>
          <w:rFonts w:ascii="GHEA Grapalat" w:hAnsi="GHEA Grapalat"/>
          <w:sz w:val="24"/>
          <w:szCs w:val="24"/>
          <w:lang w:val="en-GB"/>
        </w:rPr>
        <w:t>չափով</w:t>
      </w:r>
      <w:r w:rsidR="00FF3D87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ախտահարում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բնակչությանը</w:t>
      </w:r>
      <w:r w:rsidR="00BB6E69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բացառությամբ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տարածքների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բնարոշվում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ցածր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ջերմաստիճաններով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բևեռային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մերձբևեռային</w:t>
      </w:r>
      <w:r w:rsidRPr="00730134">
        <w:rPr>
          <w:rFonts w:ascii="GHEA Grapalat" w:hAnsi="GHEA Grapalat"/>
          <w:sz w:val="24"/>
          <w:szCs w:val="24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չորությամբ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անապատային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կիսաանապատային</w:t>
      </w:r>
      <w:r w:rsidRPr="00730134">
        <w:rPr>
          <w:rFonts w:ascii="GHEA Grapalat" w:hAnsi="GHEA Grapalat"/>
        </w:rPr>
        <w:t xml:space="preserve">): </w:t>
      </w:r>
      <w:r w:rsidRPr="00730134">
        <w:rPr>
          <w:rFonts w:ascii="GHEA Grapalat" w:hAnsi="GHEA Grapalat"/>
          <w:sz w:val="24"/>
          <w:szCs w:val="24"/>
          <w:lang w:val="en-GB"/>
        </w:rPr>
        <w:t>Հիվանդությունը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լայնորեն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խոնավ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կլիմայով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գոտիներում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Բարեխառն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կլիմայում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1 </w:t>
      </w:r>
      <w:r w:rsidRPr="00730134">
        <w:rPr>
          <w:rFonts w:ascii="GHEA Grapalat" w:hAnsi="GHEA Grapalat"/>
          <w:sz w:val="24"/>
          <w:szCs w:val="24"/>
          <w:lang w:val="en-GB"/>
        </w:rPr>
        <w:t>ամսվա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ընթացքում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օպտիմալ</w:t>
      </w:r>
      <w:r w:rsidRPr="00730134">
        <w:rPr>
          <w:rFonts w:ascii="GHEA Grapalat" w:hAnsi="GHEA Grapalat"/>
          <w:sz w:val="24"/>
          <w:szCs w:val="24"/>
        </w:rPr>
        <w:t xml:space="preserve"> 24°C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անգամ</w:t>
      </w:r>
      <w:r w:rsidRPr="00730134">
        <w:rPr>
          <w:rFonts w:ascii="GHEA Grapalat" w:hAnsi="GHEA Grapalat"/>
          <w:sz w:val="24"/>
          <w:szCs w:val="24"/>
        </w:rPr>
        <w:t xml:space="preserve"> 28°C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4% </w:t>
      </w:r>
      <w:r w:rsidRPr="00730134">
        <w:rPr>
          <w:rFonts w:ascii="GHEA Grapalat" w:hAnsi="GHEA Grapalat"/>
          <w:sz w:val="24"/>
          <w:szCs w:val="24"/>
          <w:lang w:val="en-GB"/>
        </w:rPr>
        <w:t>խոնավության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պահպանում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կենսունակությունը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տարիներով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արագ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ոչնչանում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հողում</w:t>
      </w:r>
      <w:r w:rsidRPr="00730134">
        <w:rPr>
          <w:rFonts w:ascii="GHEA Grapalat" w:hAnsi="GHEA Grapalat"/>
          <w:sz w:val="24"/>
          <w:szCs w:val="24"/>
        </w:rPr>
        <w:t>, +45°C-</w:t>
      </w:r>
      <w:r w:rsidRPr="00730134">
        <w:rPr>
          <w:rFonts w:ascii="GHEA Grapalat" w:hAnsi="GHEA Grapalat"/>
          <w:sz w:val="24"/>
          <w:szCs w:val="24"/>
          <w:lang w:val="en-GB"/>
        </w:rPr>
        <w:t>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բարձր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-30°C-</w:t>
      </w:r>
      <w:r w:rsidRPr="00730134">
        <w:rPr>
          <w:rFonts w:ascii="GHEA Grapalat" w:hAnsi="GHEA Grapalat"/>
          <w:sz w:val="24"/>
          <w:szCs w:val="24"/>
          <w:lang w:val="en-GB"/>
        </w:rPr>
        <w:t>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ցածր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ջերմաստիճաններում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 w:cs="Sylfaen"/>
          <w:sz w:val="24"/>
          <w:szCs w:val="24"/>
          <w:lang w:val="en-GB"/>
        </w:rPr>
        <w:t>Ասկարիդոզը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հատկապես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տարեկան</w:t>
      </w:r>
      <w:r w:rsidRPr="00730134">
        <w:rPr>
          <w:rFonts w:ascii="GHEA Grapalat" w:hAnsi="GHEA Grapalat"/>
          <w:sz w:val="24"/>
          <w:szCs w:val="24"/>
        </w:rPr>
        <w:t xml:space="preserve"> 100 </w:t>
      </w:r>
      <w:r w:rsidRPr="00730134">
        <w:rPr>
          <w:rFonts w:ascii="GHEA Grapalat" w:hAnsi="GHEA Grapalat"/>
          <w:sz w:val="24"/>
          <w:szCs w:val="24"/>
          <w:lang w:val="en-GB"/>
        </w:rPr>
        <w:t>սմ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</w:t>
      </w:r>
      <w:r w:rsidR="004F0B35" w:rsidRPr="00730134">
        <w:rPr>
          <w:rFonts w:ascii="GHEA Grapalat" w:hAnsi="GHEA Grapalat"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տեղումներով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արևադարձային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տարածքներում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որտեղ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սովորաբար </w:t>
      </w:r>
      <w:r w:rsidR="004F0B35" w:rsidRPr="00730134">
        <w:rPr>
          <w:rFonts w:ascii="GHEA Grapalat" w:hAnsi="GHEA Grapalat"/>
          <w:sz w:val="24"/>
          <w:szCs w:val="24"/>
          <w:lang w:val="en-GB"/>
        </w:rPr>
        <w:t>յուրաքանչյուր</w:t>
      </w:r>
      <w:r w:rsidR="004F0B35" w:rsidRPr="00730134">
        <w:rPr>
          <w:rFonts w:ascii="GHEA Grapalat" w:hAnsi="GHEA Grapalat"/>
          <w:sz w:val="24"/>
          <w:szCs w:val="24"/>
        </w:rPr>
        <w:t xml:space="preserve"> </w:t>
      </w:r>
      <w:r w:rsidR="004F0B35" w:rsidRPr="00730134">
        <w:rPr>
          <w:rFonts w:ascii="GHEA Grapalat" w:hAnsi="GHEA Grapalat"/>
          <w:sz w:val="24"/>
          <w:szCs w:val="24"/>
          <w:lang w:val="en-GB"/>
        </w:rPr>
        <w:t>երեխա</w:t>
      </w:r>
      <w:r w:rsidR="004F0B35" w:rsidRPr="00730134">
        <w:rPr>
          <w:rFonts w:ascii="GHEA Grapalat" w:hAnsi="GHEA Grapalat"/>
          <w:sz w:val="24"/>
          <w:szCs w:val="24"/>
        </w:rPr>
        <w:t xml:space="preserve"> </w:t>
      </w:r>
      <w:r w:rsidR="004F0B35" w:rsidRPr="00730134">
        <w:rPr>
          <w:rFonts w:ascii="GHEA Grapalat" w:hAnsi="GHEA Grapalat"/>
          <w:sz w:val="24"/>
          <w:szCs w:val="24"/>
          <w:lang w:val="en-GB"/>
        </w:rPr>
        <w:t>վաղ</w:t>
      </w:r>
      <w:r w:rsidR="004F0B35" w:rsidRPr="00730134">
        <w:rPr>
          <w:rFonts w:ascii="GHEA Grapalat" w:hAnsi="GHEA Grapalat"/>
          <w:sz w:val="24"/>
          <w:szCs w:val="24"/>
        </w:rPr>
        <w:t xml:space="preserve"> </w:t>
      </w:r>
      <w:r w:rsidR="004F0B35" w:rsidRPr="00730134">
        <w:rPr>
          <w:rFonts w:ascii="GHEA Grapalat" w:hAnsi="GHEA Grapalat"/>
          <w:sz w:val="24"/>
          <w:szCs w:val="24"/>
          <w:lang w:val="en-GB"/>
        </w:rPr>
        <w:t>հասակից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="004F0B35" w:rsidRPr="00730134">
        <w:rPr>
          <w:rFonts w:ascii="GHEA Grapalat" w:hAnsi="GHEA Grapalat"/>
          <w:sz w:val="24"/>
          <w:szCs w:val="24"/>
          <w:lang w:val="hy-AM"/>
        </w:rPr>
        <w:t>ինչպես նա</w:t>
      </w:r>
      <w:r w:rsidRPr="00730134">
        <w:rPr>
          <w:rFonts w:ascii="GHEA Grapalat" w:hAnsi="GHEA Grapalat"/>
          <w:sz w:val="24"/>
          <w:szCs w:val="24"/>
          <w:lang w:val="hy-AM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մեծահասակներ</w:t>
      </w:r>
      <w:r w:rsidRPr="00730134">
        <w:rPr>
          <w:rFonts w:ascii="GHEA Grapalat" w:hAnsi="GHEA Grapalat"/>
          <w:sz w:val="24"/>
          <w:szCs w:val="24"/>
          <w:lang w:val="hy-AM"/>
        </w:rPr>
        <w:t>ի շ</w:t>
      </w:r>
      <w:r w:rsidR="00FF3D87" w:rsidRPr="00730134">
        <w:rPr>
          <w:rFonts w:ascii="GHEA Grapalat" w:hAnsi="GHEA Grapalat"/>
          <w:sz w:val="24"/>
          <w:szCs w:val="24"/>
          <w:lang w:val="hy-AM"/>
        </w:rPr>
        <w:t>ուրջ</w:t>
      </w:r>
      <w:r w:rsidRPr="00730134">
        <w:rPr>
          <w:rFonts w:ascii="GHEA Grapalat" w:hAnsi="GHEA Grapalat"/>
          <w:sz w:val="24"/>
          <w:szCs w:val="24"/>
        </w:rPr>
        <w:t xml:space="preserve"> 50%</w:t>
      </w:r>
      <w:r w:rsidR="00FF3D87" w:rsidRPr="00730134">
        <w:rPr>
          <w:rFonts w:ascii="GHEA Grapalat" w:hAnsi="GHEA Grapalat"/>
          <w:sz w:val="24"/>
          <w:szCs w:val="24"/>
          <w:lang w:val="hy-AM"/>
        </w:rPr>
        <w:t>-ը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4F0B35" w:rsidRPr="00730134">
        <w:rPr>
          <w:rFonts w:ascii="GHEA Grapalat" w:hAnsi="GHEA Grapalat"/>
          <w:sz w:val="24"/>
          <w:szCs w:val="24"/>
          <w:lang w:val="hy-AM"/>
        </w:rPr>
        <w:t>վարակված է</w:t>
      </w:r>
      <w:r w:rsidR="004F0B35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(</w:t>
      </w:r>
      <w:r w:rsidRPr="00730134">
        <w:rPr>
          <w:rFonts w:ascii="GHEA Grapalat" w:hAnsi="GHEA Grapalat"/>
          <w:sz w:val="24"/>
          <w:szCs w:val="24"/>
          <w:lang w:val="en-GB"/>
        </w:rPr>
        <w:t>Faust</w:t>
      </w:r>
      <w:r w:rsidR="0046588F" w:rsidRPr="00730134">
        <w:rPr>
          <w:rFonts w:ascii="GHEA Grapalat" w:hAnsi="GHEA Grapalat"/>
          <w:sz w:val="24"/>
          <w:szCs w:val="24"/>
          <w:lang w:val="hy-AM"/>
        </w:rPr>
        <w:t>, 1995</w:t>
      </w:r>
      <w:r w:rsidRPr="00730134">
        <w:rPr>
          <w:rFonts w:ascii="GHEA Grapalat" w:hAnsi="GHEA Grapalat"/>
          <w:sz w:val="24"/>
          <w:szCs w:val="24"/>
        </w:rPr>
        <w:t xml:space="preserve">): </w:t>
      </w:r>
      <w:r w:rsidRPr="00730134">
        <w:rPr>
          <w:rFonts w:ascii="GHEA Grapalat" w:hAnsi="GHEA Grapalat"/>
          <w:sz w:val="24"/>
          <w:szCs w:val="24"/>
          <w:lang w:val="hy-AM"/>
        </w:rPr>
        <w:t>Հ</w:t>
      </w:r>
      <w:r w:rsidRPr="00730134">
        <w:rPr>
          <w:rFonts w:ascii="GHEA Grapalat" w:hAnsi="GHEA Grapalat"/>
          <w:sz w:val="24"/>
          <w:szCs w:val="24"/>
          <w:lang w:val="en-GB"/>
        </w:rPr>
        <w:t>իվանդ</w:t>
      </w:r>
      <w:r w:rsidRPr="00730134">
        <w:rPr>
          <w:rFonts w:ascii="GHEA Grapalat" w:hAnsi="GHEA Grapalat"/>
          <w:sz w:val="24"/>
          <w:szCs w:val="24"/>
          <w:lang w:val="hy-AM"/>
        </w:rPr>
        <w:t>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</w:t>
      </w:r>
      <w:r w:rsidRPr="00730134">
        <w:rPr>
          <w:rFonts w:ascii="GHEA Grapalat" w:hAnsi="GHEA Grapalat"/>
          <w:sz w:val="24"/>
          <w:szCs w:val="24"/>
          <w:lang w:val="en-GB"/>
        </w:rPr>
        <w:t>ազվադեպ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է գրանցվում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տափաստանային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գոտում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անապատներում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տունդրայում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BE4000" w:rsidP="00EF6826">
      <w:pPr>
        <w:jc w:val="center"/>
        <w:rPr>
          <w:rFonts w:ascii="GHEA Grapalat" w:hAnsi="GHEA Grapalat"/>
          <w:b/>
          <w:sz w:val="24"/>
          <w:szCs w:val="24"/>
        </w:rPr>
      </w:pPr>
      <w:r w:rsidRPr="00BE4000">
        <w:rPr>
          <w:rFonts w:ascii="GHEA Grapalat" w:hAnsi="GHEA Grapalat"/>
          <w:b/>
          <w:sz w:val="24"/>
          <w:szCs w:val="24"/>
          <w:lang w:val="hy-AM"/>
        </w:rPr>
        <w:t xml:space="preserve">ԳԼՈՒԽ </w:t>
      </w:r>
      <w:r w:rsidR="00485978">
        <w:rPr>
          <w:rFonts w:ascii="GHEA Grapalat" w:hAnsi="GHEA Grapalat"/>
          <w:b/>
          <w:sz w:val="24"/>
          <w:szCs w:val="24"/>
          <w:lang w:val="en-US"/>
        </w:rPr>
        <w:t>4</w:t>
      </w:r>
      <w:r w:rsidRPr="00BE4000">
        <w:rPr>
          <w:rFonts w:ascii="GHEA Grapalat" w:hAnsi="GHEA Grapalat"/>
          <w:b/>
          <w:sz w:val="24"/>
          <w:szCs w:val="24"/>
          <w:lang w:val="hy-AM"/>
        </w:rPr>
        <w:t xml:space="preserve">. </w:t>
      </w:r>
      <w:r w:rsidR="00161221" w:rsidRPr="00BE4000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="00161221" w:rsidRPr="00730134">
        <w:rPr>
          <w:rFonts w:ascii="GHEA Grapalat" w:hAnsi="GHEA Grapalat"/>
          <w:b/>
          <w:sz w:val="24"/>
          <w:szCs w:val="24"/>
          <w:lang w:val="en-GB"/>
        </w:rPr>
        <w:t>ՏՐԻԽՈՑԵՖԱԼՈԶ</w:t>
      </w:r>
    </w:p>
    <w:p w:rsidR="00161221" w:rsidRPr="00730134" w:rsidRDefault="00161221" w:rsidP="00EF6826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</w:rPr>
      </w:pPr>
      <w:r w:rsidRPr="00730134">
        <w:rPr>
          <w:rFonts w:ascii="GHEA Grapalat" w:hAnsi="GHEA Grapalat"/>
          <w:noProof/>
          <w:lang w:val="en-US"/>
        </w:rPr>
        <w:drawing>
          <wp:inline distT="0" distB="0" distL="0" distR="0">
            <wp:extent cx="4933950" cy="1409700"/>
            <wp:effectExtent l="0" t="0" r="0" b="0"/>
            <wp:docPr id="46" name="Picture 12" descr="Left: Egg of T. trichiura in an iodine-stained wet mount. Right: Egg of T. trichiura in an unstained wet mount. Center: Micrograph of an adult female Trichuris human whipworm that is approximately 4cm lo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Left: Egg of T. trichiura in an iodine-stained wet mount. Right: Egg of T. trichiura in an unstained wet mount. Center: Micrograph of an adult female Trichuris human whipworm that is approximately 4cm long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B4B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b/>
        </w:rPr>
        <w:t xml:space="preserve"> 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Տ</w:t>
      </w:r>
      <w:r w:rsidR="00D86FC0" w:rsidRPr="00730134">
        <w:rPr>
          <w:rFonts w:ascii="GHEA Grapalat" w:hAnsi="GHEA Grapalat"/>
          <w:b/>
          <w:sz w:val="24"/>
          <w:szCs w:val="24"/>
          <w:lang w:val="en-GB"/>
        </w:rPr>
        <w:t>րիխոցեֆալոզ</w:t>
      </w:r>
      <w:r w:rsidRPr="00730134">
        <w:rPr>
          <w:rFonts w:ascii="GHEA Grapalat" w:hAnsi="GHEA Grapalat"/>
          <w:b/>
        </w:rPr>
        <w:t xml:space="preserve"> </w:t>
      </w:r>
      <w:r w:rsidRPr="00730134">
        <w:rPr>
          <w:rFonts w:ascii="GHEA Grapalat" w:hAnsi="GHEA Grapalat"/>
        </w:rPr>
        <w:t>(</w:t>
      </w:r>
      <w:r w:rsidRPr="00730134">
        <w:rPr>
          <w:rFonts w:ascii="GHEA Grapalat" w:hAnsi="GHEA Grapalat"/>
          <w:sz w:val="24"/>
          <w:szCs w:val="24"/>
          <w:lang w:val="en-GB"/>
        </w:rPr>
        <w:t>ըստ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ՀՄԴ</w:t>
      </w:r>
      <w:r w:rsidRPr="00730134">
        <w:rPr>
          <w:rFonts w:ascii="GHEA Grapalat" w:hAnsi="GHEA Grapalat"/>
          <w:sz w:val="24"/>
          <w:szCs w:val="24"/>
        </w:rPr>
        <w:t>10-</w:t>
      </w:r>
      <w:r w:rsidRPr="00730134">
        <w:rPr>
          <w:rFonts w:ascii="GHEA Grapalat" w:hAnsi="GHEA Grapalat"/>
          <w:sz w:val="24"/>
          <w:szCs w:val="24"/>
          <w:lang w:val="en-GB"/>
        </w:rPr>
        <w:t>ի՝</w:t>
      </w:r>
      <w:r w:rsidRPr="00730134">
        <w:rPr>
          <w:rFonts w:ascii="GHEA Grapalat" w:hAnsi="GHEA Grapalat"/>
          <w:sz w:val="24"/>
          <w:szCs w:val="24"/>
        </w:rPr>
        <w:t xml:space="preserve"> B79) </w:t>
      </w:r>
      <w:r w:rsidRPr="00730134">
        <w:rPr>
          <w:rFonts w:ascii="GHEA Grapalat" w:hAnsi="GHEA Grapalat"/>
          <w:sz w:val="24"/>
          <w:szCs w:val="24"/>
          <w:lang w:val="en-GB"/>
        </w:rPr>
        <w:t>հողային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հելմինթոզ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արտահայտվում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դիսպեպտիկ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մարսողության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խանգարման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համախտանիշով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նյարդաբանական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երևույթներով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Բնորոշվում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D86FC0" w:rsidRPr="00730134">
        <w:rPr>
          <w:rFonts w:ascii="GHEA Grapalat" w:hAnsi="GHEA Grapalat"/>
          <w:sz w:val="24"/>
          <w:szCs w:val="24"/>
          <w:lang w:val="hy-AM"/>
        </w:rPr>
        <w:t>ք</w:t>
      </w:r>
      <w:r w:rsidRPr="00730134">
        <w:rPr>
          <w:rFonts w:ascii="GHEA Grapalat" w:hAnsi="GHEA Grapalat"/>
          <w:sz w:val="24"/>
          <w:szCs w:val="24"/>
          <w:lang w:val="en-GB"/>
        </w:rPr>
        <w:t>րոնիկ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ընթացքով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</w:rPr>
        <w:t xml:space="preserve"> 3-5 </w:t>
      </w:r>
      <w:r w:rsidRPr="00730134">
        <w:rPr>
          <w:rFonts w:ascii="GHEA Grapalat" w:hAnsi="GHEA Grapalat"/>
          <w:sz w:val="24"/>
          <w:szCs w:val="24"/>
          <w:lang w:val="en-GB"/>
        </w:rPr>
        <w:t>տարի</w:t>
      </w:r>
      <w:r w:rsidRPr="00730134">
        <w:rPr>
          <w:rFonts w:ascii="GHEA Grapalat" w:hAnsi="GHEA Grapalat"/>
          <w:sz w:val="24"/>
          <w:szCs w:val="24"/>
        </w:rPr>
        <w:t xml:space="preserve">): </w:t>
      </w:r>
      <w:r w:rsidRPr="00730134">
        <w:rPr>
          <w:rFonts w:ascii="GHEA Grapalat" w:hAnsi="GHEA Grapalat"/>
          <w:sz w:val="24"/>
          <w:szCs w:val="24"/>
          <w:lang w:val="en-GB"/>
        </w:rPr>
        <w:t>Հաճախ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ախտանշանների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ենթակլինիկորեն</w:t>
      </w:r>
      <w:r w:rsidRPr="00730134">
        <w:rPr>
          <w:rFonts w:ascii="GHEA Grapalat" w:hAnsi="GHEA Grapalat"/>
          <w:sz w:val="24"/>
          <w:szCs w:val="24"/>
        </w:rPr>
        <w:t>: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</w:p>
    <w:p w:rsidR="00D86FC0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Պ</w:t>
      </w:r>
      <w:r w:rsidR="00D86FC0" w:rsidRPr="00730134">
        <w:rPr>
          <w:rFonts w:ascii="GHEA Grapalat" w:hAnsi="GHEA Grapalat"/>
          <w:b/>
          <w:sz w:val="24"/>
          <w:szCs w:val="24"/>
          <w:lang w:val="en-GB"/>
        </w:rPr>
        <w:t>ատճառագիտություն</w:t>
      </w:r>
      <w:r w:rsidRPr="00730134">
        <w:rPr>
          <w:rFonts w:ascii="GHEA Grapalat" w:hAnsi="GHEA Grapalat"/>
          <w:b/>
          <w:sz w:val="24"/>
          <w:szCs w:val="24"/>
        </w:rPr>
        <w:t>.</w:t>
      </w:r>
      <w:r w:rsidRPr="00730134">
        <w:rPr>
          <w:rFonts w:ascii="GHEA Grapalat" w:hAnsi="GHEA Grapalat"/>
          <w:b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Տրիխոցեֆալոզի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հարուցիչը</w:t>
      </w:r>
      <w:r w:rsidR="00CD5893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մազագլուխ</w:t>
      </w:r>
      <w:r w:rsidR="00CD5893" w:rsidRPr="00730134">
        <w:rPr>
          <w:rFonts w:ascii="GHEA Grapalat" w:hAnsi="GHEA Grapalat"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sz w:val="24"/>
          <w:szCs w:val="24"/>
          <w:lang w:val="en-GB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88406F" w:rsidRPr="007E03E6">
        <w:rPr>
          <w:rFonts w:ascii="GHEA Grapalat" w:hAnsi="GHEA Grapalat"/>
          <w:sz w:val="24"/>
          <w:szCs w:val="24"/>
          <w:lang w:val="hy-AM"/>
        </w:rPr>
        <w:t xml:space="preserve">Տրիխոցեֆալուս </w:t>
      </w:r>
      <w:r w:rsidR="0088406F">
        <w:rPr>
          <w:rFonts w:ascii="GHEA Grapalat" w:hAnsi="GHEA Grapalat"/>
          <w:sz w:val="24"/>
          <w:szCs w:val="24"/>
          <w:lang w:val="hy-AM"/>
        </w:rPr>
        <w:t xml:space="preserve">տրիխիուրուս </w:t>
      </w:r>
      <w:r w:rsidR="0088406F" w:rsidRPr="00730134">
        <w:rPr>
          <w:rFonts w:ascii="GHEA Grapalat" w:hAnsi="GHEA Grapalat"/>
          <w:sz w:val="24"/>
          <w:szCs w:val="24"/>
        </w:rPr>
        <w:t>(</w:t>
      </w:r>
      <w:r w:rsidR="0088406F">
        <w:rPr>
          <w:rFonts w:ascii="GHEA Grapalat" w:hAnsi="GHEA Grapalat"/>
          <w:sz w:val="24"/>
          <w:szCs w:val="24"/>
          <w:lang w:val="hy-AM"/>
        </w:rPr>
        <w:t>Տրիխուրիստրիխիուրա</w:t>
      </w:r>
      <w:r w:rsidR="0088406F" w:rsidRPr="00730134">
        <w:rPr>
          <w:rFonts w:ascii="GHEA Grapalat" w:hAnsi="GHEA Grapalat"/>
          <w:sz w:val="24"/>
          <w:szCs w:val="24"/>
        </w:rPr>
        <w:t>)</w:t>
      </w:r>
      <w:r w:rsidR="0088406F">
        <w:rPr>
          <w:rFonts w:ascii="GHEA Grapalat" w:hAnsi="GHEA Grapalat"/>
          <w:sz w:val="24"/>
          <w:szCs w:val="24"/>
          <w:lang w:val="hy-AM"/>
        </w:rPr>
        <w:t xml:space="preserve"> </w:t>
      </w:r>
      <w:r w:rsidR="0088406F" w:rsidRPr="00730134">
        <w:rPr>
          <w:rFonts w:ascii="GHEA Grapalat" w:hAnsi="GHEA Grapalat"/>
          <w:sz w:val="24"/>
          <w:szCs w:val="24"/>
        </w:rPr>
        <w:t>(</w:t>
      </w:r>
      <w:r w:rsidR="00CD5893" w:rsidRPr="00730134">
        <w:rPr>
          <w:rFonts w:ascii="GHEA Grapalat" w:hAnsi="GHEA Grapalat"/>
          <w:sz w:val="24"/>
          <w:szCs w:val="24"/>
        </w:rPr>
        <w:t>Trichocephalus trichiurus (Trichuristrichiura)</w:t>
      </w:r>
      <w:r w:rsidR="0088406F" w:rsidRPr="00730134">
        <w:rPr>
          <w:rFonts w:ascii="GHEA Grapalat" w:hAnsi="GHEA Grapalat"/>
          <w:sz w:val="24"/>
          <w:szCs w:val="24"/>
        </w:rPr>
        <w:t>)</w:t>
      </w:r>
      <w:r w:rsidR="00CD5893" w:rsidRPr="00730134">
        <w:rPr>
          <w:rFonts w:ascii="GHEA Grapalat" w:hAnsi="GHEA Grapalat"/>
          <w:sz w:val="24"/>
          <w:szCs w:val="24"/>
        </w:rPr>
        <w:t xml:space="preserve"> </w:t>
      </w:r>
      <w:r w:rsidR="00CD5893" w:rsidRPr="00730134">
        <w:rPr>
          <w:rFonts w:ascii="GHEA Grapalat" w:hAnsi="GHEA Grapalat"/>
          <w:sz w:val="24"/>
          <w:szCs w:val="24"/>
          <w:lang w:val="en-GB"/>
        </w:rPr>
        <w:t>հելմինթը</w:t>
      </w:r>
      <w:r w:rsidRPr="00730134">
        <w:rPr>
          <w:rFonts w:ascii="GHEA Grapalat" w:hAnsi="GHEA Grapalat"/>
          <w:iCs/>
          <w:sz w:val="24"/>
          <w:szCs w:val="24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պատկանում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="0088406F">
        <w:rPr>
          <w:rFonts w:ascii="GHEA Grapalat" w:hAnsi="GHEA Grapalat"/>
          <w:iCs/>
          <w:sz w:val="24"/>
          <w:szCs w:val="24"/>
          <w:lang w:val="hy-AM"/>
        </w:rPr>
        <w:t xml:space="preserve">Տրիխոցեֆալուս </w:t>
      </w:r>
      <w:r w:rsidR="0088406F" w:rsidRPr="00730134">
        <w:rPr>
          <w:rFonts w:ascii="GHEA Grapalat" w:hAnsi="GHEA Grapalat"/>
          <w:iCs/>
          <w:sz w:val="24"/>
          <w:szCs w:val="24"/>
        </w:rPr>
        <w:t>(</w:t>
      </w:r>
      <w:r w:rsidRPr="00730134">
        <w:rPr>
          <w:rFonts w:ascii="GHEA Grapalat" w:hAnsi="GHEA Grapalat"/>
          <w:iCs/>
          <w:sz w:val="24"/>
          <w:szCs w:val="24"/>
        </w:rPr>
        <w:t>Trichocephalus</w:t>
      </w:r>
      <w:r w:rsidR="0088406F" w:rsidRPr="00730134">
        <w:rPr>
          <w:rFonts w:ascii="GHEA Grapalat" w:hAnsi="GHEA Grapalat"/>
          <w:sz w:val="24"/>
          <w:szCs w:val="24"/>
        </w:rPr>
        <w:t>)</w:t>
      </w:r>
      <w:r w:rsidRPr="00730134">
        <w:rPr>
          <w:rFonts w:ascii="GHEA Grapalat" w:hAnsi="GHEA Grapalat"/>
          <w:iCs/>
          <w:sz w:val="24"/>
          <w:szCs w:val="24"/>
        </w:rPr>
        <w:t xml:space="preserve"> (Schrank, 1</w:t>
      </w:r>
      <w:r w:rsidRPr="00730134">
        <w:rPr>
          <w:rFonts w:ascii="GHEA Grapalat" w:hAnsi="GHEA Grapalat"/>
          <w:sz w:val="24"/>
          <w:szCs w:val="24"/>
        </w:rPr>
        <w:t xml:space="preserve">788) </w:t>
      </w:r>
      <w:r w:rsidRPr="00730134">
        <w:rPr>
          <w:rFonts w:ascii="GHEA Grapalat" w:hAnsi="GHEA Grapalat"/>
          <w:sz w:val="24"/>
          <w:szCs w:val="24"/>
          <w:lang w:val="en-GB"/>
        </w:rPr>
        <w:t>ցեղի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="00BB3220">
        <w:rPr>
          <w:rFonts w:ascii="GHEA Grapalat" w:hAnsi="GHEA Grapalat"/>
          <w:sz w:val="24"/>
          <w:szCs w:val="24"/>
          <w:lang w:val="hy-AM"/>
        </w:rPr>
        <w:t xml:space="preserve">Տրիխոստրոնգիլիդե </w:t>
      </w:r>
      <w:r w:rsidR="00BB3220" w:rsidRPr="00730134">
        <w:rPr>
          <w:rFonts w:ascii="GHEA Grapalat" w:hAnsi="GHEA Grapalat"/>
          <w:iCs/>
          <w:sz w:val="24"/>
          <w:szCs w:val="24"/>
        </w:rPr>
        <w:t>(</w:t>
      </w:r>
      <w:r w:rsidRPr="00730134">
        <w:rPr>
          <w:rFonts w:ascii="GHEA Grapalat" w:hAnsi="GHEA Grapalat"/>
          <w:iCs/>
          <w:sz w:val="24"/>
          <w:szCs w:val="24"/>
        </w:rPr>
        <w:t>Trichostrongylidae</w:t>
      </w:r>
      <w:r w:rsidR="00BB3220" w:rsidRPr="00730134">
        <w:rPr>
          <w:rFonts w:ascii="GHEA Grapalat" w:hAnsi="GHEA Grapalat"/>
          <w:sz w:val="24"/>
          <w:szCs w:val="24"/>
        </w:rPr>
        <w:t>)</w:t>
      </w:r>
      <w:r w:rsidRPr="00730134">
        <w:rPr>
          <w:rFonts w:ascii="GHEA Grapalat" w:hAnsi="GHEA Grapalat"/>
          <w:iCs/>
          <w:sz w:val="24"/>
          <w:szCs w:val="24"/>
        </w:rPr>
        <w:t xml:space="preserve"> (B</w:t>
      </w:r>
      <w:r w:rsidRPr="00730134">
        <w:rPr>
          <w:rFonts w:ascii="GHEA Grapalat" w:hAnsi="GHEA Grapalat"/>
          <w:sz w:val="24"/>
          <w:szCs w:val="24"/>
        </w:rPr>
        <w:t xml:space="preserve">aird, 1853) </w:t>
      </w:r>
      <w:r w:rsidRPr="00730134">
        <w:rPr>
          <w:rFonts w:ascii="GHEA Grapalat" w:hAnsi="GHEA Grapalat"/>
          <w:sz w:val="24"/>
          <w:szCs w:val="24"/>
          <w:lang w:val="en-GB"/>
        </w:rPr>
        <w:t>ընտանիքի</w:t>
      </w:r>
      <w:r w:rsidRPr="00730134">
        <w:rPr>
          <w:rFonts w:ascii="GHEA Grapalat" w:hAnsi="GHEA Grapalat"/>
          <w:sz w:val="24"/>
          <w:szCs w:val="24"/>
        </w:rPr>
        <w:t>,</w:t>
      </w:r>
      <w:r w:rsidR="00D86FC0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88406F">
        <w:rPr>
          <w:rFonts w:ascii="GHEA Grapalat" w:hAnsi="GHEA Grapalat"/>
          <w:iCs/>
          <w:sz w:val="24"/>
          <w:szCs w:val="24"/>
          <w:lang w:val="hy-AM"/>
        </w:rPr>
        <w:t>Տրիխոցեֆալիդա</w:t>
      </w:r>
      <w:r w:rsidR="0088406F" w:rsidRPr="00730134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="00BB3220" w:rsidRPr="00730134">
        <w:rPr>
          <w:rFonts w:ascii="GHEA Grapalat" w:hAnsi="GHEA Grapalat"/>
          <w:iCs/>
          <w:sz w:val="24"/>
          <w:szCs w:val="24"/>
        </w:rPr>
        <w:t>(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T</w:t>
      </w:r>
      <w:r w:rsidRPr="00730134">
        <w:rPr>
          <w:rFonts w:ascii="GHEA Grapalat" w:hAnsi="GHEA Grapalat"/>
          <w:iCs/>
          <w:sz w:val="24"/>
          <w:szCs w:val="24"/>
        </w:rPr>
        <w:t>richocephalida</w:t>
      </w:r>
      <w:r w:rsidR="00BB3220" w:rsidRPr="00730134">
        <w:rPr>
          <w:rFonts w:ascii="GHEA Grapalat" w:hAnsi="GHEA Grapalat"/>
          <w:iCs/>
          <w:sz w:val="24"/>
          <w:szCs w:val="24"/>
        </w:rPr>
        <w:t>)</w:t>
      </w:r>
      <w:r w:rsidRPr="00730134">
        <w:rPr>
          <w:rFonts w:ascii="GHEA Grapalat" w:hAnsi="GHEA Grapalat"/>
          <w:iCs/>
          <w:sz w:val="24"/>
          <w:szCs w:val="24"/>
        </w:rPr>
        <w:t xml:space="preserve"> (Spasski, 1954)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կարգի</w:t>
      </w:r>
      <w:r w:rsidRPr="00730134">
        <w:rPr>
          <w:rFonts w:ascii="GHEA Grapalat" w:hAnsi="GHEA Grapalat"/>
          <w:iCs/>
          <w:sz w:val="24"/>
          <w:szCs w:val="24"/>
        </w:rPr>
        <w:t>, C</w:t>
      </w:r>
      <w:r w:rsidRPr="00730134">
        <w:rPr>
          <w:rFonts w:ascii="GHEA Grapalat" w:hAnsi="GHEA Grapalat"/>
          <w:sz w:val="24"/>
          <w:szCs w:val="24"/>
        </w:rPr>
        <w:t xml:space="preserve">hromadorea (Inglis, 1932) </w:t>
      </w:r>
      <w:r w:rsidRPr="00730134">
        <w:rPr>
          <w:rFonts w:ascii="GHEA Grapalat" w:hAnsi="GHEA Grapalat"/>
          <w:sz w:val="24"/>
          <w:szCs w:val="24"/>
          <w:lang w:val="en-GB"/>
        </w:rPr>
        <w:t>դասի</w:t>
      </w:r>
      <w:r w:rsidRPr="00730134">
        <w:rPr>
          <w:rFonts w:ascii="GHEA Grapalat" w:hAnsi="GHEA Grapalat"/>
          <w:iCs/>
          <w:sz w:val="24"/>
          <w:szCs w:val="24"/>
        </w:rPr>
        <w:t>,</w:t>
      </w:r>
      <w:r w:rsidR="0088406F">
        <w:rPr>
          <w:rFonts w:ascii="GHEA Grapalat" w:hAnsi="GHEA Grapalat"/>
          <w:iCs/>
          <w:sz w:val="24"/>
          <w:szCs w:val="24"/>
          <w:lang w:val="hy-AM"/>
        </w:rPr>
        <w:t xml:space="preserve"> Նեմատոդա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="0088406F" w:rsidRPr="00730134">
        <w:rPr>
          <w:rFonts w:ascii="GHEA Grapalat" w:hAnsi="GHEA Grapalat"/>
          <w:iCs/>
          <w:sz w:val="24"/>
          <w:szCs w:val="24"/>
        </w:rPr>
        <w:t xml:space="preserve"> (</w:t>
      </w:r>
      <w:r w:rsidRPr="00730134">
        <w:rPr>
          <w:rFonts w:ascii="GHEA Grapalat" w:hAnsi="GHEA Grapalat"/>
          <w:iCs/>
          <w:sz w:val="24"/>
          <w:szCs w:val="24"/>
        </w:rPr>
        <w:t>Nematoda</w:t>
      </w:r>
      <w:r w:rsidR="0088406F" w:rsidRPr="00730134">
        <w:rPr>
          <w:rFonts w:ascii="GHEA Grapalat" w:hAnsi="GHEA Grapalat"/>
          <w:iCs/>
          <w:sz w:val="24"/>
          <w:szCs w:val="24"/>
        </w:rPr>
        <w:t>)</w:t>
      </w:r>
      <w:r w:rsidRPr="00730134">
        <w:rPr>
          <w:rFonts w:ascii="GHEA Grapalat" w:hAnsi="GHEA Grapalat"/>
          <w:iCs/>
          <w:sz w:val="24"/>
          <w:szCs w:val="24"/>
        </w:rPr>
        <w:t xml:space="preserve"> (Cobb, 1932)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տիպին</w:t>
      </w:r>
      <w:r w:rsidRPr="00730134">
        <w:rPr>
          <w:rFonts w:ascii="GHEA Grapalat" w:hAnsi="GHEA Grapalat"/>
          <w:iCs/>
          <w:sz w:val="24"/>
          <w:szCs w:val="24"/>
        </w:rPr>
        <w:t>:</w:t>
      </w:r>
      <w:r w:rsidR="00D86FC0" w:rsidRPr="00730134">
        <w:rPr>
          <w:rFonts w:ascii="GHEA Grapalat" w:hAnsi="GHEA Grapalat"/>
          <w:iCs/>
          <w:sz w:val="24"/>
          <w:szCs w:val="24"/>
        </w:rPr>
        <w:t xml:space="preserve"> </w:t>
      </w:r>
      <w:r w:rsidR="00CD5893" w:rsidRPr="00730134">
        <w:rPr>
          <w:rFonts w:ascii="GHEA Grapalat" w:hAnsi="GHEA Grapalat"/>
          <w:sz w:val="24"/>
          <w:szCs w:val="24"/>
          <w:lang w:val="en-GB"/>
        </w:rPr>
        <w:t>Անգլերեն</w:t>
      </w:r>
      <w:r w:rsidR="00CD5893" w:rsidRPr="00730134">
        <w:rPr>
          <w:rFonts w:ascii="GHEA Grapalat" w:hAnsi="GHEA Grapalat"/>
          <w:sz w:val="24"/>
          <w:szCs w:val="24"/>
        </w:rPr>
        <w:t xml:space="preserve"> </w:t>
      </w:r>
      <w:r w:rsidR="00CD5893" w:rsidRPr="00730134">
        <w:rPr>
          <w:rFonts w:ascii="GHEA Grapalat" w:hAnsi="GHEA Grapalat"/>
          <w:sz w:val="24"/>
          <w:szCs w:val="24"/>
          <w:lang w:val="en-GB"/>
        </w:rPr>
        <w:t>գրականության</w:t>
      </w:r>
      <w:r w:rsidR="00CD5893" w:rsidRPr="00730134">
        <w:rPr>
          <w:rFonts w:ascii="GHEA Grapalat" w:hAnsi="GHEA Grapalat"/>
          <w:sz w:val="24"/>
          <w:szCs w:val="24"/>
        </w:rPr>
        <w:t xml:space="preserve"> </w:t>
      </w:r>
      <w:r w:rsidR="00CD5893" w:rsidRPr="00730134">
        <w:rPr>
          <w:rFonts w:ascii="GHEA Grapalat" w:hAnsi="GHEA Grapalat"/>
          <w:sz w:val="24"/>
          <w:szCs w:val="24"/>
          <w:lang w:val="en-GB"/>
        </w:rPr>
        <w:t>մեջ՝</w:t>
      </w:r>
      <w:r w:rsidR="00CD5893" w:rsidRPr="00730134">
        <w:rPr>
          <w:rFonts w:ascii="GHEA Grapalat" w:hAnsi="GHEA Grapalat"/>
          <w:sz w:val="24"/>
          <w:szCs w:val="24"/>
        </w:rPr>
        <w:t xml:space="preserve"> Whipworm (whip</w:t>
      </w:r>
      <w:r w:rsidR="00CD5893" w:rsidRPr="00730134">
        <w:rPr>
          <w:rFonts w:ascii="GHEA Grapalat" w:hAnsi="GHEA Grapalat"/>
          <w:sz w:val="24"/>
          <w:szCs w:val="24"/>
          <w:lang w:val="hy-AM"/>
        </w:rPr>
        <w:t>՝ մ</w:t>
      </w:r>
      <w:r w:rsidR="00CD5893" w:rsidRPr="00730134">
        <w:rPr>
          <w:rFonts w:ascii="GHEA Grapalat" w:hAnsi="GHEA Grapalat"/>
          <w:sz w:val="24"/>
          <w:szCs w:val="24"/>
          <w:lang w:val="en-GB"/>
        </w:rPr>
        <w:t>տրակ</w:t>
      </w:r>
      <w:r w:rsidR="00CD5893" w:rsidRPr="00730134">
        <w:rPr>
          <w:rFonts w:ascii="GHEA Grapalat" w:hAnsi="GHEA Grapalat"/>
          <w:sz w:val="24"/>
          <w:szCs w:val="24"/>
        </w:rPr>
        <w:t>, worm</w:t>
      </w:r>
      <w:r w:rsidR="00CD5893" w:rsidRPr="00730134">
        <w:rPr>
          <w:rFonts w:ascii="GHEA Grapalat" w:hAnsi="GHEA Grapalat"/>
          <w:sz w:val="24"/>
          <w:szCs w:val="24"/>
          <w:lang w:val="hy-AM"/>
        </w:rPr>
        <w:t xml:space="preserve">՝ </w:t>
      </w:r>
      <w:r w:rsidR="00CD5893" w:rsidRPr="00730134">
        <w:rPr>
          <w:rFonts w:ascii="GHEA Grapalat" w:hAnsi="GHEA Grapalat"/>
          <w:sz w:val="24"/>
          <w:szCs w:val="24"/>
          <w:lang w:val="en-GB"/>
        </w:rPr>
        <w:t>որդ</w:t>
      </w:r>
      <w:r w:rsidR="00CD5893" w:rsidRPr="00730134">
        <w:rPr>
          <w:rFonts w:ascii="GHEA Grapalat" w:hAnsi="GHEA Grapalat"/>
          <w:sz w:val="24"/>
          <w:szCs w:val="24"/>
        </w:rPr>
        <w:t>):</w:t>
      </w:r>
    </w:p>
    <w:p w:rsidR="00D86FC0" w:rsidRPr="00730134" w:rsidRDefault="00D86FC0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Հելմինթի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կազմված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  <w:lang w:val="en-GB"/>
        </w:rPr>
        <w:t>հունա</w:t>
      </w:r>
      <w:r w:rsidR="00977B4B" w:rsidRPr="00730134">
        <w:rPr>
          <w:rFonts w:ascii="GHEA Grapalat" w:hAnsi="GHEA Grapalat"/>
          <w:sz w:val="24"/>
          <w:szCs w:val="24"/>
          <w:lang w:val="hy-AM"/>
        </w:rPr>
        <w:t>րեն</w:t>
      </w:r>
      <w:r w:rsidR="00977B4B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բառից՝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</w:rPr>
        <w:t>thrix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՝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</w:rPr>
        <w:t>kephale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գլուխ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մազանման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գլուխ</w:t>
      </w:r>
      <w:r w:rsidRPr="00730134">
        <w:rPr>
          <w:rFonts w:ascii="GHEA Grapalat" w:hAnsi="GHEA Grapalat"/>
          <w:sz w:val="24"/>
          <w:szCs w:val="24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որ</w:t>
      </w:r>
      <w:r w:rsidRPr="00730134">
        <w:rPr>
          <w:rFonts w:ascii="GHEA Grapalat" w:hAnsi="GHEA Grapalat"/>
          <w:sz w:val="24"/>
          <w:szCs w:val="24"/>
          <w:lang w:val="hy-AM"/>
        </w:rPr>
        <w:t>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արտացոլում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ձևը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Ռուսական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բժշկական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գրականության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րան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հանդիպել</w:t>
      </w:r>
      <w:r w:rsidRPr="00730134">
        <w:rPr>
          <w:rFonts w:ascii="GHEA Grapalat" w:hAnsi="GHEA Grapalat"/>
          <w:sz w:val="24"/>
          <w:szCs w:val="24"/>
        </w:rPr>
        <w:t xml:space="preserve"> </w:t>
      </w:r>
      <w:r w:rsidRPr="00730134">
        <w:rPr>
          <w:rFonts w:ascii="GHEA Grapalat" w:hAnsi="GHEA Grapalat"/>
          <w:sz w:val="24"/>
          <w:szCs w:val="24"/>
          <w:lang w:val="en-GB"/>
        </w:rPr>
        <w:t>մտրակիկ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անունով</w:t>
      </w:r>
      <w:r w:rsidRPr="00730134">
        <w:rPr>
          <w:rFonts w:ascii="GHEA Grapalat" w:hAnsi="GHEA Grapalat"/>
          <w:sz w:val="24"/>
          <w:szCs w:val="24"/>
        </w:rPr>
        <w:t>: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մասին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առաջին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անգամ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հիշատակվում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iCs/>
          <w:sz w:val="24"/>
          <w:szCs w:val="24"/>
        </w:rPr>
        <w:t xml:space="preserve"> XVIII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դարի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կեսի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գրականության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iCs/>
          <w:sz w:val="24"/>
          <w:szCs w:val="24"/>
        </w:rPr>
        <w:t xml:space="preserve"> (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>Morgagni</w:t>
      </w:r>
      <w:r w:rsidRPr="00730134">
        <w:rPr>
          <w:rFonts w:ascii="GHEA Grapalat" w:hAnsi="GHEA Grapalat"/>
          <w:iCs/>
          <w:sz w:val="24"/>
          <w:szCs w:val="24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>Epistolis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>anatomicis</w:t>
      </w:r>
      <w:r w:rsidRPr="00730134">
        <w:rPr>
          <w:rFonts w:ascii="GHEA Grapalat" w:hAnsi="GHEA Grapalat"/>
          <w:iCs/>
          <w:sz w:val="24"/>
          <w:szCs w:val="24"/>
        </w:rPr>
        <w:t xml:space="preserve">):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Երկար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ժամանակ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համարում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էին</w:t>
      </w:r>
      <w:r w:rsidRPr="00730134">
        <w:rPr>
          <w:rFonts w:ascii="GHEA Grapalat" w:hAnsi="GHEA Grapalat"/>
          <w:iCs/>
          <w:sz w:val="24"/>
          <w:szCs w:val="24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որ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մազագլուխը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lastRenderedPageBreak/>
        <w:t>հանդիպում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բացառապես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տիֆով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հիվանդների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մարսողական</w:t>
      </w:r>
      <w:r w:rsidRPr="00730134">
        <w:rPr>
          <w:rFonts w:ascii="GHEA Grapalat" w:hAnsi="GHEA Grapalat"/>
          <w:iCs/>
          <w:sz w:val="24"/>
          <w:szCs w:val="24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համակարգում</w:t>
      </w:r>
      <w:r w:rsidRPr="00730134">
        <w:rPr>
          <w:rFonts w:ascii="GHEA Grapalat" w:hAnsi="GHEA Grapalat"/>
          <w:iCs/>
          <w:sz w:val="24"/>
          <w:szCs w:val="24"/>
        </w:rPr>
        <w:t>:</w:t>
      </w:r>
    </w:p>
    <w:p w:rsidR="00D86FC0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առջևի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կազմում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ընդհանուր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երկարության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կեսից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ձգված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տեսքով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կարճ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գույնը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գորշավուն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կուտիկուլան՝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վերնամաշկը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լայնակի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մանրագծված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երկարությունը՝</w:t>
      </w:r>
      <w:r w:rsidRPr="00730134">
        <w:rPr>
          <w:rFonts w:ascii="GHEA Grapalat" w:hAnsi="GHEA Grapalat"/>
          <w:sz w:val="24"/>
          <w:szCs w:val="24"/>
        </w:rPr>
        <w:t xml:space="preserve"> 35-55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արուինը՝</w:t>
      </w:r>
      <w:r w:rsidRPr="00730134">
        <w:rPr>
          <w:rFonts w:ascii="GHEA Grapalat" w:hAnsi="GHEA Grapalat"/>
          <w:sz w:val="24"/>
          <w:szCs w:val="24"/>
        </w:rPr>
        <w:t xml:space="preserve"> 30-45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Էգերի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համապատասխանաբար</w:t>
      </w:r>
      <w:r w:rsidRPr="00730134">
        <w:rPr>
          <w:rFonts w:ascii="GHEA Grapalat" w:hAnsi="GHEA Grapalat"/>
          <w:sz w:val="24"/>
          <w:szCs w:val="24"/>
        </w:rPr>
        <w:t xml:space="preserve"> 2:1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իսկ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արուներինը՝</w:t>
      </w:r>
      <w:r w:rsidRPr="00730134">
        <w:rPr>
          <w:rFonts w:ascii="GHEA Grapalat" w:hAnsi="GHEA Grapalat"/>
          <w:sz w:val="24"/>
          <w:szCs w:val="24"/>
        </w:rPr>
        <w:t xml:space="preserve"> 3:1: </w:t>
      </w:r>
      <w:r w:rsidRPr="00730134">
        <w:rPr>
          <w:rFonts w:ascii="GHEA Grapalat" w:hAnsi="GHEA Grapalat"/>
          <w:sz w:val="24"/>
          <w:szCs w:val="24"/>
          <w:lang w:val="en-GB"/>
        </w:rPr>
        <w:t>Արուի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գալարված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պարույրի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տեսքով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պոչային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թեթև</w:t>
      </w:r>
      <w:r w:rsidR="00D86FC0" w:rsidRPr="00730134">
        <w:rPr>
          <w:rFonts w:ascii="GHEA Grapalat" w:hAnsi="GHEA Grapalat"/>
          <w:sz w:val="24"/>
          <w:szCs w:val="24"/>
          <w:lang w:val="hy-AM"/>
        </w:rPr>
        <w:t>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ծալված</w:t>
      </w:r>
      <w:r w:rsidR="00D86FC0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D86FC0" w:rsidRPr="00730134">
        <w:rPr>
          <w:rFonts w:ascii="GHEA Grapalat" w:hAnsi="GHEA Grapalat"/>
          <w:sz w:val="24"/>
          <w:szCs w:val="24"/>
        </w:rPr>
        <w:t>(</w:t>
      </w:r>
      <w:r w:rsidR="00D86FC0" w:rsidRPr="00730134">
        <w:rPr>
          <w:rFonts w:ascii="GHEA Grapalat" w:hAnsi="GHEA Grapalat"/>
          <w:sz w:val="24"/>
          <w:szCs w:val="24"/>
          <w:lang w:val="en-GB"/>
        </w:rPr>
        <w:t>Նկար</w:t>
      </w:r>
      <w:r w:rsidR="00D86FC0" w:rsidRPr="00730134">
        <w:rPr>
          <w:rFonts w:ascii="GHEA Grapalat" w:hAnsi="GHEA Grapalat"/>
          <w:sz w:val="24"/>
          <w:szCs w:val="24"/>
        </w:rPr>
        <w:t xml:space="preserve"> 3)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Մազանման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տեղավորված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կերակրափողը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անցնում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շարք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խոշոր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բջիջների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տալիս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նրան</w:t>
      </w:r>
      <w:r w:rsidRPr="00730134">
        <w:rPr>
          <w:rFonts w:ascii="GHEA Grapalat" w:hAnsi="GHEA Grapalat"/>
          <w:sz w:val="24"/>
          <w:szCs w:val="24"/>
        </w:rPr>
        <w:t xml:space="preserve"> «</w:t>
      </w:r>
      <w:r w:rsidRPr="00730134">
        <w:rPr>
          <w:rFonts w:ascii="GHEA Grapalat" w:hAnsi="GHEA Grapalat"/>
          <w:sz w:val="24"/>
          <w:szCs w:val="24"/>
          <w:lang w:val="en-GB"/>
        </w:rPr>
        <w:t>հաշվիչի</w:t>
      </w:r>
      <w:r w:rsidRPr="00730134">
        <w:rPr>
          <w:rFonts w:ascii="GHEA Grapalat" w:hAnsi="GHEA Grapalat"/>
          <w:sz w:val="24"/>
          <w:szCs w:val="24"/>
        </w:rPr>
        <w:t xml:space="preserve">» </w:t>
      </w:r>
      <w:r w:rsidRPr="00730134">
        <w:rPr>
          <w:rFonts w:ascii="GHEA Grapalat" w:hAnsi="GHEA Grapalat"/>
          <w:sz w:val="24"/>
          <w:szCs w:val="24"/>
          <w:lang w:val="en-GB"/>
        </w:rPr>
        <w:t>տեսք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Սեռական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օրգանները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գտնվում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մասում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spacing w:line="360" w:lineRule="auto"/>
        <w:ind w:left="0" w:firstLine="0"/>
        <w:jc w:val="both"/>
        <w:rPr>
          <w:rFonts w:ascii="GHEA Grapalat" w:hAnsi="GHEA Grapalat"/>
        </w:rPr>
      </w:pPr>
      <w:r w:rsidRPr="00730134">
        <w:rPr>
          <w:rFonts w:ascii="GHEA Grapalat" w:hAnsi="GHEA Grapalat" w:cs="Sylfaen"/>
          <w:sz w:val="24"/>
          <w:szCs w:val="24"/>
          <w:lang w:val="en-GB"/>
        </w:rPr>
        <w:t>Ձվիկներն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ունեն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D86FC0" w:rsidRPr="00730134">
        <w:rPr>
          <w:rFonts w:ascii="GHEA Grapalat" w:hAnsi="GHEA Grapalat"/>
          <w:sz w:val="24"/>
          <w:szCs w:val="24"/>
          <w:lang w:val="hy-AM"/>
        </w:rPr>
        <w:t>կիտր</w:t>
      </w:r>
      <w:r w:rsidRPr="00730134">
        <w:rPr>
          <w:rFonts w:ascii="GHEA Grapalat" w:hAnsi="GHEA Grapalat"/>
          <w:sz w:val="24"/>
          <w:szCs w:val="24"/>
          <w:lang w:val="en-GB"/>
        </w:rPr>
        <w:t>ոնի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տակառիկի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ձև՝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բևեռներում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տակառանման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կտրվածքով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շրջապատված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թաղանթով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կազմված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դեղնա</w:t>
      </w:r>
      <w:r w:rsidRPr="00730134">
        <w:rPr>
          <w:rFonts w:ascii="GHEA Grapalat" w:hAnsi="GHEA Grapalat"/>
          <w:sz w:val="24"/>
          <w:szCs w:val="24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շագանակագույն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քան</w:t>
      </w:r>
      <w:r w:rsidRPr="00730134">
        <w:rPr>
          <w:rFonts w:ascii="GHEA Grapalat" w:hAnsi="GHEA Grapalat"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շերտերից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hy-AM"/>
        </w:rPr>
        <w:t>Խցանանման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գոյացություններն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անգույն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ներկայացնում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ներքին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արտափքումներ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Ձվիկի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չափերն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են՝</w:t>
      </w:r>
      <w:r w:rsidRPr="00730134">
        <w:rPr>
          <w:rFonts w:ascii="GHEA Grapalat" w:hAnsi="GHEA Grapalat"/>
          <w:sz w:val="24"/>
          <w:szCs w:val="24"/>
        </w:rPr>
        <w:t xml:space="preserve"> 47-52 х 22-23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</w:rPr>
        <w:t xml:space="preserve">: </w:t>
      </w:r>
    </w:p>
    <w:p w:rsidR="00161221" w:rsidRPr="00730134" w:rsidRDefault="00161221" w:rsidP="00EF6826">
      <w:pPr>
        <w:spacing w:line="360" w:lineRule="auto"/>
        <w:jc w:val="center"/>
        <w:rPr>
          <w:rFonts w:ascii="GHEA Grapalat" w:hAnsi="GHEA Grapalat"/>
          <w:b/>
          <w:u w:val="single"/>
        </w:rPr>
      </w:pPr>
      <w:r w:rsidRPr="00730134">
        <w:rPr>
          <w:rFonts w:ascii="GHEA Grapalat" w:hAnsi="GHEA Grapalat"/>
          <w:b/>
          <w:noProof/>
          <w:u w:val="single"/>
          <w:lang w:val="en-US"/>
        </w:rPr>
        <w:drawing>
          <wp:inline distT="0" distB="0" distL="0" distR="0">
            <wp:extent cx="2523730" cy="2023651"/>
            <wp:effectExtent l="0" t="0" r="0" b="8890"/>
            <wp:docPr id="47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власогл. 3.tif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250" cy="202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spacing w:line="360" w:lineRule="auto"/>
        <w:jc w:val="center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Նկար</w:t>
      </w:r>
      <w:r w:rsidRPr="00730134">
        <w:rPr>
          <w:rFonts w:ascii="GHEA Grapalat" w:hAnsi="GHEA Grapalat"/>
          <w:sz w:val="24"/>
          <w:szCs w:val="24"/>
        </w:rPr>
        <w:t xml:space="preserve">3. </w:t>
      </w:r>
      <w:r w:rsidRPr="00730134">
        <w:rPr>
          <w:rFonts w:ascii="GHEA Grapalat" w:hAnsi="GHEA Grapalat"/>
          <w:sz w:val="24"/>
          <w:szCs w:val="24"/>
          <w:lang w:val="en-GB"/>
        </w:rPr>
        <w:t>Սեռահասուն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արուն</w:t>
      </w:r>
      <w:r w:rsidRPr="00730134">
        <w:rPr>
          <w:rFonts w:ascii="GHEA Grapalat" w:hAnsi="GHEA Grapalat"/>
          <w:sz w:val="24"/>
          <w:szCs w:val="24"/>
        </w:rPr>
        <w:t xml:space="preserve"> (А)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էգը</w:t>
      </w:r>
      <w:r w:rsidRPr="00730134">
        <w:rPr>
          <w:rFonts w:ascii="GHEA Grapalat" w:hAnsi="GHEA Grapalat"/>
          <w:sz w:val="24"/>
          <w:szCs w:val="24"/>
        </w:rPr>
        <w:t xml:space="preserve"> (Б) </w:t>
      </w:r>
      <w:r w:rsidRPr="00730134">
        <w:rPr>
          <w:rFonts w:ascii="GHEA Grapalat" w:hAnsi="GHEA Grapalat"/>
          <w:i/>
          <w:iCs/>
          <w:sz w:val="24"/>
          <w:szCs w:val="24"/>
        </w:rPr>
        <w:t>T. trichiurus</w:t>
      </w:r>
    </w:p>
    <w:p w:rsidR="00696289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</w:rPr>
      </w:pPr>
      <w:r w:rsidRPr="00730134">
        <w:rPr>
          <w:rFonts w:ascii="GHEA Grapalat" w:hAnsi="GHEA Grapalat"/>
          <w:sz w:val="24"/>
          <w:szCs w:val="24"/>
        </w:rPr>
        <w:t xml:space="preserve"> 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Հարուցչի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կենսաբանություն</w:t>
      </w:r>
      <w:r w:rsidRPr="00730134">
        <w:rPr>
          <w:rFonts w:ascii="GHEA Grapalat" w:hAnsi="GHEA Grapalat"/>
          <w:b/>
          <w:sz w:val="24"/>
          <w:szCs w:val="24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Սեռահասուն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մակաբույծներն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ապրում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սկզբնամասում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հատկապես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կույր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բայց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D86FC0" w:rsidRPr="00730134">
        <w:rPr>
          <w:rFonts w:ascii="GHEA Grapalat" w:hAnsi="GHEA Grapalat"/>
          <w:sz w:val="24"/>
          <w:szCs w:val="24"/>
          <w:lang w:val="hy-AM"/>
        </w:rPr>
        <w:t xml:space="preserve">դեպքում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մակաբուծել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Մազագլուխներն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գլխային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ներդրվում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լորձաթաղանթի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ենթալորձաթաղանթ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բայց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մկանային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հյուսվածք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չեն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թափանցում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Սնվում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հիմնականում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արյունով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լորձաթաղանթի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էպիթելի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բջիջներով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հատուկ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պրոտեոլիտիկ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ֆերմենտների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միջոցով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  <w:lang w:val="hy-AM"/>
        </w:rPr>
        <w:lastRenderedPageBreak/>
        <w:t>դ</w:t>
      </w:r>
      <w:r w:rsidR="00977B4B" w:rsidRPr="00730134">
        <w:rPr>
          <w:rFonts w:ascii="GHEA Grapalat" w:hAnsi="GHEA Grapalat"/>
          <w:sz w:val="24"/>
          <w:szCs w:val="24"/>
          <w:lang w:val="en-GB"/>
        </w:rPr>
        <w:t>րան</w:t>
      </w:r>
      <w:r w:rsidR="00977B4B" w:rsidRPr="00730134">
        <w:rPr>
          <w:rFonts w:ascii="GHEA Grapalat" w:hAnsi="GHEA Grapalat"/>
          <w:sz w:val="24"/>
          <w:szCs w:val="24"/>
          <w:lang w:val="hy-AM"/>
        </w:rPr>
        <w:t>ք</w:t>
      </w:r>
      <w:r w:rsidR="00977B4B"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  <w:lang w:val="en-GB"/>
        </w:rPr>
        <w:t>փոխակերպելով</w:t>
      </w:r>
      <w:r w:rsidR="00977B4B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կիսահեղուկ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գոյացության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ֆակուլտատիվ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հեմատոֆագ</w:t>
      </w:r>
      <w:r w:rsidRPr="00730134">
        <w:rPr>
          <w:rFonts w:ascii="GHEA Grapalat" w:hAnsi="GHEA Grapalat"/>
          <w:sz w:val="24"/>
          <w:szCs w:val="24"/>
        </w:rPr>
        <w:t xml:space="preserve">):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ամսվա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ընթացքում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վերածվում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սեռահասուն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ձևերի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="00977B4B" w:rsidRPr="00730134">
        <w:rPr>
          <w:rFonts w:ascii="GHEA Grapalat" w:hAnsi="GHEA Grapalat"/>
          <w:sz w:val="24"/>
          <w:szCs w:val="24"/>
        </w:rPr>
        <w:t>Կ</w:t>
      </w:r>
      <w:r w:rsidR="00977B4B" w:rsidRPr="00730134">
        <w:rPr>
          <w:rFonts w:ascii="GHEA Grapalat" w:hAnsi="GHEA Grapalat"/>
          <w:sz w:val="24"/>
          <w:szCs w:val="24"/>
          <w:lang w:val="en-GB"/>
        </w:rPr>
        <w:t>ղանքի</w:t>
      </w:r>
      <w:r w:rsidR="00977B4B"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  <w:lang w:val="en-GB"/>
        </w:rPr>
        <w:t>հետ</w:t>
      </w:r>
      <w:r w:rsidR="00977B4B" w:rsidRPr="00730134">
        <w:rPr>
          <w:rFonts w:ascii="GHEA Grapalat" w:hAnsi="GHEA Grapalat"/>
          <w:sz w:val="24"/>
          <w:szCs w:val="24"/>
        </w:rPr>
        <w:t xml:space="preserve"> ձ</w:t>
      </w:r>
      <w:r w:rsidRPr="00730134">
        <w:rPr>
          <w:rFonts w:ascii="GHEA Grapalat" w:hAnsi="GHEA Grapalat"/>
          <w:sz w:val="24"/>
          <w:szCs w:val="24"/>
          <w:lang w:val="en-GB"/>
        </w:rPr>
        <w:t>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արտազատումը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սկսվում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վարակվելուց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 6 </w:t>
      </w:r>
      <w:r w:rsidRPr="00730134">
        <w:rPr>
          <w:rFonts w:ascii="GHEA Grapalat" w:hAnsi="GHEA Grapalat"/>
          <w:sz w:val="24"/>
          <w:szCs w:val="24"/>
          <w:lang w:val="en-GB"/>
        </w:rPr>
        <w:t>շաբաթ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հետո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AC621E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Բեղմնավորված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սկսում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արտադրել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գտնվում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en-GB"/>
        </w:rPr>
        <w:t>չմիաձուլված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կորիզների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փուլում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երբ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սեռական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պրոցեսը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դեռ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ավարտված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չէ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կորիզների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միաձուլումը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հետագա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ձևավորումն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ավարտվում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արդեն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արտաքին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միջավայրում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կողմից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արտադրվող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696289" w:rsidRPr="00730134">
        <w:rPr>
          <w:rFonts w:ascii="GHEA Grapalat" w:hAnsi="GHEA Grapalat"/>
          <w:sz w:val="24"/>
          <w:szCs w:val="24"/>
          <w:lang w:val="hy-AM"/>
        </w:rPr>
        <w:t>քանակ</w:t>
      </w:r>
      <w:r w:rsidRPr="00730134">
        <w:rPr>
          <w:rFonts w:ascii="GHEA Grapalat" w:hAnsi="GHEA Grapalat"/>
          <w:sz w:val="24"/>
          <w:szCs w:val="24"/>
          <w:lang w:val="en-GB"/>
        </w:rPr>
        <w:t>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տատանվում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օրական</w:t>
      </w:r>
      <w:r w:rsidRPr="00730134">
        <w:rPr>
          <w:rFonts w:ascii="GHEA Grapalat" w:hAnsi="GHEA Grapalat"/>
          <w:sz w:val="24"/>
          <w:szCs w:val="24"/>
        </w:rPr>
        <w:t xml:space="preserve"> 1000</w:t>
      </w:r>
      <w:r w:rsidR="00696289" w:rsidRPr="00730134">
        <w:rPr>
          <w:rFonts w:ascii="GHEA Grapalat" w:hAnsi="GHEA Grapalat"/>
          <w:sz w:val="24"/>
          <w:szCs w:val="24"/>
          <w:lang w:val="hy-AM"/>
        </w:rPr>
        <w:t>-ից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</w:rPr>
        <w:t xml:space="preserve"> 3500: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հասունացումն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արտաքին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միջավայրում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տեղի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ունենում</w:t>
      </w:r>
      <w:r w:rsidRPr="00730134">
        <w:rPr>
          <w:rFonts w:ascii="GHEA Grapalat" w:hAnsi="GHEA Grapalat"/>
          <w:sz w:val="24"/>
          <w:szCs w:val="24"/>
        </w:rPr>
        <w:t xml:space="preserve"> +15–40</w:t>
      </w:r>
      <w:r w:rsidRPr="00730134">
        <w:sym w:font="Symbol" w:char="F0B0"/>
      </w:r>
      <w:r w:rsidRPr="00730134">
        <w:rPr>
          <w:rFonts w:ascii="GHEA Grapalat" w:hAnsi="GHEA Grapalat"/>
          <w:sz w:val="24"/>
          <w:szCs w:val="24"/>
        </w:rPr>
        <w:t xml:space="preserve">С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Օպտիմալ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ջերմաստիճանի</w:t>
      </w:r>
      <w:r w:rsidRPr="00730134">
        <w:rPr>
          <w:rFonts w:ascii="GHEA Grapalat" w:hAnsi="GHEA Grapalat"/>
          <w:sz w:val="24"/>
          <w:szCs w:val="24"/>
        </w:rPr>
        <w:t xml:space="preserve"> (+26–30</w:t>
      </w:r>
      <w:r w:rsidRPr="00730134">
        <w:sym w:font="Symbol" w:char="F0B0"/>
      </w:r>
      <w:r w:rsidRPr="00730134">
        <w:rPr>
          <w:rFonts w:ascii="GHEA Grapalat" w:hAnsi="GHEA Grapalat"/>
          <w:sz w:val="24"/>
          <w:szCs w:val="24"/>
        </w:rPr>
        <w:t xml:space="preserve">С), </w:t>
      </w:r>
      <w:r w:rsidRPr="00730134">
        <w:rPr>
          <w:rFonts w:ascii="GHEA Grapalat" w:hAnsi="GHEA Grapalat"/>
          <w:sz w:val="24"/>
          <w:szCs w:val="24"/>
          <w:lang w:val="en-GB"/>
        </w:rPr>
        <w:t>թթվածնի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ազատ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մուտքի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100% </w:t>
      </w:r>
      <w:r w:rsidRPr="00730134">
        <w:rPr>
          <w:rFonts w:ascii="GHEA Grapalat" w:hAnsi="GHEA Grapalat"/>
          <w:sz w:val="24"/>
          <w:szCs w:val="24"/>
          <w:lang w:val="en-GB"/>
        </w:rPr>
        <w:t>օդի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հարաբերական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խոնավության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դառնում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696289" w:rsidRPr="00730134">
        <w:rPr>
          <w:rFonts w:ascii="GHEA Grapalat" w:hAnsi="GHEA Grapalat"/>
          <w:sz w:val="24"/>
          <w:szCs w:val="24"/>
          <w:lang w:val="en-GB"/>
        </w:rPr>
        <w:t>միջին</w:t>
      </w:r>
      <w:r w:rsidR="00696289" w:rsidRPr="00730134">
        <w:rPr>
          <w:rFonts w:ascii="GHEA Grapalat" w:hAnsi="GHEA Grapalat"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sz w:val="24"/>
          <w:szCs w:val="24"/>
        </w:rPr>
        <w:t xml:space="preserve"> 17-25 </w:t>
      </w:r>
      <w:r w:rsidRPr="00730134">
        <w:rPr>
          <w:rFonts w:ascii="GHEA Grapalat" w:hAnsi="GHEA Grapalat"/>
          <w:sz w:val="24"/>
          <w:szCs w:val="24"/>
          <w:lang w:val="en-GB"/>
        </w:rPr>
        <w:t>օր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հետո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Սակայն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բնական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օրական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տատանումների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հետևանքով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հասունացման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պրոցեսը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երկարել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</w:rPr>
        <w:t>շուրջ</w:t>
      </w:r>
      <w:r w:rsidRPr="00730134">
        <w:rPr>
          <w:rFonts w:ascii="GHEA Grapalat" w:hAnsi="GHEA Grapalat"/>
          <w:sz w:val="24"/>
          <w:szCs w:val="24"/>
        </w:rPr>
        <w:t xml:space="preserve"> 1-1,5 </w:t>
      </w:r>
      <w:r w:rsidRPr="00730134">
        <w:rPr>
          <w:rFonts w:ascii="GHEA Grapalat" w:hAnsi="GHEA Grapalat"/>
          <w:sz w:val="24"/>
          <w:szCs w:val="24"/>
          <w:lang w:val="en-GB"/>
        </w:rPr>
        <w:t>ամիս</w:t>
      </w:r>
      <w:r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</w:rPr>
      </w:pPr>
      <w:r w:rsidRPr="00730134">
        <w:rPr>
          <w:rFonts w:ascii="GHEA Grapalat" w:hAnsi="GHEA Grapalat" w:cs="Sylfaen"/>
          <w:sz w:val="24"/>
          <w:szCs w:val="24"/>
          <w:lang w:val="en-GB"/>
        </w:rPr>
        <w:t>Սննդի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ջրի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միջոցով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ընկնելով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</w:t>
      </w:r>
      <w:r w:rsidR="00AC621E"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</w:t>
      </w:r>
      <w:r w:rsidR="00AC621E" w:rsidRPr="00730134">
        <w:rPr>
          <w:rFonts w:ascii="GHEA Grapalat" w:hAnsi="GHEA Grapalat"/>
          <w:sz w:val="24"/>
          <w:szCs w:val="24"/>
          <w:lang w:val="hy-AM"/>
        </w:rPr>
        <w:t>իկ</w:t>
      </w:r>
      <w:r w:rsidRPr="00730134">
        <w:rPr>
          <w:rFonts w:ascii="GHEA Grapalat" w:hAnsi="GHEA Grapalat"/>
          <w:sz w:val="24"/>
          <w:szCs w:val="24"/>
          <w:lang w:val="en-GB"/>
        </w:rPr>
        <w:t>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թաղանթներից</w:t>
      </w:r>
      <w:r w:rsidRPr="00730134">
        <w:rPr>
          <w:rFonts w:ascii="GHEA Grapalat" w:hAnsi="GHEA Grapalat"/>
          <w:sz w:val="24"/>
          <w:szCs w:val="24"/>
        </w:rPr>
        <w:t xml:space="preserve"> 24 </w:t>
      </w:r>
      <w:r w:rsidRPr="00730134">
        <w:rPr>
          <w:rFonts w:ascii="GHEA Grapalat" w:hAnsi="GHEA Grapalat"/>
          <w:sz w:val="24"/>
          <w:szCs w:val="24"/>
          <w:lang w:val="en-GB"/>
        </w:rPr>
        <w:t>ժամ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AC621E" w:rsidRPr="00730134">
        <w:rPr>
          <w:rFonts w:ascii="GHEA Grapalat" w:hAnsi="GHEA Grapalat"/>
          <w:sz w:val="24"/>
          <w:szCs w:val="24"/>
          <w:lang w:val="en-GB"/>
        </w:rPr>
        <w:t>դուրս</w:t>
      </w:r>
      <w:r w:rsidR="00AC621E" w:rsidRPr="00730134">
        <w:rPr>
          <w:rFonts w:ascii="GHEA Grapalat" w:hAnsi="GHEA Grapalat"/>
          <w:sz w:val="24"/>
          <w:szCs w:val="24"/>
        </w:rPr>
        <w:t xml:space="preserve"> </w:t>
      </w:r>
      <w:r w:rsidR="00AC621E" w:rsidRPr="00730134">
        <w:rPr>
          <w:rFonts w:ascii="GHEA Grapalat" w:hAnsi="GHEA Grapalat"/>
          <w:sz w:val="24"/>
          <w:szCs w:val="24"/>
          <w:lang w:val="en-GB"/>
        </w:rPr>
        <w:t>են</w:t>
      </w:r>
      <w:r w:rsidR="00AC621E" w:rsidRPr="00730134">
        <w:rPr>
          <w:rFonts w:ascii="GHEA Grapalat" w:hAnsi="GHEA Grapalat"/>
          <w:sz w:val="24"/>
          <w:szCs w:val="24"/>
        </w:rPr>
        <w:t xml:space="preserve"> </w:t>
      </w:r>
      <w:r w:rsidR="00AC621E" w:rsidRPr="00730134">
        <w:rPr>
          <w:rFonts w:ascii="GHEA Grapalat" w:hAnsi="GHEA Grapalat"/>
          <w:sz w:val="24"/>
          <w:szCs w:val="24"/>
          <w:lang w:val="en-GB"/>
        </w:rPr>
        <w:t>գալիս</w:t>
      </w:r>
      <w:r w:rsidR="00AC621E"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գլխային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դաշույնի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օգնությամբ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ներդրվում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տասներկումատնյա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լիբերկունյան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գեղձերի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որտեղ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10 </w:t>
      </w:r>
      <w:r w:rsidRPr="00730134">
        <w:rPr>
          <w:rFonts w:ascii="GHEA Grapalat" w:hAnsi="GHEA Grapalat"/>
          <w:sz w:val="24"/>
          <w:szCs w:val="24"/>
          <w:lang w:val="en-GB"/>
        </w:rPr>
        <w:t>օր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Հետո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մտնում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լուսանցք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իջնում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կույր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</w:t>
      </w:r>
      <w:r w:rsidRPr="00730134">
        <w:rPr>
          <w:rFonts w:ascii="GHEA Grapalat" w:hAnsi="GHEA Grapalat"/>
          <w:sz w:val="24"/>
          <w:szCs w:val="24"/>
          <w:lang w:val="hy-AM"/>
        </w:rPr>
        <w:t>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իրենց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առաջնային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ծայրերով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ներդրվում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լորձաթաղանթի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Ըստ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որոշ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հեղինակների</w:t>
      </w:r>
      <w:r w:rsidR="00977B4B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զարգացումն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ավարտվում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30–40 </w:t>
      </w:r>
      <w:r w:rsidRPr="00730134">
        <w:rPr>
          <w:rFonts w:ascii="GHEA Grapalat" w:hAnsi="GHEA Grapalat"/>
          <w:sz w:val="24"/>
          <w:szCs w:val="24"/>
          <w:lang w:val="en-GB"/>
        </w:rPr>
        <w:t>օրվա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ընթացքում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նկար</w:t>
      </w:r>
      <w:r w:rsidRPr="00730134">
        <w:rPr>
          <w:rFonts w:ascii="GHEA Grapalat" w:hAnsi="GHEA Grapalat"/>
          <w:sz w:val="24"/>
          <w:szCs w:val="24"/>
        </w:rPr>
        <w:t xml:space="preserve"> 4): </w:t>
      </w:r>
      <w:r w:rsidRPr="00730134">
        <w:rPr>
          <w:rFonts w:ascii="GHEA Grapalat" w:hAnsi="GHEA Grapalat"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կյանքի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տևողությունը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  <w:lang w:val="en-GB"/>
        </w:rPr>
        <w:t>մինչ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այժմ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AC621E" w:rsidRPr="00730134">
        <w:rPr>
          <w:rFonts w:ascii="GHEA Grapalat" w:hAnsi="GHEA Grapalat"/>
          <w:sz w:val="24"/>
          <w:szCs w:val="24"/>
          <w:lang w:val="hy-AM"/>
        </w:rPr>
        <w:t>որոշ</w:t>
      </w:r>
      <w:r w:rsidRPr="00730134">
        <w:rPr>
          <w:rFonts w:ascii="GHEA Grapalat" w:hAnsi="GHEA Grapalat"/>
          <w:sz w:val="24"/>
          <w:szCs w:val="24"/>
          <w:lang w:val="en-GB"/>
        </w:rPr>
        <w:t>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չէ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="00AC621E" w:rsidRPr="00730134">
        <w:rPr>
          <w:rFonts w:ascii="GHEA Grapalat" w:hAnsi="GHEA Grapalat"/>
          <w:sz w:val="24"/>
          <w:szCs w:val="24"/>
          <w:lang w:val="hy-AM"/>
        </w:rPr>
        <w:t>սակայն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ենթադրում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77B4B" w:rsidRPr="00730134">
        <w:rPr>
          <w:rFonts w:ascii="GHEA Grapalat" w:hAnsi="GHEA Grapalat"/>
          <w:sz w:val="24"/>
          <w:szCs w:val="24"/>
        </w:rPr>
        <w:t>ապրում է</w:t>
      </w:r>
      <w:r w:rsidRPr="00730134">
        <w:rPr>
          <w:rFonts w:ascii="GHEA Grapalat" w:hAnsi="GHEA Grapalat"/>
          <w:sz w:val="24"/>
          <w:szCs w:val="24"/>
        </w:rPr>
        <w:t xml:space="preserve"> 5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տարի</w:t>
      </w:r>
      <w:r w:rsidRPr="00730134">
        <w:rPr>
          <w:rFonts w:ascii="GHEA Grapalat" w:hAnsi="GHEA Grapalat"/>
          <w:sz w:val="24"/>
          <w:szCs w:val="24"/>
        </w:rPr>
        <w:t xml:space="preserve">։ </w:t>
      </w:r>
    </w:p>
    <w:p w:rsidR="00977B4B" w:rsidRPr="00730134" w:rsidRDefault="00977B4B" w:rsidP="00977B4B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</w:rPr>
      </w:pPr>
      <w:r w:rsidRPr="00485978">
        <w:rPr>
          <w:rFonts w:ascii="GHEA Grapalat" w:hAnsi="GHEA Grapalat"/>
          <w:b/>
          <w:sz w:val="24"/>
          <w:szCs w:val="24"/>
          <w:lang w:val="en-GB"/>
        </w:rPr>
        <w:t>Ախտածնություն</w:t>
      </w:r>
      <w:r w:rsidRPr="00485978">
        <w:rPr>
          <w:rFonts w:ascii="GHEA Grapalat" w:hAnsi="GHEA Grapalat"/>
          <w:b/>
          <w:sz w:val="24"/>
          <w:szCs w:val="24"/>
        </w:rPr>
        <w:t xml:space="preserve"> </w:t>
      </w:r>
      <w:r w:rsidRPr="00485978">
        <w:rPr>
          <w:rFonts w:ascii="GHEA Grapalat" w:hAnsi="GHEA Grapalat"/>
          <w:b/>
          <w:sz w:val="24"/>
          <w:szCs w:val="24"/>
          <w:lang w:val="en-GB"/>
        </w:rPr>
        <w:t>և</w:t>
      </w:r>
      <w:r w:rsidRPr="00485978">
        <w:rPr>
          <w:rFonts w:ascii="GHEA Grapalat" w:hAnsi="GHEA Grapalat"/>
          <w:b/>
          <w:sz w:val="24"/>
          <w:szCs w:val="24"/>
        </w:rPr>
        <w:t xml:space="preserve"> </w:t>
      </w:r>
      <w:r w:rsidRPr="00485978">
        <w:rPr>
          <w:rFonts w:ascii="GHEA Grapalat" w:hAnsi="GHEA Grapalat"/>
          <w:b/>
          <w:sz w:val="24"/>
          <w:szCs w:val="24"/>
          <w:lang w:val="en-GB"/>
        </w:rPr>
        <w:t>կլինիկա</w:t>
      </w:r>
      <w:r w:rsidRPr="00485978">
        <w:rPr>
          <w:rFonts w:ascii="GHEA Grapalat" w:hAnsi="GHEA Grapalat"/>
          <w:b/>
          <w:sz w:val="24"/>
          <w:szCs w:val="24"/>
        </w:rPr>
        <w:t>.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Տրիխոցեֆալոզի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ինտենսիվությունը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կախված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օրգանիզմում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քանակից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hy-AM"/>
        </w:rPr>
        <w:t>Արձանագրվել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դեպք՝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հիվանդի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</w:rPr>
        <w:t xml:space="preserve"> 2,5 </w:t>
      </w:r>
      <w:r w:rsidRPr="00730134">
        <w:rPr>
          <w:rFonts w:ascii="GHEA Grapalat" w:hAnsi="GHEA Grapalat"/>
          <w:sz w:val="24"/>
          <w:szCs w:val="24"/>
          <w:lang w:val="en-GB"/>
        </w:rPr>
        <w:t>հազար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առկայությ</w:t>
      </w:r>
      <w:r w:rsidRPr="00730134">
        <w:rPr>
          <w:rFonts w:ascii="GHEA Grapalat" w:hAnsi="GHEA Grapalat"/>
          <w:sz w:val="24"/>
          <w:szCs w:val="24"/>
          <w:lang w:val="hy-AM"/>
        </w:rPr>
        <w:t>ամբ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ախտահարումից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շաբաթ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լորձաթաղանթի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էոզինոֆիլային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բորբոքում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Այդ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ընթացքում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աղիքային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արտաթորանքում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հայտնաբերվում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մեծ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քանակությամբ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էոզինոֆիլներ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Շարկո</w:t>
      </w:r>
      <w:r w:rsidRPr="00730134">
        <w:rPr>
          <w:rFonts w:ascii="GHEA Grapalat" w:hAnsi="GHEA Grapalat"/>
          <w:sz w:val="24"/>
          <w:szCs w:val="24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Լեյդենի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բյուրեղներ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ավարտից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հետո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այս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երևույթները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Հետո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երբ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մազագլխի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գլխային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ներդրվում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լորձաթաղանթի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նյութափոխանակության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արդյունքում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հիպերէմիա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այտուց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ինֆիլտրացիա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էրոզիա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արյունազեղում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լորձաթաղանթի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մանր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օջախային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նեկրոզներ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Հյուսվածքներում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բորբոքային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ռեակցիայի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առաջացման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շնորհիվ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ներդրվել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աղիքային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պատի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ավելի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շերտեր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նպաստել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այնտեղ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մանրէների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ներթափանցմանը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Աղիքային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ռեցեպտորների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վրա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ազդեցության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հետևանքով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տարբեր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օրգանների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ֆունկցիաների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ռեֆլեկտոր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խանգարումներ</w:t>
      </w:r>
      <w:r w:rsidRPr="00730134">
        <w:rPr>
          <w:rFonts w:ascii="GHEA Grapalat" w:hAnsi="GHEA Grapalat"/>
          <w:sz w:val="24"/>
          <w:szCs w:val="24"/>
        </w:rPr>
        <w:t xml:space="preserve">: </w:t>
      </w:r>
    </w:p>
    <w:p w:rsidR="00161221" w:rsidRPr="00730134" w:rsidRDefault="00FF4259" w:rsidP="00EF6826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rFonts w:ascii="GHEA Grapalat" w:hAnsi="GHEA Grapalat"/>
        </w:rPr>
      </w:pPr>
      <w:r w:rsidRPr="00FF4259">
        <w:rPr>
          <w:rFonts w:ascii="GHEA Grapalat" w:eastAsia="Times New Roman" w:hAnsi="GHEA Grapalat"/>
          <w:noProof/>
          <w:lang w:val="en-US"/>
        </w:rPr>
        <w:pict>
          <v:rect id="_x0000_s1057" style="position:absolute;left:0;text-align:left;margin-left:59.8pt;margin-top:312.5pt;width:62.15pt;height:60.75pt;z-index:251668480" strokecolor="white [3212]">
            <v:textbox style="mso-next-textbox:#_x0000_s1057">
              <w:txbxContent>
                <w:p w:rsidR="007A627C" w:rsidRPr="000F0956" w:rsidRDefault="007A627C" w:rsidP="00B7202F">
                  <w:pPr>
                    <w:ind w:right="-140"/>
                    <w:rPr>
                      <w:rFonts w:ascii="Sylfaen" w:hAnsi="Sylfaen"/>
                      <w:sz w:val="20"/>
                      <w:szCs w:val="20"/>
                      <w:lang w:val="en-GB"/>
                    </w:rPr>
                  </w:pPr>
                  <w:r w:rsidRPr="00993576">
                    <w:rPr>
                      <w:rFonts w:ascii="Sylfaen" w:hAnsi="Sylfaen"/>
                      <w:sz w:val="18"/>
                      <w:szCs w:val="18"/>
                      <w:lang w:val="en-GB"/>
                    </w:rPr>
                    <w:t>Ձվիկի զարգացման</w:t>
                  </w:r>
                  <w:r>
                    <w:rPr>
                      <w:rFonts w:ascii="Sylfaen" w:hAnsi="Sylfaen"/>
                      <w:sz w:val="20"/>
                      <w:szCs w:val="20"/>
                      <w:lang w:val="en-GB"/>
                    </w:rPr>
                    <w:t xml:space="preserve"> սկիզբ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2" style="position:absolute;left:0;text-align:left;margin-left:68.8pt;margin-top:16.75pt;width:100.9pt;height:26.15pt;z-index:251663360" strokecolor="white [3212]">
            <v:textbox style="mso-next-textbox:#_x0000_s1052">
              <w:txbxContent>
                <w:p w:rsidR="007A627C" w:rsidRPr="00837BFC" w:rsidRDefault="007A627C" w:rsidP="00161221">
                  <w:pPr>
                    <w:rPr>
                      <w:rFonts w:ascii="Sylfaen" w:hAnsi="Sylfaen"/>
                      <w:sz w:val="18"/>
                      <w:szCs w:val="18"/>
                      <w:lang w:val="en-GB"/>
                    </w:rPr>
                  </w:pPr>
                  <w:r w:rsidRPr="00837BFC">
                    <w:rPr>
                      <w:rFonts w:ascii="Sylfaen" w:hAnsi="Sylfaen"/>
                      <w:sz w:val="18"/>
                      <w:szCs w:val="18"/>
                      <w:lang w:val="en-GB"/>
                    </w:rPr>
                    <w:t xml:space="preserve">Ձևավորված թրթուր 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3" style="position:absolute;left:0;text-align:left;margin-left:245.05pt;margin-top:-.3pt;width:244.4pt;height:21.55pt;z-index:251664384" strokecolor="white [3212]">
            <v:textbox style="mso-next-textbox:#_x0000_s1053">
              <w:txbxContent>
                <w:p w:rsidR="007A627C" w:rsidRPr="000F0956" w:rsidRDefault="007A627C" w:rsidP="00161221">
                  <w:pPr>
                    <w:rPr>
                      <w:rFonts w:ascii="Sylfaen" w:hAnsi="Sylfaen"/>
                      <w:sz w:val="20"/>
                      <w:szCs w:val="20"/>
                      <w:lang w:val="en-GB"/>
                    </w:rPr>
                  </w:pPr>
                  <w:r>
                    <w:rPr>
                      <w:rFonts w:ascii="Sylfaen" w:hAnsi="Sylfaen"/>
                      <w:sz w:val="20"/>
                      <w:szCs w:val="20"/>
                      <w:lang w:val="en-GB"/>
                    </w:rPr>
                    <w:t>Սաղմնավորված ձ</w:t>
                  </w:r>
                  <w:r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վիկ</w:t>
                  </w:r>
                  <w:r>
                    <w:rPr>
                      <w:rFonts w:ascii="Sylfaen" w:hAnsi="Sylfaen"/>
                      <w:sz w:val="20"/>
                      <w:szCs w:val="20"/>
                      <w:lang w:val="en-GB"/>
                    </w:rPr>
                    <w:t>ն ընկնում է օրգանիզմ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9" style="position:absolute;left:0;text-align:left;margin-left:400.95pt;margin-top:245.5pt;width:101.35pt;height:20.25pt;z-index:251670528" strokecolor="white [3212]">
            <v:textbox style="mso-next-textbox:#_x0000_s1059">
              <w:txbxContent>
                <w:p w:rsidR="007A627C" w:rsidRPr="00B510F2" w:rsidRDefault="007A627C" w:rsidP="00161221">
                  <w:pPr>
                    <w:rPr>
                      <w:rFonts w:ascii="Sylfaen" w:hAnsi="Sylfaen"/>
                      <w:sz w:val="18"/>
                      <w:szCs w:val="18"/>
                      <w:lang w:val="en-GB"/>
                    </w:rPr>
                  </w:pPr>
                  <w:r w:rsidRPr="00B510F2">
                    <w:rPr>
                      <w:rFonts w:ascii="Sylfaen" w:hAnsi="Sylfaen"/>
                      <w:sz w:val="18"/>
                      <w:szCs w:val="18"/>
                      <w:lang w:val="en-GB"/>
                    </w:rPr>
                    <w:t>Թրթուրն աղիներում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60" style="position:absolute;left:0;text-align:left;margin-left:389.8pt;margin-top:436pt;width:99.65pt;height:20.25pt;z-index:251671552" strokecolor="white [3212]">
            <v:textbox style="mso-next-textbox:#_x0000_s1060">
              <w:txbxContent>
                <w:p w:rsidR="007A627C" w:rsidRPr="00B510F2" w:rsidRDefault="007A627C" w:rsidP="00161221">
                  <w:pPr>
                    <w:rPr>
                      <w:rFonts w:ascii="Sylfaen" w:hAnsi="Sylfaen"/>
                      <w:sz w:val="18"/>
                      <w:szCs w:val="18"/>
                      <w:lang w:val="en-GB"/>
                    </w:rPr>
                  </w:pPr>
                  <w:r w:rsidRPr="00B510F2">
                    <w:rPr>
                      <w:rFonts w:ascii="Sylfaen" w:hAnsi="Sylfaen"/>
                      <w:sz w:val="18"/>
                      <w:szCs w:val="18"/>
                      <w:lang w:val="en-GB"/>
                    </w:rPr>
                    <w:t>Իմագոն աղիներում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8" style="position:absolute;left:0;text-align:left;margin-left:196.3pt;margin-top:367.75pt;width:108.75pt;height:32.25pt;z-index:251669504" strokecolor="white [3212]">
            <v:textbox style="mso-next-textbox:#_x0000_s1058">
              <w:txbxContent>
                <w:p w:rsidR="007A627C" w:rsidRPr="00B7202F" w:rsidRDefault="007A627C" w:rsidP="00161221">
                  <w:pPr>
                    <w:rPr>
                      <w:rFonts w:ascii="Sylfaen" w:hAnsi="Sylfaen"/>
                      <w:sz w:val="16"/>
                      <w:szCs w:val="16"/>
                      <w:lang w:val="en-GB"/>
                    </w:rPr>
                  </w:pPr>
                  <w:r w:rsidRPr="00B7202F">
                    <w:rPr>
                      <w:rFonts w:ascii="Sylfaen" w:hAnsi="Sylfaen"/>
                      <w:sz w:val="16"/>
                      <w:szCs w:val="16"/>
                      <w:lang w:val="en-GB"/>
                    </w:rPr>
                    <w:t>Ձվիկն արտաքին միջավայր է ընկնում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4" style="position:absolute;left:0;text-align:left;margin-left:396.55pt;margin-top:39.25pt;width:100.5pt;height:20.25pt;z-index:251665408" strokecolor="white [3212]">
            <v:textbox style="mso-next-textbox:#_x0000_s1054">
              <w:txbxContent>
                <w:p w:rsidR="007A627C" w:rsidRPr="00993576" w:rsidRDefault="007A627C" w:rsidP="00161221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993576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Վարակման փուլ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6" style="position:absolute;left:0;text-align:left;margin-left:396.55pt;margin-top:59.5pt;width:105.75pt;height:24pt;z-index:251667456" strokecolor="white [3212]">
            <v:textbox style="mso-next-textbox:#_x0000_s1056">
              <w:txbxContent>
                <w:p w:rsidR="007A627C" w:rsidRPr="00993576" w:rsidRDefault="007A627C" w:rsidP="00161221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>
                    <w:rPr>
                      <w:rFonts w:ascii="Sylfaen" w:hAnsi="Sylfaen"/>
                      <w:sz w:val="20"/>
                      <w:szCs w:val="20"/>
                      <w:lang w:val="en-GB"/>
                    </w:rPr>
                    <w:t>Ախտորոշման</w:t>
                  </w:r>
                  <w:r w:rsidRPr="00993576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 xml:space="preserve"> փուլ</w:t>
                  </w:r>
                </w:p>
              </w:txbxContent>
            </v:textbox>
          </v:rect>
        </w:pict>
      </w:r>
      <w:r w:rsidRPr="00FF4259">
        <w:rPr>
          <w:rFonts w:ascii="GHEA Grapalat" w:eastAsia="Times New Roman" w:hAnsi="GHEA Grapalat"/>
          <w:noProof/>
          <w:lang w:val="en-US"/>
        </w:rPr>
        <w:pict>
          <v:rect id="_x0000_s1055" style="position:absolute;left:0;text-align:left;margin-left:400.95pt;margin-top:91.75pt;width:88.5pt;height:3.55pt;flip:y;z-index:251666432" strokecolor="white [3212]">
            <v:textbox style="mso-next-textbox:#_x0000_s1055">
              <w:txbxContent>
                <w:p w:rsidR="007A627C" w:rsidRPr="001F70CF" w:rsidRDefault="007A627C" w:rsidP="00161221">
                  <w:pPr>
                    <w:rPr>
                      <w:rFonts w:ascii="Sylfaen" w:hAnsi="Sylfaen"/>
                      <w:lang w:val="hy-AM"/>
                    </w:rPr>
                  </w:pPr>
                  <w:r>
                    <w:rPr>
                      <w:rFonts w:ascii="Sylfaen" w:hAnsi="Sylfaen"/>
                      <w:lang w:val="hy-AM"/>
                    </w:rPr>
                    <w:t>Վարակման փուլ</w:t>
                  </w:r>
                </w:p>
              </w:txbxContent>
            </v:textbox>
          </v:rect>
        </w:pict>
      </w:r>
      <w:r w:rsidR="00161221" w:rsidRPr="00730134">
        <w:rPr>
          <w:rFonts w:ascii="GHEA Grapalat" w:eastAsia="Times New Roman" w:hAnsi="GHEA Grapalat"/>
          <w:noProof/>
          <w:lang w:val="en-US"/>
        </w:rPr>
        <w:drawing>
          <wp:inline distT="0" distB="0" distL="0" distR="0">
            <wp:extent cx="5581650" cy="5838277"/>
            <wp:effectExtent l="19050" t="0" r="0" b="0"/>
            <wp:docPr id="50" name="Picture 18" descr="Life cycle of Trichuris trichiu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Life cycle of Trichuris trichiura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5838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991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46"/>
        <w:gridCol w:w="9072"/>
      </w:tblGrid>
      <w:tr w:rsidR="00161221" w:rsidRPr="00730134" w:rsidTr="0043376E">
        <w:trPr>
          <w:jc w:val="center"/>
        </w:trPr>
        <w:tc>
          <w:tcPr>
            <w:tcW w:w="846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51" name="Picture 11" descr="The number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The number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Ձվիկը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որն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արտաթորանքի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հետ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ընկնում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է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միջավայր</w:t>
            </w:r>
          </w:p>
        </w:tc>
      </w:tr>
      <w:tr w:rsidR="00161221" w:rsidRPr="00730134" w:rsidTr="0043376E">
        <w:trPr>
          <w:jc w:val="center"/>
        </w:trPr>
        <w:tc>
          <w:tcPr>
            <w:tcW w:w="846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52" name="Picture 121" descr="The numb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he number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Ձվիկի զարգացման սկիզբը</w:t>
            </w:r>
          </w:p>
        </w:tc>
      </w:tr>
      <w:tr w:rsidR="00161221" w:rsidRPr="00730134" w:rsidTr="0043376E">
        <w:trPr>
          <w:jc w:val="center"/>
        </w:trPr>
        <w:tc>
          <w:tcPr>
            <w:tcW w:w="846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53" name="Picture 122" descr="The numbe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The number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Ձվիկի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զարգացման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շարունակությունը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(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թրթուրի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ձևավորում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>)</w:t>
            </w:r>
          </w:p>
        </w:tc>
      </w:tr>
      <w:tr w:rsidR="00161221" w:rsidRPr="00730134" w:rsidTr="0043376E">
        <w:trPr>
          <w:jc w:val="center"/>
        </w:trPr>
        <w:tc>
          <w:tcPr>
            <w:tcW w:w="846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54" name="Picture 123" descr="The number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The number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Ինվազիոն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ձվիկ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որն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ընդունակ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է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վարակելու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մարդուն</w:t>
            </w:r>
          </w:p>
        </w:tc>
      </w:tr>
      <w:tr w:rsidR="00161221" w:rsidRPr="00730134" w:rsidTr="0043376E">
        <w:trPr>
          <w:jc w:val="center"/>
        </w:trPr>
        <w:tc>
          <w:tcPr>
            <w:tcW w:w="846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55" name="Picture 124" descr="The number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The number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Թրթուրն՝ աղիներում</w:t>
            </w:r>
          </w:p>
        </w:tc>
      </w:tr>
      <w:tr w:rsidR="00161221" w:rsidRPr="00730134" w:rsidTr="0043376E">
        <w:trPr>
          <w:jc w:val="center"/>
        </w:trPr>
        <w:tc>
          <w:tcPr>
            <w:tcW w:w="846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56" name="Picture 125" descr="The number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The number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rPr>
                <w:rFonts w:ascii="GHEA Grapalat" w:eastAsia="Times New Roman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Սեռահասուն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մազագլուխներն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(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իմագո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)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աղիներում</w:t>
            </w:r>
          </w:p>
        </w:tc>
      </w:tr>
    </w:tbl>
    <w:p w:rsidR="00977B4B" w:rsidRPr="00730134" w:rsidRDefault="00977B4B" w:rsidP="00EF6826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  <w:b/>
          <w:sz w:val="24"/>
          <w:szCs w:val="24"/>
        </w:rPr>
      </w:pPr>
    </w:p>
    <w:p w:rsidR="00161221" w:rsidRPr="00BE5FEC" w:rsidRDefault="00161221" w:rsidP="00EF6826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  <w:b/>
          <w:sz w:val="24"/>
          <w:szCs w:val="24"/>
          <w:lang w:val="hy-AM"/>
        </w:rPr>
      </w:pPr>
      <w:proofErr w:type="gramStart"/>
      <w:r w:rsidRPr="00730134">
        <w:rPr>
          <w:rFonts w:ascii="GHEA Grapalat" w:hAnsi="GHEA Grapalat"/>
          <w:b/>
          <w:sz w:val="24"/>
          <w:szCs w:val="24"/>
          <w:lang w:val="en-GB"/>
        </w:rPr>
        <w:lastRenderedPageBreak/>
        <w:t>Նկար</w:t>
      </w:r>
      <w:r w:rsidR="0011066D"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BE5FEC">
        <w:rPr>
          <w:rFonts w:ascii="GHEA Grapalat" w:hAnsi="GHEA Grapalat"/>
          <w:b/>
          <w:sz w:val="24"/>
          <w:szCs w:val="24"/>
        </w:rPr>
        <w:t>4.</w:t>
      </w:r>
      <w:proofErr w:type="gramEnd"/>
      <w:r w:rsidR="00BE5FEC" w:rsidRPr="00BE5FEC">
        <w:rPr>
          <w:rFonts w:ascii="GHEA Grapalat" w:hAnsi="GHEA Grapalat"/>
          <w:sz w:val="24"/>
          <w:szCs w:val="24"/>
          <w:lang w:val="hy-AM"/>
        </w:rPr>
        <w:t xml:space="preserve"> </w:t>
      </w:r>
      <w:r w:rsidR="00BE5FEC" w:rsidRPr="00BE5FEC">
        <w:rPr>
          <w:rFonts w:ascii="GHEA Grapalat" w:hAnsi="GHEA Grapalat"/>
          <w:b/>
          <w:iCs/>
          <w:sz w:val="24"/>
          <w:szCs w:val="24"/>
          <w:lang w:val="hy-AM"/>
        </w:rPr>
        <w:t>Տրիխոցեֆալուս տրիխիուրուս</w:t>
      </w:r>
      <w:r w:rsidRPr="00BE5FEC">
        <w:rPr>
          <w:rFonts w:ascii="GHEA Grapalat" w:hAnsi="GHEA Grapalat"/>
          <w:b/>
          <w:iCs/>
          <w:sz w:val="24"/>
          <w:szCs w:val="24"/>
          <w:lang w:val="hy-AM"/>
        </w:rPr>
        <w:t xml:space="preserve"> </w:t>
      </w:r>
      <w:r w:rsidR="00BE5FEC" w:rsidRPr="00BE5FEC">
        <w:rPr>
          <w:rFonts w:ascii="GHEA Grapalat" w:hAnsi="GHEA Grapalat"/>
          <w:b/>
          <w:iCs/>
          <w:sz w:val="24"/>
          <w:szCs w:val="24"/>
          <w:lang w:val="hy-AM"/>
        </w:rPr>
        <w:t>(</w:t>
      </w:r>
      <w:r w:rsidRPr="00BE5FEC">
        <w:rPr>
          <w:rFonts w:ascii="GHEA Grapalat" w:hAnsi="GHEA Grapalat"/>
          <w:b/>
          <w:iCs/>
          <w:sz w:val="24"/>
          <w:szCs w:val="24"/>
          <w:lang w:val="hy-AM"/>
        </w:rPr>
        <w:t>Trichocephalus trichiurus</w:t>
      </w:r>
      <w:r w:rsidR="00BE5FEC" w:rsidRPr="00BE5FEC">
        <w:rPr>
          <w:rFonts w:ascii="GHEA Grapalat" w:hAnsi="GHEA Grapalat"/>
          <w:b/>
          <w:iCs/>
          <w:sz w:val="24"/>
          <w:szCs w:val="24"/>
          <w:lang w:val="hy-AM"/>
        </w:rPr>
        <w:t>)</w:t>
      </w:r>
      <w:r w:rsidRPr="00BE5FEC">
        <w:rPr>
          <w:rFonts w:ascii="GHEA Grapalat" w:hAnsi="GHEA Grapalat"/>
          <w:b/>
          <w:iCs/>
          <w:sz w:val="24"/>
          <w:szCs w:val="24"/>
          <w:lang w:val="hy-AM"/>
        </w:rPr>
        <w:t>-ի կենսացիկլը</w:t>
      </w:r>
    </w:p>
    <w:p w:rsidR="00A50F9A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t xml:space="preserve">Մազագլխին պետք է դիտարկել որպես հեմատոֆագ. </w:t>
      </w:r>
      <w:r w:rsidR="0011066D" w:rsidRPr="00A94D2F">
        <w:rPr>
          <w:rFonts w:ascii="GHEA Grapalat" w:hAnsi="GHEA Grapalat"/>
          <w:sz w:val="24"/>
          <w:szCs w:val="24"/>
          <w:lang w:val="hy-AM"/>
        </w:rPr>
        <w:t>բուժման ժամանակ արտազատվո</w:t>
      </w:r>
      <w:r w:rsidR="0011066D" w:rsidRPr="00730134">
        <w:rPr>
          <w:rFonts w:ascii="GHEA Grapalat" w:hAnsi="GHEA Grapalat"/>
          <w:sz w:val="24"/>
          <w:szCs w:val="24"/>
          <w:lang w:val="hy-AM"/>
        </w:rPr>
        <w:t xml:space="preserve">ղ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որոշ առանձնյակների մոտ, աղիները լցված են արյունով: Աղիքային պատի մանր անոթների զանգվածային վնասվածքները և մակաբույծների կողմից արյան կլանումը (1 առանձնյակին օրը 5 մկլ արյուն) բերում է սակավարյունության զարգացման: Մակաբույծի նյութափոխանակության արգասիքներով օրգանիզմի գերզգայունությանն ի պատասխան զարգանում է չափավոր էոզինոֆիլիա: Երեխաների և թույլ </w:t>
      </w:r>
      <w:r w:rsidR="0011066D" w:rsidRPr="00A94D2F">
        <w:rPr>
          <w:rFonts w:ascii="GHEA Grapalat" w:hAnsi="GHEA Grapalat"/>
          <w:sz w:val="24"/>
          <w:szCs w:val="24"/>
          <w:lang w:val="hy-AM"/>
        </w:rPr>
        <w:t>իմունիտետ</w:t>
      </w:r>
      <w:r w:rsidR="0011066D" w:rsidRPr="00730134">
        <w:rPr>
          <w:rFonts w:ascii="GHEA Grapalat" w:hAnsi="GHEA Grapalat"/>
          <w:sz w:val="24"/>
          <w:szCs w:val="24"/>
          <w:lang w:val="hy-AM"/>
        </w:rPr>
        <w:t>ով</w:t>
      </w:r>
      <w:r w:rsidR="0011066D"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94D2F">
        <w:rPr>
          <w:rFonts w:ascii="GHEA Grapalat" w:hAnsi="GHEA Grapalat"/>
          <w:sz w:val="24"/>
          <w:szCs w:val="24"/>
          <w:lang w:val="hy-AM"/>
        </w:rPr>
        <w:t>անհատների մոտ աղիների լորձաթաղանթը վնասվում է, երբեմն առաջանում են  խոցեր:</w:t>
      </w:r>
    </w:p>
    <w:p w:rsidR="00A87446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 w:cs="Sylfaen"/>
          <w:sz w:val="24"/>
          <w:szCs w:val="24"/>
          <w:lang w:val="hy-AM"/>
        </w:rPr>
        <w:t>Մազագլուխները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հիմնականում մակաբուծում են կույր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94D2F">
        <w:rPr>
          <w:rFonts w:ascii="GHEA Grapalat" w:hAnsi="GHEA Grapalat"/>
          <w:sz w:val="24"/>
          <w:szCs w:val="24"/>
          <w:lang w:val="hy-AM"/>
        </w:rPr>
        <w:t>աղ</w:t>
      </w:r>
      <w:r w:rsidRPr="00730134">
        <w:rPr>
          <w:rFonts w:ascii="GHEA Grapalat" w:hAnsi="GHEA Grapalat"/>
          <w:sz w:val="24"/>
          <w:szCs w:val="24"/>
          <w:lang w:val="hy-AM"/>
        </w:rPr>
        <w:t>իք</w:t>
      </w:r>
      <w:r w:rsidRPr="00A94D2F">
        <w:rPr>
          <w:rFonts w:ascii="GHEA Grapalat" w:hAnsi="GHEA Grapalat"/>
          <w:sz w:val="24"/>
          <w:szCs w:val="24"/>
          <w:lang w:val="hy-AM"/>
        </w:rPr>
        <w:t>ում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>: Այս</w:t>
      </w:r>
      <w:r w:rsidRPr="00A94D2F">
        <w:rPr>
          <w:rFonts w:ascii="GHEA Grapalat" w:hAnsi="GHEA Grapalat"/>
          <w:sz w:val="24"/>
          <w:szCs w:val="24"/>
          <w:lang w:val="hy-AM"/>
        </w:rPr>
        <w:t>տեղ գտնվում է ն</w:t>
      </w:r>
      <w:r w:rsidRPr="00730134">
        <w:rPr>
          <w:rFonts w:ascii="GHEA Grapalat" w:hAnsi="GHEA Grapalat"/>
          <w:sz w:val="24"/>
          <w:szCs w:val="24"/>
          <w:lang w:val="hy-AM"/>
        </w:rPr>
        <w:t>յարդային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բջիջների ինտերոռեցեպտորների հանգույցը, որ</w:t>
      </w:r>
      <w:r w:rsidRPr="00730134">
        <w:rPr>
          <w:rFonts w:ascii="GHEA Grapalat" w:hAnsi="GHEA Grapalat"/>
          <w:sz w:val="24"/>
          <w:szCs w:val="24"/>
          <w:lang w:val="hy-AM"/>
        </w:rPr>
        <w:t>ի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="00840E7B" w:rsidRPr="00A94D2F">
        <w:rPr>
          <w:rFonts w:ascii="GHEA Grapalat" w:hAnsi="GHEA Grapalat"/>
          <w:sz w:val="24"/>
          <w:szCs w:val="24"/>
          <w:lang w:val="hy-AM"/>
        </w:rPr>
        <w:t>գրգռում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>ն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առաջացնում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է ստամոքսի և տասներկումատնյա աղու շարժողական և գեղձային ֆունկցիաների խանգարում: 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>Ս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ա բացատրում է </w:t>
      </w:r>
      <w:r w:rsidR="00840E7B" w:rsidRPr="00A94D2F">
        <w:rPr>
          <w:rFonts w:ascii="GHEA Grapalat" w:hAnsi="GHEA Grapalat"/>
          <w:sz w:val="24"/>
          <w:szCs w:val="24"/>
          <w:lang w:val="hy-AM"/>
        </w:rPr>
        <w:t>ստամոքսի և տասներկումատնյա աղու խոցային հիվանդություններ</w:t>
      </w:r>
      <w:r w:rsidR="00A87446" w:rsidRPr="00730134">
        <w:rPr>
          <w:rFonts w:ascii="GHEA Grapalat" w:hAnsi="GHEA Grapalat"/>
          <w:sz w:val="24"/>
          <w:szCs w:val="24"/>
          <w:lang w:val="hy-AM"/>
        </w:rPr>
        <w:t>ի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 xml:space="preserve"> կամ</w:t>
      </w:r>
      <w:r w:rsidR="00840E7B" w:rsidRPr="00A94D2F">
        <w:rPr>
          <w:rFonts w:ascii="GHEA Grapalat" w:hAnsi="GHEA Grapalat"/>
          <w:sz w:val="24"/>
          <w:szCs w:val="24"/>
          <w:lang w:val="hy-AM"/>
        </w:rPr>
        <w:t xml:space="preserve"> ն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>յարդային</w:t>
      </w:r>
      <w:r w:rsidR="00840E7B" w:rsidRPr="00A94D2F">
        <w:rPr>
          <w:rFonts w:ascii="GHEA Grapalat" w:hAnsi="GHEA Grapalat"/>
          <w:sz w:val="24"/>
          <w:szCs w:val="24"/>
          <w:lang w:val="hy-AM"/>
        </w:rPr>
        <w:t xml:space="preserve"> համակարգի տարբեր խանգարումներ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>ի</w:t>
      </w:r>
      <w:r w:rsidR="00840E7B" w:rsidRPr="00A94D2F">
        <w:rPr>
          <w:rFonts w:ascii="GHEA Grapalat" w:hAnsi="GHEA Grapalat"/>
          <w:sz w:val="24"/>
          <w:szCs w:val="24"/>
          <w:lang w:val="hy-AM"/>
        </w:rPr>
        <w:t xml:space="preserve"> ցավ</w:t>
      </w:r>
      <w:r w:rsidR="00840E7B" w:rsidRPr="00730134">
        <w:rPr>
          <w:rFonts w:ascii="GHEA Grapalat" w:hAnsi="GHEA Grapalat"/>
          <w:sz w:val="24"/>
          <w:szCs w:val="24"/>
          <w:lang w:val="hy-AM"/>
        </w:rPr>
        <w:t>ը հիշեցնող</w:t>
      </w:r>
      <w:r w:rsidR="00840E7B"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ցավի առաջացումը: Էոզինոֆիլիայի և ավշային ինֆիլտրացիայի զարգացումը կարող է կեղծել աղիների ուռուցքի ախտանշանները: </w:t>
      </w:r>
    </w:p>
    <w:p w:rsidR="009C0F7C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 w:cs="Sylfaen"/>
          <w:sz w:val="24"/>
          <w:szCs w:val="24"/>
          <w:lang w:val="hy-AM"/>
        </w:rPr>
        <w:t>Հիմնական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կլինիկական ախտանշաններն ի հայտ են գալիս վարակումից 1-1,5 ամիս անց: Տրիխոցեֆալոզին բնորոշ </w:t>
      </w:r>
      <w:r w:rsidR="009C0F7C" w:rsidRPr="00730134">
        <w:rPr>
          <w:rFonts w:ascii="GHEA Grapalat" w:hAnsi="GHEA Grapalat"/>
          <w:sz w:val="24"/>
          <w:szCs w:val="24"/>
          <w:lang w:val="hy-AM"/>
        </w:rPr>
        <w:t>են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ոչ մասնահատուկ կլինիկական երևույթները՝ ցավ </w:t>
      </w:r>
      <w:r w:rsidRPr="00730134">
        <w:rPr>
          <w:rFonts w:ascii="GHEA Grapalat" w:hAnsi="GHEA Grapalat"/>
          <w:sz w:val="24"/>
          <w:szCs w:val="24"/>
          <w:lang w:val="hy-AM"/>
        </w:rPr>
        <w:t>ո</w:t>
      </w:r>
      <w:r w:rsidRPr="00A94D2F">
        <w:rPr>
          <w:rFonts w:ascii="GHEA Grapalat" w:hAnsi="GHEA Grapalat"/>
          <w:sz w:val="24"/>
          <w:szCs w:val="24"/>
          <w:lang w:val="hy-AM"/>
        </w:rPr>
        <w:t>րովայնի շրջանում, հաճախ աջ թուլակողի շրջանում, փորկապություն կամ փորլուծություն, ախորժակի անկում, թքարտադրության բարձրացում, սրտխառնոց,  փորափքանք (</w:t>
      </w:r>
      <w:r w:rsidR="009C0F7C" w:rsidRPr="00A94D2F">
        <w:rPr>
          <w:rFonts w:ascii="GHEA Grapalat" w:hAnsi="GHEA Grapalat"/>
          <w:sz w:val="24"/>
          <w:szCs w:val="24"/>
          <w:lang w:val="hy-AM"/>
        </w:rPr>
        <w:t>մե</w:t>
      </w:r>
      <w:r w:rsidR="009C0F7C" w:rsidRPr="00730134">
        <w:rPr>
          <w:rFonts w:ascii="GHEA Grapalat" w:hAnsi="GHEA Grapalat"/>
          <w:sz w:val="24"/>
          <w:szCs w:val="24"/>
          <w:lang w:val="hy-AM"/>
        </w:rPr>
        <w:t>թ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եորիզմ): Նկատվում է ստամոքսահյութի թթվայնության իջեցում: Հելմինթազերծումից հետո նորմալ գեղձազատումը վերականգնվում է: Հաճախ նկատվում է ընդհանուր տկարություն, գլխացավ, արագ հոգնածություն, դյուրագրգռություն, վատ քուն: Զարգացող սակավարյունությունն արտահայտվում է թուլությամբ, գլխապտույտով, ֆիզիկական ծանրաբեռնվածության դեպքում՝ հևոցով, սրտխփոցով, տախիկարդիայով, արյան ճնշման իջեցմամբ, մաշկային ծածկույթների գունատությամբ: 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t>Երեխաների մոտ առաջանում են նևրոզներ և էպիլոպտոիդ վիճակ: Հիվանդության երկարատևության դեպքում առաջանում են հիպոալբու</w:t>
      </w:r>
      <w:r w:rsidR="009C0F7C" w:rsidRPr="00A94D2F">
        <w:rPr>
          <w:rFonts w:ascii="GHEA Grapalat" w:hAnsi="GHEA Grapalat"/>
          <w:sz w:val="24"/>
          <w:szCs w:val="24"/>
          <w:lang w:val="hy-AM"/>
        </w:rPr>
        <w:t>մ</w:t>
      </w:r>
      <w:r w:rsidRPr="00A94D2F">
        <w:rPr>
          <w:rFonts w:ascii="GHEA Grapalat" w:hAnsi="GHEA Grapalat"/>
          <w:sz w:val="24"/>
          <w:szCs w:val="24"/>
          <w:lang w:val="hy-AM"/>
        </w:rPr>
        <w:t>ի</w:t>
      </w:r>
      <w:r w:rsidR="009C0F7C" w:rsidRPr="00A94D2F">
        <w:rPr>
          <w:rFonts w:ascii="GHEA Grapalat" w:hAnsi="GHEA Grapalat"/>
          <w:sz w:val="24"/>
          <w:szCs w:val="24"/>
          <w:lang w:val="hy-AM"/>
        </w:rPr>
        <w:t>ն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էմիա և վիտամինային անբավարարության նշաններ՝ լորձաթաղանթի չորություն, եղունգների  </w:t>
      </w:r>
      <w:r w:rsidRPr="00A94D2F">
        <w:rPr>
          <w:rFonts w:ascii="GHEA Grapalat" w:hAnsi="GHEA Grapalat"/>
          <w:sz w:val="24"/>
          <w:szCs w:val="24"/>
          <w:lang w:val="hy-AM"/>
        </w:rPr>
        <w:lastRenderedPageBreak/>
        <w:t xml:space="preserve">դյուրաբեկություն, մաշկաբորբեր, ջղաձգումներ: Հաճախ նկատվում է ձեռքի մատների ֆալանգների հաստացում («թմբուկանման փայտիկներ»): Հիվանդ երեխաների մոտ նկատվում է ֆիզիկական և մտավոր զարգացման դանդաղում, մարմնի քաշի անկում և աճի </w:t>
      </w:r>
      <w:r w:rsidR="009C0F7C" w:rsidRPr="00730134">
        <w:rPr>
          <w:rFonts w:ascii="GHEA Grapalat" w:hAnsi="GHEA Grapalat"/>
          <w:sz w:val="24"/>
          <w:szCs w:val="24"/>
          <w:lang w:val="hy-AM"/>
        </w:rPr>
        <w:t>դանդաղ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ում, </w:t>
      </w:r>
      <w:r w:rsidR="009C0F7C" w:rsidRPr="00A94D2F">
        <w:rPr>
          <w:rFonts w:ascii="GHEA Grapalat" w:hAnsi="GHEA Grapalat"/>
          <w:sz w:val="24"/>
          <w:szCs w:val="24"/>
          <w:lang w:val="hy-AM"/>
        </w:rPr>
        <w:t xml:space="preserve">ինտենսիվ վարակի դեպքում </w:t>
      </w:r>
      <w:r w:rsidRPr="00A94D2F">
        <w:rPr>
          <w:rFonts w:ascii="GHEA Grapalat" w:hAnsi="GHEA Grapalat"/>
          <w:sz w:val="24"/>
          <w:szCs w:val="24"/>
          <w:lang w:val="hy-AM"/>
        </w:rPr>
        <w:t>հնարավոր է ուղիղ աղիքի անկում:</w:t>
      </w:r>
    </w:p>
    <w:p w:rsidR="00161221" w:rsidRPr="00A94D2F" w:rsidRDefault="00E70BE3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Հիվանդությունը ծ</w:t>
      </w:r>
      <w:r w:rsidR="00161221" w:rsidRPr="00A94D2F">
        <w:rPr>
          <w:rFonts w:ascii="GHEA Grapalat" w:hAnsi="GHEA Grapalat"/>
          <w:sz w:val="24"/>
          <w:szCs w:val="24"/>
          <w:lang w:val="hy-AM"/>
        </w:rPr>
        <w:t xml:space="preserve">անր է ընթանում, երբ տրիխոցեֆալոզին միանում է մանրէային կամ նախակենդանիներով պայմանավորված վարակներ, որոնք արտահայտվում են հեմոկոլիտով, որովայնի ցավերով, մարմնի քաշի իջեցմամբ և այլն: Երկրորդային </w:t>
      </w:r>
      <w:r w:rsidRPr="00A94D2F">
        <w:rPr>
          <w:rFonts w:ascii="GHEA Grapalat" w:hAnsi="GHEA Grapalat"/>
          <w:sz w:val="24"/>
          <w:szCs w:val="24"/>
          <w:lang w:val="hy-AM"/>
        </w:rPr>
        <w:t>իմուն</w:t>
      </w:r>
      <w:r w:rsidRPr="00730134">
        <w:rPr>
          <w:rFonts w:ascii="GHEA Grapalat" w:hAnsi="GHEA Grapalat"/>
          <w:sz w:val="24"/>
          <w:szCs w:val="24"/>
          <w:lang w:val="hy-AM"/>
        </w:rPr>
        <w:t>ա</w:t>
      </w:r>
      <w:r w:rsidR="00161221" w:rsidRPr="00A94D2F">
        <w:rPr>
          <w:rFonts w:ascii="GHEA Grapalat" w:hAnsi="GHEA Grapalat"/>
          <w:sz w:val="24"/>
          <w:szCs w:val="24"/>
          <w:lang w:val="hy-AM"/>
        </w:rPr>
        <w:t>դեֆիցիտը, որը զարգանում է տրիխոցոֆալոզի ֆոնի վրա, բացասական է ազդում հետպատվաստումային իմունիտետի զարգացման և տևողության վրա: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b/>
          <w:sz w:val="24"/>
          <w:szCs w:val="24"/>
          <w:lang w:val="hy-AM"/>
        </w:rPr>
        <w:t xml:space="preserve">Ախտորոշում և Տարբերակիչ ախտորոշում. </w:t>
      </w:r>
      <w:r w:rsidRPr="00A94D2F">
        <w:rPr>
          <w:rFonts w:ascii="GHEA Grapalat" w:hAnsi="GHEA Grapalat"/>
          <w:sz w:val="24"/>
          <w:szCs w:val="24"/>
          <w:lang w:val="hy-AM"/>
        </w:rPr>
        <w:t>Տրիխոցեֆալոզի ախտորոշվում է կղանքում մազագլխի ձվիկների հայտնաբերման հիման վրա: Հաշվի առնելով, որ մազագլխի էգերը համեմատաբար քիչ ձվիկներ են արտազատում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>,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մակաբուծաբանական ախտորոշման ժամանակ պարտադիր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>կիրառ</w:t>
      </w:r>
      <w:r w:rsidRPr="00A94D2F">
        <w:rPr>
          <w:rFonts w:ascii="GHEA Grapalat" w:hAnsi="GHEA Grapalat"/>
          <w:sz w:val="24"/>
          <w:szCs w:val="24"/>
          <w:lang w:val="hy-AM"/>
        </w:rPr>
        <w:t>ում են հարստացման մեթոդներ: Տարբերակումն արվում է այլ աղիքային հելմինթոզներից: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b/>
          <w:sz w:val="24"/>
          <w:szCs w:val="24"/>
          <w:lang w:val="hy-AM"/>
        </w:rPr>
        <w:t xml:space="preserve">Համաճարակաբանություն.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Աշխարհում արձանագրվել է ավելի քան 500 միլիոն տրիխոցեֆալոզով հիվանդ: Հիվանդության միակ աղբյուրը համարվում է տրիխոցեֆալոզով ախտահարված մարդը, որի կղանքի միջոցով արտաքին միջավայր են ընկնում բազմաթիվ ձվիկներ: Ձվիկների թիվն ավելի քիչ է, քան ասկարիդինը, բայց 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րանց արտազատման տևողությունն ավելի երկար է: 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>Տ</w:t>
      </w:r>
      <w:r w:rsidR="00E70BE3" w:rsidRPr="00A94D2F">
        <w:rPr>
          <w:rFonts w:ascii="GHEA Grapalat" w:hAnsi="GHEA Grapalat"/>
          <w:sz w:val="24"/>
          <w:szCs w:val="24"/>
          <w:lang w:val="hy-AM"/>
        </w:rPr>
        <w:t xml:space="preserve">րիխոցեֆալոզի օջախներում 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>դ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ա 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 xml:space="preserve">հանգեցնում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է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 xml:space="preserve">հելմինթի </w:t>
      </w:r>
      <w:r w:rsidR="00E70BE3" w:rsidRPr="00A94D2F">
        <w:rPr>
          <w:rFonts w:ascii="GHEA Grapalat" w:hAnsi="GHEA Grapalat"/>
          <w:sz w:val="24"/>
          <w:szCs w:val="24"/>
          <w:lang w:val="hy-AM"/>
        </w:rPr>
        <w:t xml:space="preserve">ձվիկներով </w:t>
      </w:r>
      <w:r w:rsidRPr="00A94D2F">
        <w:rPr>
          <w:rFonts w:ascii="GHEA Grapalat" w:hAnsi="GHEA Grapalat"/>
          <w:sz w:val="24"/>
          <w:szCs w:val="24"/>
          <w:lang w:val="hy-AM"/>
        </w:rPr>
        <w:t>արտաքին միջավայր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>ի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բավական ինտենսիվ</w:t>
      </w:r>
      <w:r w:rsidR="00E70BE3"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="00E70BE3" w:rsidRPr="00730134">
        <w:rPr>
          <w:rFonts w:ascii="GHEA Grapalat" w:hAnsi="GHEA Grapalat"/>
          <w:sz w:val="24"/>
          <w:szCs w:val="24"/>
          <w:lang w:val="hy-AM"/>
        </w:rPr>
        <w:t>բաղարկմանը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: 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t>Մազագլխի ձվիկների հասունացու</w:t>
      </w:r>
      <w:r w:rsidRPr="00730134">
        <w:rPr>
          <w:rFonts w:ascii="GHEA Grapalat" w:hAnsi="GHEA Grapalat"/>
          <w:sz w:val="24"/>
          <w:szCs w:val="24"/>
          <w:lang w:val="hy-AM"/>
        </w:rPr>
        <w:t>մ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ն արտաքին միջավայրում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պայմանավորված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է երեք գործոնով՝ ջերմաստիճանով, թթվածնի քանակով և խոնավությամբ: </w:t>
      </w:r>
      <w:r w:rsidR="005F28E4" w:rsidRPr="00730134">
        <w:rPr>
          <w:rFonts w:ascii="GHEA Grapalat" w:hAnsi="GHEA Grapalat"/>
          <w:sz w:val="24"/>
          <w:szCs w:val="24"/>
          <w:lang w:val="hy-AM"/>
        </w:rPr>
        <w:t>Ձ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վիկների զարգացման </w:t>
      </w:r>
      <w:r w:rsidR="005F28E4" w:rsidRPr="00730134">
        <w:rPr>
          <w:rFonts w:ascii="GHEA Grapalat" w:hAnsi="GHEA Grapalat"/>
          <w:sz w:val="24"/>
          <w:szCs w:val="24"/>
          <w:lang w:val="hy-AM"/>
        </w:rPr>
        <w:t>օ</w:t>
      </w:r>
      <w:r w:rsidR="005F28E4" w:rsidRPr="00A94D2F">
        <w:rPr>
          <w:rFonts w:ascii="GHEA Grapalat" w:hAnsi="GHEA Grapalat"/>
          <w:sz w:val="24"/>
          <w:szCs w:val="24"/>
          <w:lang w:val="hy-AM"/>
        </w:rPr>
        <w:t>պտիմալ ջերմաստիճանը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համարվում է 26-28</w:t>
      </w:r>
      <w:r w:rsidRPr="00A94D2F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A94D2F">
        <w:rPr>
          <w:rFonts w:ascii="GHEA Grapalat" w:hAnsi="GHEA Grapalat"/>
          <w:sz w:val="24"/>
          <w:szCs w:val="24"/>
          <w:lang w:val="hy-AM"/>
        </w:rPr>
        <w:t>С և 100% հարաբերական խոնավության դեպքում, ձվիկների զարգացման ժամկետը կազմում է 17,5 օր: Ավելի բարձր ջերմաստիճանն արագացնում է ձվիկների զարգացումը, բայց զգալի իջեցնում է կենսունակությունը: 36</w:t>
      </w:r>
      <w:r w:rsidRPr="00A94D2F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A94D2F">
        <w:rPr>
          <w:rFonts w:ascii="GHEA Grapalat" w:hAnsi="GHEA Grapalat"/>
          <w:sz w:val="24"/>
          <w:szCs w:val="24"/>
          <w:lang w:val="hy-AM"/>
        </w:rPr>
        <w:t>С-ում զարգացումը տևում է 2 շաբաթ, ավելի բարձրի, օրինակ 42</w:t>
      </w:r>
      <w:r w:rsidRPr="00A94D2F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A94D2F">
        <w:rPr>
          <w:rFonts w:ascii="GHEA Grapalat" w:hAnsi="GHEA Grapalat"/>
          <w:sz w:val="24"/>
          <w:szCs w:val="24"/>
          <w:lang w:val="hy-AM"/>
        </w:rPr>
        <w:t>С-ում զարգացումն ընդհատվում է, իսկ 56-58</w:t>
      </w:r>
      <w:r w:rsidRPr="00A94D2F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A94D2F">
        <w:rPr>
          <w:rFonts w:ascii="GHEA Grapalat" w:hAnsi="GHEA Grapalat"/>
          <w:sz w:val="24"/>
          <w:szCs w:val="24"/>
          <w:lang w:val="hy-AM"/>
        </w:rPr>
        <w:t>С-ում նրանք անմիջապես ոչնչանում են: Օպտիմալից ցածր ջերմաստիճանը դանդաղեցնում է ձվիկների զարգացումը, 15</w:t>
      </w:r>
      <w:r w:rsidRPr="00A94D2F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Pr="00A94D2F">
        <w:rPr>
          <w:rFonts w:ascii="GHEA Grapalat" w:hAnsi="GHEA Grapalat"/>
          <w:sz w:val="24"/>
          <w:szCs w:val="24"/>
          <w:lang w:val="hy-AM"/>
        </w:rPr>
        <w:t>С-ում տևում է մինչև  120 օր,  իսկ ավելի ցածր ջերմաստիճանի դեպքում՝ կանգ է առնում: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lastRenderedPageBreak/>
        <w:t xml:space="preserve">Թթվածնի մուտքը համարվում է ձվիկների զարգացման անհրաժեշտ պայման: Առանց թթվածնի բոլոր ձվիկները ոչնչանում են: Անհրաժեշտ պայման է նաև խոնավությունը: Զարգացումը հնարավոր է հողի 20-25%-ից բարձր խոնավության </w:t>
      </w:r>
      <w:r w:rsidRPr="00730134">
        <w:rPr>
          <w:rFonts w:ascii="GHEA Grapalat" w:hAnsi="GHEA Grapalat"/>
          <w:sz w:val="24"/>
          <w:szCs w:val="24"/>
          <w:lang w:val="hy-AM"/>
        </w:rPr>
        <w:t>դ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եպքում: Մազագլխի ձվիկները թաղանթի պիգմենտների հաշվին բավական լավ են տանում արևի ճառագայթումը:  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t xml:space="preserve">Քիմիական այնպիսի նյութերը, ինչպիսիք են խիտ սպիրտը, քլորոֆորմը, եթերները, թիմոլը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 xml:space="preserve">հելմինթի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ձվիկներին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 xml:space="preserve">ոչնչացնում են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մի քանի վայրկյանի ընթացքում, իսկ խիտ թթուների, կարբոլաթթվի լուծույթի, կրեզոլի ազդեցությամբ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 xml:space="preserve">ձվիկները </w:t>
      </w:r>
      <w:r w:rsidRPr="00A94D2F">
        <w:rPr>
          <w:rFonts w:ascii="GHEA Grapalat" w:hAnsi="GHEA Grapalat"/>
          <w:sz w:val="24"/>
          <w:szCs w:val="24"/>
          <w:lang w:val="hy-AM"/>
        </w:rPr>
        <w:t>ոչնչանում են 2-5 ժամի ընթացքում: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t xml:space="preserve">Բնական պայմաններում մազագլխի ձվիկներն ավելի կայուն են չորացմանը,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>բարձր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խոնավությանը և ուլտրամանուշակագույն ճառագայթների ազդեցությանը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>՝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քան ասկարիդի ձվիկները: Մազագլխի ձվիկները, որոնք հողի մեջ են ընկել աշնանը և պահպանել իրենց կենսունակությունը ձմռանը,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 xml:space="preserve">մինչև վարակիչ փուլ </w:t>
      </w:r>
      <w:r w:rsidRPr="00A94D2F">
        <w:rPr>
          <w:rFonts w:ascii="GHEA Grapalat" w:hAnsi="GHEA Grapalat"/>
          <w:sz w:val="24"/>
          <w:szCs w:val="24"/>
          <w:lang w:val="hy-AM"/>
        </w:rPr>
        <w:t>կարող են զարգանալ միայն հաջորդ տարվա գարնանը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>, ընդ որում՝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="0051466A" w:rsidRPr="00A94D2F">
        <w:rPr>
          <w:rFonts w:ascii="GHEA Grapalat" w:hAnsi="GHEA Grapalat"/>
          <w:sz w:val="24"/>
          <w:szCs w:val="24"/>
          <w:lang w:val="hy-AM"/>
        </w:rPr>
        <w:t>հարավում 1-ից մինչև 1,5 ամսվա ընթաքում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և մինչև 4 ամիս՝ հյուսիսային շրջաններում: Մազագլխի կենսակայունությունը տատանվում է 9-13 ամիս տաք և մեղմ կլիմայի, և 14-21 ամիս՝ ավելի ցուրտ կլիմայի պայմաններում: 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94D2F">
        <w:rPr>
          <w:rFonts w:ascii="GHEA Grapalat" w:hAnsi="GHEA Grapalat"/>
          <w:sz w:val="24"/>
          <w:szCs w:val="24"/>
          <w:lang w:val="hy-AM"/>
        </w:rPr>
        <w:t xml:space="preserve">Տրիխոցեֆալոզի փոխանցման գործոնները նույնն են, ինչ-որ ասկարիդոզի ժամանակ՝ մազագլխի ձվիկներով </w:t>
      </w:r>
      <w:r w:rsidRPr="00730134">
        <w:rPr>
          <w:rFonts w:ascii="GHEA Grapalat" w:hAnsi="GHEA Grapalat"/>
          <w:sz w:val="24"/>
          <w:szCs w:val="24"/>
          <w:lang w:val="hy-AM"/>
        </w:rPr>
        <w:t>բաղարկված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հող, բանջարեղեն, հատապտուղներ, մրգեր, ջուր: Կախված բնակչության կենցաղից և զբաղմունքից</w:t>
      </w:r>
      <w:r w:rsidR="007A69AC" w:rsidRPr="00A94D2F">
        <w:rPr>
          <w:rFonts w:ascii="GHEA Grapalat" w:hAnsi="GHEA Grapalat"/>
          <w:sz w:val="24"/>
          <w:szCs w:val="24"/>
          <w:lang w:val="hy-AM"/>
        </w:rPr>
        <w:t>՝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="007A69AC" w:rsidRPr="00A94D2F">
        <w:rPr>
          <w:rFonts w:ascii="GHEA Grapalat" w:hAnsi="GHEA Grapalat"/>
          <w:sz w:val="24"/>
          <w:szCs w:val="24"/>
          <w:lang w:val="hy-AM"/>
        </w:rPr>
        <w:t xml:space="preserve">այս գործոններից մեկը </w:t>
      </w:r>
      <w:r w:rsidRPr="00A94D2F">
        <w:rPr>
          <w:rFonts w:ascii="GHEA Grapalat" w:hAnsi="GHEA Grapalat"/>
          <w:sz w:val="24"/>
          <w:szCs w:val="24"/>
          <w:lang w:val="hy-AM"/>
        </w:rPr>
        <w:t>այս կամ այն տարածքում դառնում է գլխավոր, որը չի բացառում մյուսների դերը վարակի տարածման գործում: Զանգվածային վարակի սեզոնը յուրաքանչյուր կլիմայական գոտու համար տարբեր է:</w:t>
      </w:r>
    </w:p>
    <w:p w:rsidR="00161221" w:rsidRPr="00A94D2F" w:rsidRDefault="00161221" w:rsidP="00EF6826">
      <w:pPr>
        <w:pStyle w:val="ListParagraph"/>
        <w:widowControl w:val="0"/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94D2F">
        <w:rPr>
          <w:rFonts w:ascii="GHEA Grapalat" w:hAnsi="GHEA Grapalat"/>
          <w:b/>
          <w:sz w:val="24"/>
          <w:szCs w:val="24"/>
          <w:lang w:val="hy-AM"/>
        </w:rPr>
        <w:t>Աշխարհագրական տարածվածություն.</w:t>
      </w:r>
      <w:r w:rsidRPr="00A94D2F">
        <w:rPr>
          <w:rFonts w:ascii="GHEA Grapalat" w:hAnsi="GHEA Grapalat"/>
          <w:b/>
          <w:lang w:val="hy-AM"/>
        </w:rPr>
        <w:t xml:space="preserve"> 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Տրիխոցեֆալոզը լայնորեն տարածված է երկրագնդի վրա, հատկապես արևադարձային և մերձարևադարձային երկրներում, մեղմ </w:t>
      </w:r>
      <w:r w:rsidR="007A69AC" w:rsidRPr="00A94D2F">
        <w:rPr>
          <w:rFonts w:ascii="GHEA Grapalat" w:hAnsi="GHEA Grapalat"/>
          <w:sz w:val="24"/>
          <w:szCs w:val="24"/>
          <w:lang w:val="hy-AM"/>
        </w:rPr>
        <w:t>կլիմայով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խոնավ տարածքներում: Վարակվածների թիվը կազմում է </w:t>
      </w:r>
      <w:r w:rsidR="007A69AC" w:rsidRPr="00A94D2F">
        <w:rPr>
          <w:rFonts w:ascii="GHEA Grapalat" w:hAnsi="GHEA Grapalat"/>
          <w:sz w:val="24"/>
          <w:szCs w:val="24"/>
          <w:lang w:val="hy-AM"/>
        </w:rPr>
        <w:t>շուրջ</w:t>
      </w:r>
      <w:r w:rsidRPr="00A94D2F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94D2F">
        <w:rPr>
          <w:rFonts w:ascii="GHEA Grapalat" w:eastAsia="Times New Roman" w:hAnsi="GHEA Grapalat"/>
          <w:sz w:val="24"/>
          <w:szCs w:val="24"/>
          <w:lang w:val="hy-AM"/>
        </w:rPr>
        <w:t>500 միլիոն, հիմնականում ախտահարվում են 5-ից 15 տարեկան</w:t>
      </w:r>
      <w:r w:rsidR="007A69AC"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 երեխաները</w:t>
      </w:r>
      <w:r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: Արևադարձային և մերձարևադարձային գոտիներում </w:t>
      </w:r>
      <w:r w:rsidR="007A69AC"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40-50% դեպքերում </w:t>
      </w:r>
      <w:r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վարակը հայտնաբերում են  երեխաների մոտ, իսկ մեղմ կլիմայի </w:t>
      </w:r>
      <w:r w:rsidR="007A69AC" w:rsidRPr="00A94D2F">
        <w:rPr>
          <w:rFonts w:ascii="GHEA Grapalat" w:eastAsia="Times New Roman" w:hAnsi="GHEA Grapalat"/>
          <w:sz w:val="24"/>
          <w:szCs w:val="24"/>
          <w:lang w:val="hy-AM"/>
        </w:rPr>
        <w:t>գոտ</w:t>
      </w:r>
      <w:r w:rsidRPr="00A94D2F">
        <w:rPr>
          <w:rFonts w:ascii="GHEA Grapalat" w:eastAsia="Times New Roman" w:hAnsi="GHEA Grapalat"/>
          <w:sz w:val="24"/>
          <w:szCs w:val="24"/>
          <w:lang w:val="hy-AM"/>
        </w:rPr>
        <w:t>ում՝</w:t>
      </w:r>
      <w:r w:rsidR="007A69AC"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 36% և ավելի</w:t>
      </w:r>
      <w:r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 հաճախ</w:t>
      </w:r>
      <w:r w:rsidR="007A69AC" w:rsidRPr="00A94D2F">
        <w:rPr>
          <w:rFonts w:ascii="GHEA Grapalat" w:eastAsia="Times New Roman" w:hAnsi="GHEA Grapalat"/>
          <w:sz w:val="24"/>
          <w:szCs w:val="24"/>
          <w:lang w:val="hy-AM"/>
        </w:rPr>
        <w:t>՝</w:t>
      </w:r>
      <w:r w:rsidRPr="00A94D2F">
        <w:rPr>
          <w:rFonts w:ascii="GHEA Grapalat" w:eastAsia="Times New Roman" w:hAnsi="GHEA Grapalat"/>
          <w:sz w:val="24"/>
          <w:szCs w:val="24"/>
          <w:lang w:val="hy-AM"/>
        </w:rPr>
        <w:t xml:space="preserve"> գյուղական բնակչության մոտ:</w:t>
      </w:r>
    </w:p>
    <w:p w:rsidR="007A69AC" w:rsidRPr="00A94D2F" w:rsidRDefault="007A69AC" w:rsidP="007A69AC">
      <w:pPr>
        <w:pStyle w:val="ListParagraph"/>
        <w:widowControl w:val="0"/>
        <w:tabs>
          <w:tab w:val="left" w:pos="284"/>
        </w:tabs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</w:p>
    <w:p w:rsidR="00161221" w:rsidRPr="00BE4000" w:rsidRDefault="00BE4000" w:rsidP="00EF6826">
      <w:pPr>
        <w:jc w:val="center"/>
        <w:rPr>
          <w:rFonts w:ascii="GHEA Grapalat" w:hAnsi="GHEA Grapalat"/>
          <w:b/>
          <w:lang w:val="en-US"/>
        </w:rPr>
      </w:pPr>
      <w:r w:rsidRPr="00BE4000">
        <w:rPr>
          <w:rFonts w:ascii="GHEA Grapalat" w:hAnsi="GHEA Grapalat"/>
          <w:b/>
          <w:sz w:val="24"/>
          <w:szCs w:val="24"/>
          <w:lang w:val="hy-AM"/>
        </w:rPr>
        <w:t>ԳԼՈՒԽ</w:t>
      </w:r>
      <w:r w:rsidR="00485978">
        <w:rPr>
          <w:rFonts w:ascii="GHEA Grapalat" w:hAnsi="GHEA Grapalat"/>
          <w:b/>
          <w:sz w:val="24"/>
          <w:szCs w:val="24"/>
          <w:lang w:val="hy-AM"/>
        </w:rPr>
        <w:t xml:space="preserve"> 5</w:t>
      </w:r>
      <w:r w:rsidRPr="00BE4000">
        <w:rPr>
          <w:rFonts w:ascii="GHEA Grapalat" w:hAnsi="GHEA Grapalat"/>
          <w:b/>
          <w:sz w:val="24"/>
          <w:szCs w:val="24"/>
          <w:lang w:val="hy-AM"/>
        </w:rPr>
        <w:t>.</w:t>
      </w:r>
      <w:r w:rsidR="00161221" w:rsidRPr="00BE4000">
        <w:rPr>
          <w:rFonts w:ascii="GHEA Grapalat" w:hAnsi="GHEA Grapalat"/>
          <w:b/>
          <w:lang w:val="en-US"/>
        </w:rPr>
        <w:t xml:space="preserve"> </w:t>
      </w:r>
      <w:r w:rsidR="00161221" w:rsidRPr="00730134">
        <w:rPr>
          <w:rFonts w:ascii="GHEA Grapalat" w:hAnsi="GHEA Grapalat"/>
          <w:b/>
          <w:lang w:val="en-GB"/>
        </w:rPr>
        <w:t>ԱՆԿԻԼՈՍՏՈՄԻԴՈԶՆԵՐ</w:t>
      </w:r>
    </w:p>
    <w:p w:rsidR="00161221" w:rsidRPr="00BE4000" w:rsidRDefault="00161221" w:rsidP="00EF6826">
      <w:pPr>
        <w:spacing w:line="360" w:lineRule="auto"/>
        <w:jc w:val="center"/>
        <w:rPr>
          <w:rFonts w:ascii="GHEA Grapalat" w:hAnsi="GHEA Grapalat"/>
          <w:lang w:val="en-US"/>
        </w:rPr>
      </w:pPr>
      <w:r w:rsidRPr="00730134">
        <w:rPr>
          <w:rFonts w:ascii="GHEA Grapalat" w:hAnsi="GHEA Grapalat"/>
          <w:noProof/>
          <w:lang w:val="en-US"/>
        </w:rPr>
        <w:drawing>
          <wp:inline distT="0" distB="0" distL="0" distR="0">
            <wp:extent cx="4200654" cy="1314450"/>
            <wp:effectExtent l="19050" t="0" r="9396" b="0"/>
            <wp:docPr id="57" name="Picture 20" descr="Left: Filariform (L3) hookworm larva in a wet mount. Right: Hookworm rhabditiform larva (wet preparation)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Left: Filariform (L3) hookworm larva in a wet mount. Right: Hookworm rhabditiform larva (wet preparation).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654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221" w:rsidRPr="00BE4000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en-US"/>
        </w:rPr>
      </w:pP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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Անկիլոստոմիդոզներ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անվանումը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տվել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Սկրյաբինը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Շուլցը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(1931), </w:t>
      </w:r>
      <w:r w:rsidRPr="00730134">
        <w:rPr>
          <w:rFonts w:ascii="GHEA Grapalat" w:hAnsi="GHEA Grapalat"/>
          <w:sz w:val="24"/>
          <w:szCs w:val="24"/>
          <w:lang w:val="en-GB"/>
        </w:rPr>
        <w:t>միավորում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երկու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հելմինթոզ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անկիլոստոմոզ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որն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առաջացնում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BE4000">
        <w:rPr>
          <w:rFonts w:ascii="GHEA Grapalat" w:hAnsi="GHEA Grapalat"/>
          <w:sz w:val="24"/>
          <w:szCs w:val="24"/>
          <w:lang w:val="en-US"/>
        </w:rPr>
        <w:t xml:space="preserve"> </w:t>
      </w:r>
      <w:r w:rsidR="00315DF1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Անկիլոստոմա դուոդենալե  (</w:t>
      </w:r>
      <w:r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Ancylostoma duodenale</w:t>
      </w:r>
      <w:r w:rsidR="00315DF1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)</w:t>
      </w:r>
      <w:r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-</w:t>
      </w:r>
      <w:r w:rsidR="00BE4000">
        <w:rPr>
          <w:rFonts w:ascii="GHEA Grapalat" w:hAnsi="GHEA Grapalat"/>
          <w:i/>
          <w:iCs/>
          <w:sz w:val="24"/>
          <w:szCs w:val="24"/>
          <w:lang w:val="hy-AM"/>
        </w:rPr>
        <w:t>ն</w:t>
      </w:r>
      <w:r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 xml:space="preserve"> 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 xml:space="preserve">(Dubini, 1843, Greplin, 1845),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և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նեկատորոզ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որն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առաջացնում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="00315DF1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Նեկատոր ամերիկանուս (</w:t>
      </w:r>
      <w:r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Necator americanus</w:t>
      </w:r>
      <w:r w:rsidR="00315DF1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)</w:t>
      </w:r>
      <w:r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-</w:t>
      </w:r>
      <w:r w:rsidRPr="00730134">
        <w:rPr>
          <w:rFonts w:ascii="GHEA Grapalat" w:hAnsi="GHEA Grapalat"/>
          <w:i/>
          <w:iCs/>
          <w:sz w:val="24"/>
          <w:szCs w:val="24"/>
          <w:lang w:val="en-GB"/>
        </w:rPr>
        <w:t>ը</w:t>
      </w:r>
      <w:r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 xml:space="preserve">  </w:t>
      </w:r>
      <w:r w:rsidRPr="00BE4000">
        <w:rPr>
          <w:rFonts w:ascii="GHEA Grapalat" w:hAnsi="GHEA Grapalat"/>
          <w:i/>
          <w:iCs/>
          <w:sz w:val="24"/>
          <w:szCs w:val="24"/>
          <w:lang w:val="en-US"/>
        </w:rPr>
        <w:t>(</w:t>
      </w:r>
      <w:r w:rsidRPr="00BE4000">
        <w:rPr>
          <w:rFonts w:ascii="GHEA Grapalat" w:hAnsi="GHEA Grapalat"/>
          <w:iCs/>
          <w:sz w:val="24"/>
          <w:szCs w:val="24"/>
          <w:lang w:val="en-US"/>
        </w:rPr>
        <w:t>Stiles, 1902, Stiles, 1903):</w:t>
      </w:r>
    </w:p>
    <w:p w:rsidR="00742955" w:rsidRPr="001B201F" w:rsidRDefault="00742955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en-US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Անկիլոստոմիդոզ</w:t>
      </w:r>
      <w:r w:rsidR="00BB4389" w:rsidRPr="00730134">
        <w:rPr>
          <w:rFonts w:ascii="GHEA Grapalat" w:hAnsi="GHEA Grapalat"/>
          <w:b/>
          <w:sz w:val="24"/>
          <w:szCs w:val="24"/>
        </w:rPr>
        <w:t>ը</w:t>
      </w:r>
      <w:r w:rsidRPr="001B201F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Pr="001B201F">
        <w:rPr>
          <w:rFonts w:ascii="GHEA Grapalat" w:eastAsiaTheme="minorHAnsi" w:hAnsi="GHEA Grapalat"/>
          <w:sz w:val="24"/>
          <w:szCs w:val="24"/>
          <w:lang w:val="en-US"/>
        </w:rPr>
        <w:t>(</w:t>
      </w:r>
      <w:r w:rsidRPr="00730134">
        <w:rPr>
          <w:rFonts w:ascii="GHEA Grapalat" w:eastAsiaTheme="minorHAnsi" w:hAnsi="GHEA Grapalat"/>
          <w:i/>
          <w:sz w:val="24"/>
          <w:szCs w:val="24"/>
          <w:lang w:val="en-US"/>
        </w:rPr>
        <w:t>ancylostomidoses</w:t>
      </w:r>
      <w:r w:rsidRPr="001B201F">
        <w:rPr>
          <w:rFonts w:ascii="GHEA Grapalat" w:eastAsiaTheme="minorHAnsi" w:hAnsi="GHEA Grapalat"/>
          <w:i/>
          <w:sz w:val="24"/>
          <w:szCs w:val="24"/>
          <w:lang w:val="en-US"/>
        </w:rPr>
        <w:t xml:space="preserve">, </w:t>
      </w:r>
      <w:r w:rsidRPr="00730134">
        <w:rPr>
          <w:rFonts w:ascii="GHEA Grapalat" w:eastAsiaTheme="minorHAnsi" w:hAnsi="GHEA Grapalat"/>
          <w:sz w:val="24"/>
          <w:szCs w:val="24"/>
          <w:lang w:val="en-GB"/>
        </w:rPr>
        <w:t>անգլ</w:t>
      </w:r>
      <w:r w:rsidRPr="001B201F">
        <w:rPr>
          <w:rFonts w:ascii="GHEA Grapalat" w:eastAsiaTheme="minorHAnsi" w:hAnsi="GHEA Grapalat"/>
          <w:i/>
          <w:sz w:val="24"/>
          <w:szCs w:val="24"/>
          <w:lang w:val="en-US"/>
        </w:rPr>
        <w:t xml:space="preserve">. </w:t>
      </w:r>
      <w:r w:rsidRPr="00730134">
        <w:rPr>
          <w:rFonts w:ascii="GHEA Grapalat" w:hAnsi="GHEA Grapalat"/>
          <w:i/>
          <w:sz w:val="24"/>
          <w:szCs w:val="24"/>
          <w:lang w:val="en-US"/>
        </w:rPr>
        <w:t>Hookworm</w:t>
      </w:r>
      <w:r w:rsidRPr="001B201F">
        <w:rPr>
          <w:rFonts w:ascii="GHEA Grapalat" w:hAnsi="GHEA Grapalat"/>
          <w:i/>
          <w:sz w:val="24"/>
          <w:szCs w:val="24"/>
          <w:lang w:val="en-US"/>
        </w:rPr>
        <w:t>-</w:t>
      </w:r>
      <w:r w:rsidRPr="00730134">
        <w:rPr>
          <w:rFonts w:ascii="GHEA Grapalat" w:hAnsi="GHEA Grapalat"/>
          <w:i/>
          <w:sz w:val="24"/>
          <w:szCs w:val="24"/>
          <w:lang w:val="en-US"/>
        </w:rPr>
        <w:t>hook</w:t>
      </w:r>
      <w:r w:rsidRPr="00730134">
        <w:rPr>
          <w:rFonts w:ascii="GHEA Grapalat" w:hAnsi="GHEA Grapalat"/>
          <w:sz w:val="24"/>
          <w:szCs w:val="24"/>
          <w:lang w:val="en-US"/>
        </w:rPr>
        <w:t>՝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կեռիկ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կարթ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i/>
          <w:sz w:val="24"/>
          <w:szCs w:val="24"/>
          <w:lang w:val="en-US"/>
        </w:rPr>
        <w:t>worm՝</w:t>
      </w:r>
      <w:r w:rsidRPr="001B201F">
        <w:rPr>
          <w:rFonts w:ascii="GHEA Grapalat" w:hAnsi="GHEA Grapalat"/>
          <w:i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որդ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</w:t>
      </w:r>
      <w:r w:rsidRPr="001B201F">
        <w:rPr>
          <w:rFonts w:ascii="GHEA Grapalat" w:eastAsiaTheme="minorHAnsi" w:hAnsi="GHEA Grapalat"/>
          <w:sz w:val="24"/>
          <w:szCs w:val="24"/>
          <w:lang w:val="en-US"/>
        </w:rPr>
        <w:t>)</w:t>
      </w:r>
      <w:r w:rsidRPr="00730134">
        <w:rPr>
          <w:rFonts w:ascii="GHEA Grapalat" w:eastAsiaTheme="minorHAnsi" w:hAnsi="GHEA Grapalat"/>
          <w:sz w:val="24"/>
          <w:szCs w:val="24"/>
          <w:lang w:val="en-US"/>
        </w:rPr>
        <w:t>՝</w:t>
      </w:r>
      <w:r w:rsidRPr="001B201F">
        <w:rPr>
          <w:rFonts w:ascii="GHEA Grapalat" w:eastAsiaTheme="minorHAnsi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անթրոպոնոզ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գեոհելմինթոզ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սկզբնական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փուլում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առաջանում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տոքսիկ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ալերգիկ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երևույթներ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մաշկաբորբեր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թոքերում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էոզինոֆիլային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ինֆիլտրատներ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բրոնխոպնևմոնիա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այլն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իսկ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քրոնիկ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աղիքային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փուլը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բնորոշվում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դիսպեպսիայի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երևույթներով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երկաթդեֆիցիտային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սակավարյունության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զարգացմամբ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Անկիլոստոմոզը</w:t>
      </w:r>
      <w:r w:rsidRPr="001B201F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հայտնաբերել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Դուբինիի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կողմից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US"/>
        </w:rPr>
        <w:t>Dubini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Իտալիայում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1838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: 1854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Գրինզգերը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US"/>
        </w:rPr>
        <w:t>Griesinger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հաստատել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պատճառ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հանդիսանում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</w:t>
      </w:r>
      <w:r w:rsidRPr="00730134">
        <w:rPr>
          <w:rFonts w:ascii="GHEA Grapalat" w:hAnsi="GHEA Grapalat"/>
          <w:sz w:val="24"/>
          <w:szCs w:val="24"/>
          <w:lang w:val="en-GB"/>
        </w:rPr>
        <w:t>եգիպտական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քլորոզ</w:t>
      </w:r>
      <w:r w:rsidRPr="00730134">
        <w:rPr>
          <w:rFonts w:ascii="GHEA Grapalat" w:hAnsi="GHEA Grapalat"/>
          <w:sz w:val="24"/>
          <w:szCs w:val="24"/>
          <w:lang w:val="en-GB"/>
        </w:rPr>
        <w:t></w:t>
      </w:r>
      <w:r w:rsidRPr="001B201F">
        <w:rPr>
          <w:rFonts w:ascii="GHEA Grapalat" w:hAnsi="GHEA Grapalat"/>
          <w:sz w:val="24"/>
          <w:szCs w:val="24"/>
          <w:lang w:val="en-US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լայնորեն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տարածված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Աֆրիկայում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: 1880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Պերոնչիտոն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US"/>
        </w:rPr>
        <w:t>Perroncito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ապացուցեց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այդ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անկիլոստոմոզի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կապը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Սեն</w:t>
      </w:r>
      <w:r w:rsidRPr="001B201F">
        <w:rPr>
          <w:rFonts w:ascii="GHEA Grapalat" w:hAnsi="GHEA Grapalat"/>
          <w:sz w:val="24"/>
          <w:szCs w:val="24"/>
          <w:lang w:val="en-US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Գոթարդսի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թունելի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հիվանդների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ծանր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սակավարյունության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: 1902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BB4389" w:rsidRPr="00730134">
        <w:rPr>
          <w:rFonts w:ascii="GHEA Grapalat" w:hAnsi="GHEA Grapalat"/>
          <w:sz w:val="24"/>
          <w:szCs w:val="24"/>
          <w:lang w:val="en-GB"/>
        </w:rPr>
        <w:t>Սթիլես</w:t>
      </w:r>
      <w:r w:rsidR="00BB4389" w:rsidRPr="00730134">
        <w:rPr>
          <w:rFonts w:ascii="GHEA Grapalat" w:hAnsi="GHEA Grapalat"/>
          <w:sz w:val="24"/>
          <w:szCs w:val="24"/>
        </w:rPr>
        <w:t>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US"/>
        </w:rPr>
        <w:t>Stiles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ապացուցեց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սակավարյունության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BB4389" w:rsidRPr="00730134">
        <w:rPr>
          <w:rFonts w:ascii="GHEA Grapalat" w:hAnsi="GHEA Grapalat"/>
          <w:sz w:val="24"/>
          <w:szCs w:val="24"/>
          <w:lang w:val="en-GB"/>
        </w:rPr>
        <w:t>պատճառ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լինել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նաև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նեկատորով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վարակվել</w:t>
      </w:r>
      <w:r w:rsidR="00BB4389" w:rsidRPr="00730134">
        <w:rPr>
          <w:rFonts w:ascii="GHEA Grapalat" w:hAnsi="GHEA Grapalat"/>
          <w:sz w:val="24"/>
          <w:szCs w:val="24"/>
        </w:rPr>
        <w:t>ը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161221" w:rsidRPr="001B201F" w:rsidRDefault="00BE4000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en-US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Անկիլոստոմոզ</w:t>
      </w:r>
      <w:r w:rsidR="00161221" w:rsidRPr="001B201F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>(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ըստ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ՀՄԴ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10-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ի՝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</w:rPr>
        <w:t>В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>76)</w:t>
      </w:r>
      <w:r w:rsidR="00161221" w:rsidRPr="00730134">
        <w:rPr>
          <w:rFonts w:ascii="GHEA Grapalat" w:hAnsi="GHEA Grapalat"/>
          <w:sz w:val="24"/>
          <w:szCs w:val="24"/>
        </w:rPr>
        <w:t>՝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անկիլոստոմիդոզների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խմբի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հելմինթոզ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որն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առաջացնում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է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աղիներում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մակաբուծող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859C3" w:rsidRPr="001859C3">
        <w:rPr>
          <w:rFonts w:ascii="GHEA Grapalat" w:hAnsi="GHEA Grapalat"/>
          <w:i/>
          <w:sz w:val="24"/>
          <w:szCs w:val="24"/>
          <w:lang w:val="en-US"/>
        </w:rPr>
        <w:t>Անկիլոստոմա դուոդենալե  (Ancylostoma duodenale)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հելմինթը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>:</w:t>
      </w:r>
    </w:p>
    <w:p w:rsidR="00161221" w:rsidRPr="001B201F" w:rsidRDefault="00BE4000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iCs/>
          <w:sz w:val="24"/>
          <w:szCs w:val="24"/>
          <w:lang w:val="en-US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Նեկատորոզ</w:t>
      </w:r>
      <w:r w:rsidRPr="001B201F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>(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ծածկանիշն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ըստ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ՀՄԴ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>10-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ի՝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</w:rPr>
        <w:t>В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76.1)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՝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անկիլոստոմիդոզների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խմբի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հելմինթոզ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որն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առաջանում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է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աղիներում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մակաբուծող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00144D" w:rsidRPr="0000144D">
        <w:rPr>
          <w:rFonts w:ascii="GHEA Grapalat" w:hAnsi="GHEA Grapalat"/>
          <w:i/>
          <w:sz w:val="24"/>
          <w:szCs w:val="24"/>
          <w:lang w:val="en-US"/>
        </w:rPr>
        <w:t>Նեկատոր ամերիկանուս (Necator americanus)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հելմի</w:t>
      </w:r>
      <w:r w:rsidR="00BB4389" w:rsidRPr="00730134">
        <w:rPr>
          <w:rFonts w:ascii="GHEA Grapalat" w:hAnsi="GHEA Grapalat"/>
          <w:sz w:val="24"/>
          <w:szCs w:val="24"/>
          <w:lang w:val="en-GB"/>
        </w:rPr>
        <w:t>նթ</w:t>
      </w:r>
      <w:r w:rsidR="00BB4389" w:rsidRPr="00730134">
        <w:rPr>
          <w:rFonts w:ascii="GHEA Grapalat" w:hAnsi="GHEA Grapalat"/>
          <w:sz w:val="24"/>
          <w:szCs w:val="24"/>
        </w:rPr>
        <w:t>ով</w:t>
      </w:r>
      <w:r w:rsidR="00161221" w:rsidRPr="001B201F">
        <w:rPr>
          <w:rFonts w:ascii="GHEA Grapalat" w:hAnsi="GHEA Grapalat"/>
          <w:sz w:val="24"/>
          <w:szCs w:val="24"/>
          <w:lang w:val="en-US"/>
        </w:rPr>
        <w:t>:</w:t>
      </w:r>
    </w:p>
    <w:p w:rsidR="00161221" w:rsidRPr="001B201F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US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lastRenderedPageBreak/>
        <w:t>Պատճառագիտություն</w:t>
      </w:r>
      <w:r w:rsidRPr="001B201F">
        <w:rPr>
          <w:rFonts w:ascii="GHEA Grapalat" w:hAnsi="GHEA Grapalat"/>
          <w:b/>
          <w:sz w:val="24"/>
          <w:szCs w:val="24"/>
          <w:lang w:val="en-US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Մարդու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անկիլոստոմիդոզի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հարուցիչ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համարվում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 (</w:t>
      </w:r>
      <w:r w:rsidRPr="00730134">
        <w:rPr>
          <w:rFonts w:ascii="GHEA Grapalat" w:hAnsi="GHEA Grapalat"/>
          <w:sz w:val="24"/>
          <w:szCs w:val="24"/>
          <w:lang w:val="en-GB"/>
        </w:rPr>
        <w:t>տասներկումատնյա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աղու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ծուռգլխանին</w:t>
      </w:r>
      <w:r w:rsidRPr="001B201F">
        <w:rPr>
          <w:rFonts w:ascii="GHEA Grapalat" w:hAnsi="GHEA Grapalat"/>
          <w:sz w:val="24"/>
          <w:szCs w:val="24"/>
          <w:lang w:val="en-US"/>
        </w:rPr>
        <w:t>)</w:t>
      </w:r>
      <w:r w:rsidRPr="00730134">
        <w:rPr>
          <w:rFonts w:ascii="GHEA Grapalat" w:hAnsi="GHEA Grapalat"/>
          <w:sz w:val="24"/>
          <w:szCs w:val="24"/>
        </w:rPr>
        <w:t>՝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Անկիլոստոմա դուոդենալե  (</w:t>
      </w:r>
      <w:r w:rsidR="003E1CBA"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Ancylostoma duodenale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)</w:t>
      </w:r>
      <w:r w:rsidR="003E1CBA" w:rsidRPr="001B201F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1B201F">
        <w:rPr>
          <w:rFonts w:ascii="GHEA Grapalat" w:hAnsi="GHEA Grapalat"/>
          <w:iCs/>
          <w:sz w:val="24"/>
          <w:szCs w:val="24"/>
          <w:lang w:val="en-US"/>
        </w:rPr>
        <w:t>(Dubini, 1843, Greplin, 1845)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և</w:t>
      </w:r>
      <w:r w:rsidRPr="001B201F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նեկատորը՝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 xml:space="preserve"> 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Նեկատոր ամերիկանուս (</w:t>
      </w:r>
      <w:r w:rsidR="003E1CBA"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Necator americanus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)</w:t>
      </w:r>
      <w:r w:rsidRPr="001B201F">
        <w:rPr>
          <w:rFonts w:ascii="GHEA Grapalat" w:hAnsi="GHEA Grapalat"/>
          <w:b/>
          <w:i/>
          <w:iCs/>
          <w:sz w:val="24"/>
          <w:szCs w:val="24"/>
          <w:lang w:val="en-US"/>
        </w:rPr>
        <w:t xml:space="preserve"> 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>(</w:t>
      </w:r>
      <w:r w:rsidRPr="001B201F">
        <w:rPr>
          <w:rFonts w:ascii="GHEA Grapalat" w:hAnsi="GHEA Grapalat"/>
          <w:iCs/>
          <w:sz w:val="24"/>
          <w:szCs w:val="24"/>
          <w:lang w:val="en-US"/>
        </w:rPr>
        <w:t xml:space="preserve">Stiles, 1902, Stiles, 1903),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որոնք</w:t>
      </w:r>
      <w:r w:rsidRPr="001B201F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պատկանում</w:t>
      </w:r>
      <w:r w:rsidRPr="001B201F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են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 xml:space="preserve"> </w:t>
      </w:r>
      <w:r w:rsidR="003E1CBA">
        <w:rPr>
          <w:rFonts w:ascii="GHEA Grapalat" w:hAnsi="GHEA Grapalat"/>
          <w:i/>
          <w:iCs/>
          <w:sz w:val="24"/>
          <w:szCs w:val="24"/>
          <w:lang w:val="hy-AM"/>
        </w:rPr>
        <w:t xml:space="preserve">Անկիլոստոմատիդե </w:t>
      </w:r>
      <w:r w:rsidR="003E1CBA" w:rsidRPr="001B201F">
        <w:rPr>
          <w:rFonts w:ascii="GHEA Grapalat" w:hAnsi="GHEA Grapalat"/>
          <w:sz w:val="24"/>
          <w:szCs w:val="24"/>
          <w:lang w:val="en-US"/>
        </w:rPr>
        <w:t>(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>Ancylostomatidae</w:t>
      </w:r>
      <w:r w:rsidR="003E1CBA" w:rsidRPr="001B201F">
        <w:rPr>
          <w:rFonts w:ascii="GHEA Grapalat" w:hAnsi="GHEA Grapalat"/>
          <w:sz w:val="24"/>
          <w:szCs w:val="24"/>
          <w:lang w:val="en-US"/>
        </w:rPr>
        <w:t>)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</w:rPr>
        <w:t>ընտանիքի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 xml:space="preserve"> </w:t>
      </w:r>
      <w:r w:rsidR="003E1CBA">
        <w:rPr>
          <w:rFonts w:ascii="GHEA Grapalat" w:hAnsi="GHEA Grapalat"/>
          <w:i/>
          <w:iCs/>
          <w:sz w:val="24"/>
          <w:szCs w:val="24"/>
          <w:lang w:val="hy-AM"/>
        </w:rPr>
        <w:t xml:space="preserve">Ստրոնգիլիդա </w:t>
      </w:r>
      <w:r w:rsidR="003E1CBA" w:rsidRPr="001B201F">
        <w:rPr>
          <w:rFonts w:ascii="GHEA Grapalat" w:hAnsi="GHEA Grapalat"/>
          <w:sz w:val="24"/>
          <w:szCs w:val="24"/>
          <w:lang w:val="en-US"/>
        </w:rPr>
        <w:t>(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>Strongylida</w:t>
      </w:r>
      <w:r w:rsidR="003E1CBA" w:rsidRPr="001B201F">
        <w:rPr>
          <w:rFonts w:ascii="GHEA Grapalat" w:hAnsi="GHEA Grapalat"/>
          <w:sz w:val="24"/>
          <w:szCs w:val="24"/>
          <w:lang w:val="en-US"/>
        </w:rPr>
        <w:t>)</w:t>
      </w:r>
      <w:r w:rsidRPr="001B201F">
        <w:rPr>
          <w:rFonts w:ascii="GHEA Grapalat" w:hAnsi="GHEA Grapalat"/>
          <w:i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կարգին</w:t>
      </w:r>
      <w:r w:rsidRPr="001B201F">
        <w:rPr>
          <w:rFonts w:ascii="GHEA Grapalat" w:hAnsi="GHEA Grapalat"/>
          <w:iCs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Այս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երկու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տեսակը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շատ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նման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միմյանց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Կյանքի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ընթացքում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="00BB4389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րանց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մարմինը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վարդագույն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անկենդան՝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սպիտակա</w:t>
      </w:r>
      <w:r w:rsidRPr="001B201F">
        <w:rPr>
          <w:rFonts w:ascii="GHEA Grapalat" w:hAnsi="GHEA Grapalat"/>
          <w:sz w:val="24"/>
          <w:szCs w:val="24"/>
          <w:lang w:val="en-US"/>
        </w:rPr>
        <w:t>-</w:t>
      </w:r>
      <w:r w:rsidRPr="00730134">
        <w:rPr>
          <w:rFonts w:ascii="GHEA Grapalat" w:hAnsi="GHEA Grapalat"/>
          <w:sz w:val="24"/>
          <w:szCs w:val="24"/>
          <w:lang w:val="en-GB"/>
        </w:rPr>
        <w:t>մոխրագույն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երկարությունը՝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5-15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Գլխի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ունի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բերանային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պատիճ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որն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en-GB"/>
        </w:rPr>
        <w:t>ունի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4 </w:t>
      </w:r>
      <w:r w:rsidRPr="00730134">
        <w:rPr>
          <w:rFonts w:ascii="GHEA Grapalat" w:hAnsi="GHEA Grapalat"/>
          <w:sz w:val="24"/>
          <w:szCs w:val="24"/>
          <w:lang w:val="en-GB"/>
        </w:rPr>
        <w:t>ատամիկ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նկար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5-</w:t>
      </w:r>
      <w:r w:rsidRPr="00730134">
        <w:rPr>
          <w:rFonts w:ascii="GHEA Grapalat" w:hAnsi="GHEA Grapalat"/>
          <w:sz w:val="24"/>
          <w:szCs w:val="24"/>
        </w:rPr>
        <w:t>ա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իսկ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նեկատորի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մոտ՝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2 </w:t>
      </w:r>
      <w:r w:rsidRPr="00730134">
        <w:rPr>
          <w:rFonts w:ascii="GHEA Grapalat" w:hAnsi="GHEA Grapalat"/>
          <w:sz w:val="24"/>
          <w:szCs w:val="24"/>
          <w:lang w:val="en-GB"/>
        </w:rPr>
        <w:t>լայնացած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թիթեղիկ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նկար</w:t>
      </w:r>
      <w:r w:rsidRPr="001B201F">
        <w:rPr>
          <w:rFonts w:ascii="GHEA Grapalat" w:hAnsi="GHEA Grapalat"/>
          <w:sz w:val="24"/>
          <w:szCs w:val="24"/>
          <w:lang w:val="en-US"/>
        </w:rPr>
        <w:t xml:space="preserve"> 5-</w:t>
      </w:r>
      <w:r w:rsidRPr="00730134">
        <w:rPr>
          <w:rFonts w:ascii="GHEA Grapalat" w:hAnsi="GHEA Grapalat"/>
          <w:sz w:val="24"/>
          <w:szCs w:val="24"/>
          <w:lang w:val="en-GB"/>
        </w:rPr>
        <w:t>բ</w:t>
      </w:r>
      <w:r w:rsidRPr="001B201F">
        <w:rPr>
          <w:rFonts w:ascii="GHEA Grapalat" w:hAnsi="GHEA Grapalat"/>
          <w:sz w:val="24"/>
          <w:szCs w:val="24"/>
          <w:lang w:val="en-US"/>
        </w:rPr>
        <w:t>):</w:t>
      </w:r>
    </w:p>
    <w:p w:rsidR="00161221" w:rsidRPr="00730134" w:rsidRDefault="00161221" w:rsidP="000E7D5D">
      <w:pPr>
        <w:spacing w:line="360" w:lineRule="auto"/>
        <w:jc w:val="center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noProof/>
          <w:sz w:val="24"/>
          <w:szCs w:val="24"/>
          <w:lang w:val="en-US"/>
        </w:rPr>
        <w:drawing>
          <wp:inline distT="0" distB="0" distL="0" distR="0">
            <wp:extent cx="2274397" cy="1687825"/>
            <wp:effectExtent l="0" t="285750" r="0" b="274325"/>
            <wp:docPr id="58" name="Рисунок 1" descr="G:\STH-WHO-подготовка\анкилостомидозы\анкилостома голова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STH-WHO-подготовка\анкилостомидозы\анкилостома голова1.ti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79092" cy="1691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30134">
        <w:rPr>
          <w:rFonts w:ascii="GHEA Grapalat" w:hAnsi="GHEA Grapalat"/>
          <w:noProof/>
          <w:sz w:val="24"/>
          <w:szCs w:val="24"/>
          <w:lang w:val="en-US"/>
        </w:rPr>
        <w:drawing>
          <wp:inline distT="0" distB="0" distL="0" distR="0">
            <wp:extent cx="2242503" cy="1664156"/>
            <wp:effectExtent l="0" t="285750" r="0" b="278944"/>
            <wp:docPr id="59" name="Рисунок 2" descr="G:\STH-WHO-подготовка\анкилостомидозы\некатор голова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STH-WHO-подготовка\анкилостомидозы\некатор голова1.tif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47347" cy="1667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spacing w:line="360" w:lineRule="auto"/>
        <w:ind w:hanging="142"/>
        <w:jc w:val="center"/>
        <w:rPr>
          <w:rFonts w:ascii="GHEA Grapalat" w:hAnsi="GHEA Grapalat"/>
          <w:b/>
          <w:sz w:val="24"/>
          <w:szCs w:val="24"/>
        </w:rPr>
      </w:pPr>
      <w:proofErr w:type="gramStart"/>
      <w:r w:rsidRPr="00730134">
        <w:rPr>
          <w:rFonts w:ascii="GHEA Grapalat" w:hAnsi="GHEA Grapalat"/>
          <w:b/>
          <w:sz w:val="24"/>
          <w:szCs w:val="24"/>
          <w:lang w:val="en-GB"/>
        </w:rPr>
        <w:t>Նկար</w:t>
      </w:r>
      <w:r w:rsidRPr="00730134">
        <w:rPr>
          <w:rFonts w:ascii="GHEA Grapalat" w:hAnsi="GHEA Grapalat"/>
          <w:b/>
          <w:sz w:val="24"/>
          <w:szCs w:val="24"/>
        </w:rPr>
        <w:t xml:space="preserve"> 5.</w:t>
      </w:r>
      <w:proofErr w:type="gramEnd"/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Բերանային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պատիճը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Անկիլոստոմա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 xml:space="preserve"> </w:t>
      </w:r>
      <w:proofErr w:type="gramStart"/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դուոդենալե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 xml:space="preserve">  (</w:t>
      </w:r>
      <w:proofErr w:type="gramEnd"/>
      <w:r w:rsidR="003E1CBA"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Ancylostoma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 xml:space="preserve"> </w:t>
      </w:r>
      <w:r w:rsidR="003E1CBA"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duodenale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>)</w:t>
      </w:r>
      <w:r w:rsidR="003E1CBA">
        <w:rPr>
          <w:rFonts w:ascii="GHEA Grapalat" w:hAnsi="GHEA Grapalat"/>
          <w:b/>
          <w:i/>
          <w:iCs/>
          <w:sz w:val="24"/>
          <w:szCs w:val="24"/>
          <w:lang w:val="hy-AM"/>
        </w:rPr>
        <w:t>-</w:t>
      </w:r>
      <w:r w:rsidRPr="00730134">
        <w:rPr>
          <w:rFonts w:ascii="GHEA Grapalat" w:hAnsi="GHEA Grapalat"/>
          <w:b/>
          <w:i/>
          <w:iCs/>
          <w:sz w:val="24"/>
          <w:szCs w:val="24"/>
          <w:lang w:val="en-US"/>
        </w:rPr>
        <w:t>ի</w:t>
      </w:r>
      <w:r w:rsidRPr="00730134">
        <w:rPr>
          <w:rFonts w:ascii="GHEA Grapalat" w:hAnsi="GHEA Grapalat"/>
          <w:b/>
          <w:i/>
          <w:iCs/>
          <w:sz w:val="24"/>
          <w:szCs w:val="24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en-US"/>
        </w:rPr>
        <w:t>ա</w:t>
      </w:r>
      <w:r w:rsidR="00BB4389" w:rsidRPr="00730134">
        <w:rPr>
          <w:rFonts w:ascii="GHEA Grapalat" w:hAnsi="GHEA Grapalat"/>
          <w:b/>
          <w:i/>
          <w:iCs/>
          <w:sz w:val="24"/>
          <w:szCs w:val="24"/>
        </w:rPr>
        <w:t xml:space="preserve">) </w:t>
      </w:r>
      <w:r w:rsidR="00742955" w:rsidRPr="00730134">
        <w:rPr>
          <w:rFonts w:ascii="GHEA Grapalat" w:hAnsi="GHEA Grapalat"/>
          <w:b/>
          <w:i/>
          <w:iCs/>
          <w:sz w:val="24"/>
          <w:szCs w:val="24"/>
          <w:lang w:val="hy-AM"/>
        </w:rPr>
        <w:t>և</w:t>
      </w:r>
      <w:r w:rsidRPr="00730134">
        <w:rPr>
          <w:rFonts w:ascii="GHEA Grapalat" w:hAnsi="GHEA Grapalat"/>
          <w:b/>
          <w:i/>
          <w:iCs/>
          <w:sz w:val="24"/>
          <w:szCs w:val="24"/>
        </w:rPr>
        <w:t xml:space="preserve"> 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Նեկատոր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 xml:space="preserve"> </w:t>
      </w:r>
      <w:r w:rsidR="003E1CBA" w:rsidRPr="00315DF1">
        <w:rPr>
          <w:rFonts w:ascii="GHEA Grapalat" w:hAnsi="GHEA Grapalat"/>
          <w:b/>
          <w:i/>
          <w:iCs/>
          <w:sz w:val="24"/>
          <w:szCs w:val="24"/>
          <w:lang w:val="en-US"/>
        </w:rPr>
        <w:t>ամերիկանուս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 xml:space="preserve"> (</w:t>
      </w:r>
      <w:r w:rsidR="003E1CBA"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Necator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 xml:space="preserve"> </w:t>
      </w:r>
      <w:r w:rsidR="003E1CBA" w:rsidRPr="00BE4000">
        <w:rPr>
          <w:rFonts w:ascii="GHEA Grapalat" w:hAnsi="GHEA Grapalat"/>
          <w:b/>
          <w:i/>
          <w:iCs/>
          <w:sz w:val="24"/>
          <w:szCs w:val="24"/>
          <w:lang w:val="en-US"/>
        </w:rPr>
        <w:t>americanus</w:t>
      </w:r>
      <w:r w:rsidR="003E1CBA" w:rsidRPr="003E1CBA">
        <w:rPr>
          <w:rFonts w:ascii="GHEA Grapalat" w:hAnsi="GHEA Grapalat"/>
          <w:b/>
          <w:i/>
          <w:iCs/>
          <w:sz w:val="24"/>
          <w:szCs w:val="24"/>
        </w:rPr>
        <w:t>)-</w:t>
      </w:r>
      <w:r w:rsidRPr="00730134">
        <w:rPr>
          <w:rFonts w:ascii="GHEA Grapalat" w:hAnsi="GHEA Grapalat"/>
          <w:b/>
          <w:i/>
          <w:iCs/>
          <w:sz w:val="24"/>
          <w:szCs w:val="24"/>
          <w:lang w:val="en-US"/>
        </w:rPr>
        <w:t>ի</w:t>
      </w:r>
      <w:r w:rsidRPr="00730134">
        <w:rPr>
          <w:rFonts w:ascii="GHEA Grapalat" w:hAnsi="GHEA Grapalat"/>
          <w:b/>
          <w:i/>
          <w:iCs/>
          <w:sz w:val="24"/>
          <w:szCs w:val="24"/>
        </w:rPr>
        <w:t>(</w:t>
      </w:r>
      <w:r w:rsidRPr="00730134">
        <w:rPr>
          <w:rFonts w:ascii="GHEA Grapalat" w:hAnsi="GHEA Grapalat"/>
          <w:b/>
          <w:i/>
          <w:iCs/>
          <w:sz w:val="24"/>
          <w:szCs w:val="24"/>
          <w:lang w:val="en-US"/>
        </w:rPr>
        <w:t>բ</w:t>
      </w:r>
      <w:r w:rsidRPr="00730134">
        <w:rPr>
          <w:rFonts w:ascii="GHEA Grapalat" w:hAnsi="GHEA Grapalat"/>
          <w:b/>
          <w:i/>
          <w:iCs/>
          <w:sz w:val="24"/>
          <w:szCs w:val="24"/>
        </w:rPr>
        <w:t>)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Անկիլոստոմի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առաջնային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թեքված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ներս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իսկ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նեկատորի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դեպի դուրս։</w:t>
      </w:r>
      <w:r w:rsidRPr="00730134">
        <w:rPr>
          <w:rFonts w:ascii="GHEA Grapalat" w:hAnsi="GHEA Grapalat"/>
          <w:sz w:val="24"/>
          <w:szCs w:val="24"/>
        </w:rPr>
        <w:t xml:space="preserve"> Այստեղից էլ հելմինթների ռուսական անունը՝ թեք կամ ծուռգլխանիներ: </w:t>
      </w:r>
      <w:r w:rsidRPr="00730134">
        <w:rPr>
          <w:rFonts w:ascii="GHEA Grapalat" w:hAnsi="GHEA Grapalat"/>
          <w:sz w:val="24"/>
          <w:szCs w:val="24"/>
          <w:lang w:val="en-GB"/>
        </w:rPr>
        <w:t>Արուների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պոչային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երկու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տեսակների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լայնացած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զանգակաձև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առաջացնում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պարկ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բուրսա</w:t>
      </w:r>
      <w:r w:rsidRPr="00730134">
        <w:rPr>
          <w:rFonts w:ascii="GHEA Grapalat" w:hAnsi="GHEA Grapalat"/>
          <w:sz w:val="24"/>
          <w:szCs w:val="24"/>
        </w:rPr>
        <w:t>), որի կառուցվածքը հատուկ է յուրաքանչյուր տեսակի համար:</w:t>
      </w:r>
    </w:p>
    <w:p w:rsidR="00161221" w:rsidRPr="00730134" w:rsidRDefault="00161221" w:rsidP="000E7D5D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Անկիլոստոմի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նեկատորի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գործնականում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տարբերվում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օվալաձև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արտաքին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թաղանթը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հարթ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BB4389" w:rsidRPr="00730134">
        <w:rPr>
          <w:rFonts w:ascii="GHEA Grapalat" w:hAnsi="GHEA Grapalat"/>
          <w:sz w:val="24"/>
          <w:szCs w:val="24"/>
          <w:lang w:val="en-GB"/>
        </w:rPr>
        <w:t>չափը</w:t>
      </w:r>
      <w:r w:rsidRPr="00730134">
        <w:rPr>
          <w:rFonts w:ascii="GHEA Grapalat" w:hAnsi="GHEA Grapalat"/>
          <w:sz w:val="24"/>
          <w:szCs w:val="24"/>
        </w:rPr>
        <w:t xml:space="preserve"> 66</w:t>
      </w:r>
      <w:r w:rsidRPr="00730134">
        <w:rPr>
          <w:rFonts w:ascii="GHEA Grapalat" w:hAnsi="GHEA Grapalat"/>
          <w:sz w:val="24"/>
          <w:szCs w:val="24"/>
        </w:rPr>
        <w:sym w:font="Symbol" w:char="F0B4"/>
      </w:r>
      <w:r w:rsidRPr="00730134">
        <w:rPr>
          <w:rFonts w:ascii="GHEA Grapalat" w:hAnsi="GHEA Grapalat"/>
          <w:sz w:val="24"/>
          <w:szCs w:val="24"/>
        </w:rPr>
        <w:t xml:space="preserve">38 </w:t>
      </w:r>
      <w:r w:rsidRPr="00730134">
        <w:rPr>
          <w:rFonts w:ascii="GHEA Grapalat" w:hAnsi="GHEA Grapalat"/>
          <w:sz w:val="24"/>
          <w:szCs w:val="24"/>
          <w:lang w:val="en-GB"/>
        </w:rPr>
        <w:t>մկմ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: </w:t>
      </w:r>
      <w:r w:rsidR="00BB4389"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="00BB4389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արտազատվում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2-4 </w:t>
      </w:r>
      <w:r w:rsidRPr="00730134">
        <w:rPr>
          <w:rFonts w:ascii="GHEA Grapalat" w:hAnsi="GHEA Grapalat"/>
          <w:sz w:val="24"/>
          <w:szCs w:val="24"/>
          <w:lang w:val="en-GB"/>
        </w:rPr>
        <w:t>բլաստոմերի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փուլում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լավ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տեսանելի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ներսում</w:t>
      </w:r>
      <w:r w:rsidR="00BB4389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թաղանթի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միջով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pacing w:val="1"/>
          <w:sz w:val="24"/>
          <w:szCs w:val="24"/>
        </w:rPr>
        <w:t>(</w:t>
      </w:r>
      <w:r w:rsidRPr="00730134">
        <w:rPr>
          <w:rFonts w:ascii="GHEA Grapalat" w:hAnsi="GHEA Grapalat"/>
          <w:spacing w:val="1"/>
          <w:sz w:val="24"/>
          <w:szCs w:val="24"/>
          <w:lang w:val="en-GB"/>
        </w:rPr>
        <w:t>նկար</w:t>
      </w:r>
      <w:r w:rsidRPr="00730134">
        <w:rPr>
          <w:rFonts w:ascii="GHEA Grapalat" w:hAnsi="GHEA Grapalat"/>
          <w:spacing w:val="1"/>
          <w:sz w:val="24"/>
          <w:szCs w:val="24"/>
        </w:rPr>
        <w:t xml:space="preserve"> 6):</w:t>
      </w:r>
    </w:p>
    <w:p w:rsidR="00161221" w:rsidRPr="00730134" w:rsidRDefault="00161221" w:rsidP="000E7D5D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2114937" cy="1586204"/>
            <wp:effectExtent l="19050" t="0" r="0" b="0"/>
            <wp:docPr id="60" name="Рисунок 4" descr="G:\STH-WHO-подготовка\анкилостомидозы\анкилостомозы\рис.анкило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STH-WHO-подготовка\анкилостомидозы\анкилостомозы\рис.анкило.3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226" cy="1596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30134">
        <w:rPr>
          <w:rFonts w:ascii="GHEA Grapalat" w:hAnsi="GHEA Grapalat"/>
          <w:noProof/>
          <w:sz w:val="24"/>
          <w:szCs w:val="24"/>
          <w:lang w:val="en-US"/>
        </w:rPr>
        <w:drawing>
          <wp:inline distT="0" distB="0" distL="0" distR="0">
            <wp:extent cx="2124159" cy="1586039"/>
            <wp:effectExtent l="19050" t="0" r="9441" b="0"/>
            <wp:docPr id="61" name="Рисунок 5" descr="G:\STH-WHO-подготовка\анкилостомидозы\анкилостомозы\рис.анкило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STH-WHO-подготовка\анкилостомидозы\анкилостомозы\рис.анкило.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731" cy="1596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widowControl w:val="0"/>
        <w:autoSpaceDE w:val="0"/>
        <w:autoSpaceDN w:val="0"/>
        <w:adjustRightInd w:val="0"/>
        <w:rPr>
          <w:rFonts w:ascii="GHEA Grapalat" w:hAnsi="GHEA Grapalat"/>
          <w:b/>
          <w:sz w:val="24"/>
          <w:szCs w:val="24"/>
        </w:rPr>
      </w:pPr>
      <w:r w:rsidRPr="00730134">
        <w:rPr>
          <w:rFonts w:ascii="GHEA Grapalat" w:hAnsi="GHEA Grapalat"/>
          <w:b/>
          <w:sz w:val="24"/>
          <w:szCs w:val="24"/>
        </w:rPr>
        <w:t xml:space="preserve">                  </w:t>
      </w:r>
      <w:proofErr w:type="gramStart"/>
      <w:r w:rsidRPr="00730134">
        <w:rPr>
          <w:rFonts w:ascii="GHEA Grapalat" w:hAnsi="GHEA Grapalat"/>
          <w:b/>
          <w:sz w:val="24"/>
          <w:szCs w:val="24"/>
          <w:lang w:val="en-GB"/>
        </w:rPr>
        <w:t>Նկար</w:t>
      </w:r>
      <w:r w:rsidRPr="00730134">
        <w:rPr>
          <w:rFonts w:ascii="GHEA Grapalat" w:hAnsi="GHEA Grapalat"/>
          <w:b/>
          <w:sz w:val="24"/>
          <w:szCs w:val="24"/>
        </w:rPr>
        <w:t xml:space="preserve"> 6.</w:t>
      </w:r>
      <w:proofErr w:type="gramEnd"/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Անկիլոստոմիդի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ձվիկները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զարգացման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տարբեր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փուլերում</w:t>
      </w:r>
    </w:p>
    <w:p w:rsidR="00161221" w:rsidRPr="00730134" w:rsidRDefault="00CD6F16" w:rsidP="000E7D5D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CD6F16">
        <w:rPr>
          <w:rFonts w:ascii="GHEA Grapalat" w:hAnsi="GHEA Grapalat"/>
          <w:i/>
          <w:sz w:val="24"/>
          <w:szCs w:val="24"/>
        </w:rPr>
        <w:t>Անկիլոստոմա դուոդենալե  (Ancylostoma duodenale)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և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Pr="00CD6F16">
        <w:rPr>
          <w:rFonts w:ascii="GHEA Grapalat" w:hAnsi="GHEA Grapalat"/>
          <w:i/>
          <w:sz w:val="24"/>
          <w:szCs w:val="24"/>
        </w:rPr>
        <w:t>Նեկատոր ամերիկանուս (Necator americanus)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>տ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արբերակիչ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ձևաբանական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>առանձնահատկությունները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ներկայացված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են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աղյուսակ</w:t>
      </w:r>
      <w:r w:rsidR="00161221" w:rsidRPr="00730134">
        <w:rPr>
          <w:rFonts w:ascii="GHEA Grapalat" w:hAnsi="GHEA Grapalat"/>
          <w:sz w:val="24"/>
          <w:szCs w:val="24"/>
        </w:rPr>
        <w:t xml:space="preserve"> 5-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ում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և</w:t>
      </w:r>
      <w:r w:rsidR="00161221" w:rsidRPr="00730134">
        <w:rPr>
          <w:rFonts w:ascii="GHEA Grapalat" w:hAnsi="GHEA Grapalat"/>
          <w:sz w:val="24"/>
          <w:szCs w:val="24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նկար</w:t>
      </w:r>
      <w:r w:rsidR="00161221" w:rsidRPr="00730134">
        <w:rPr>
          <w:rFonts w:ascii="GHEA Grapalat" w:hAnsi="GHEA Grapalat"/>
          <w:sz w:val="24"/>
          <w:szCs w:val="24"/>
        </w:rPr>
        <w:t xml:space="preserve"> 7-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ում</w:t>
      </w:r>
      <w:r w:rsidR="00161221" w:rsidRPr="00730134">
        <w:rPr>
          <w:rFonts w:ascii="GHEA Grapalat" w:hAnsi="GHEA Grapalat"/>
          <w:sz w:val="24"/>
          <w:szCs w:val="24"/>
        </w:rPr>
        <w:t>:</w:t>
      </w:r>
    </w:p>
    <w:p w:rsidR="00161221" w:rsidRPr="00730134" w:rsidRDefault="00161221" w:rsidP="00EF6826">
      <w:pPr>
        <w:widowControl w:val="0"/>
        <w:autoSpaceDE w:val="0"/>
        <w:autoSpaceDN w:val="0"/>
        <w:adjustRightInd w:val="0"/>
        <w:spacing w:after="0"/>
        <w:jc w:val="right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Աղյուսակ</w:t>
      </w:r>
      <w:r w:rsidRPr="00730134">
        <w:rPr>
          <w:rFonts w:ascii="GHEA Grapalat" w:hAnsi="GHEA Grapalat"/>
          <w:sz w:val="24"/>
          <w:szCs w:val="24"/>
        </w:rPr>
        <w:t xml:space="preserve"> 5</w:t>
      </w:r>
    </w:p>
    <w:p w:rsidR="00161221" w:rsidRPr="00730134" w:rsidRDefault="00161221" w:rsidP="00EF6826">
      <w:pPr>
        <w:widowControl w:val="0"/>
        <w:autoSpaceDE w:val="0"/>
        <w:autoSpaceDN w:val="0"/>
        <w:adjustRightInd w:val="0"/>
        <w:spacing w:after="0"/>
        <w:jc w:val="center"/>
        <w:rPr>
          <w:rFonts w:ascii="GHEA Grapalat" w:hAnsi="GHEA Grapalat"/>
          <w:b/>
          <w:sz w:val="24"/>
          <w:szCs w:val="24"/>
          <w:lang w:val="en-GB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Անկիլոստոմիդի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ձևաբանական</w:t>
      </w:r>
      <w:r w:rsidRPr="00730134">
        <w:rPr>
          <w:rFonts w:ascii="GHEA Grapalat" w:hAnsi="GHEA Grapalat"/>
          <w:b/>
          <w:sz w:val="24"/>
          <w:szCs w:val="24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հատկանիշները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2943"/>
        <w:gridCol w:w="3433"/>
        <w:gridCol w:w="3189"/>
      </w:tblGrid>
      <w:tr w:rsidR="00161221" w:rsidRPr="00730134" w:rsidTr="0043376E">
        <w:tc>
          <w:tcPr>
            <w:tcW w:w="2943" w:type="dxa"/>
            <w:shd w:val="clear" w:color="auto" w:fill="D9D9D9" w:themeFill="background1" w:themeFillShade="D9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Ձևաբանական հատկանիշներ</w:t>
            </w:r>
          </w:p>
        </w:tc>
        <w:tc>
          <w:tcPr>
            <w:tcW w:w="3433" w:type="dxa"/>
            <w:shd w:val="clear" w:color="auto" w:fill="D9D9D9" w:themeFill="background1" w:themeFillShade="D9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US"/>
              </w:rPr>
              <w:t>Ancylostoma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US"/>
              </w:rPr>
              <w:t>duodenale</w:t>
            </w:r>
            <w:r w:rsidRPr="00730134">
              <w:rPr>
                <w:rFonts w:ascii="GHEA Grapalat" w:hAnsi="GHEA Grapalat"/>
              </w:rPr>
              <w:t xml:space="preserve">  </w:t>
            </w:r>
          </w:p>
        </w:tc>
        <w:tc>
          <w:tcPr>
            <w:tcW w:w="3189" w:type="dxa"/>
            <w:shd w:val="clear" w:color="auto" w:fill="D9D9D9" w:themeFill="background1" w:themeFillShade="D9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</w:rPr>
            </w:pPr>
            <w:r w:rsidRPr="00730134">
              <w:rPr>
                <w:rFonts w:ascii="GHEA Grapalat" w:hAnsi="GHEA Grapalat"/>
                <w:lang w:val="en-US"/>
              </w:rPr>
              <w:t>Necator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US"/>
              </w:rPr>
              <w:t>americanus</w:t>
            </w:r>
            <w:r w:rsidRPr="00730134">
              <w:rPr>
                <w:rFonts w:ascii="GHEA Grapalat" w:hAnsi="GHEA Grapalat"/>
              </w:rPr>
              <w:t xml:space="preserve">  </w:t>
            </w:r>
          </w:p>
        </w:tc>
      </w:tr>
      <w:tr w:rsidR="00161221" w:rsidRPr="00730134" w:rsidTr="0043376E">
        <w:tc>
          <w:tcPr>
            <w:tcW w:w="294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Չափ</w:t>
            </w:r>
            <w:r w:rsidR="00BB4389" w:rsidRPr="00730134">
              <w:rPr>
                <w:rFonts w:ascii="GHEA Grapalat" w:hAnsi="GHEA Grapalat"/>
              </w:rPr>
              <w:t>ս</w:t>
            </w:r>
            <w:r w:rsidRPr="00730134">
              <w:rPr>
                <w:rFonts w:ascii="GHEA Grapalat" w:hAnsi="GHEA Grapalat"/>
                <w:lang w:val="en-GB"/>
              </w:rPr>
              <w:t>եր</w:t>
            </w:r>
          </w:p>
        </w:tc>
        <w:tc>
          <w:tcPr>
            <w:tcW w:w="343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Էգը՝</w:t>
            </w:r>
            <w:r w:rsidRPr="00730134">
              <w:rPr>
                <w:rFonts w:ascii="GHEA Grapalat" w:hAnsi="GHEA Grapalat"/>
              </w:rPr>
              <w:t xml:space="preserve"> 9 -15 </w:t>
            </w:r>
            <w:r w:rsidRPr="00730134">
              <w:rPr>
                <w:rFonts w:ascii="GHEA Grapalat" w:hAnsi="GHEA Grapalat"/>
                <w:lang w:val="en-GB"/>
              </w:rPr>
              <w:t>մմ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արուն՝</w:t>
            </w:r>
            <w:r w:rsidRPr="00730134">
              <w:rPr>
                <w:rFonts w:ascii="GHEA Grapalat" w:hAnsi="GHEA Grapalat"/>
              </w:rPr>
              <w:t xml:space="preserve">  7-11</w:t>
            </w:r>
            <w:r w:rsidRPr="00730134">
              <w:rPr>
                <w:rFonts w:ascii="GHEA Grapalat" w:hAnsi="GHEA Grapalat"/>
                <w:lang w:val="en-GB"/>
              </w:rPr>
              <w:t>մմ</w:t>
            </w:r>
          </w:p>
        </w:tc>
        <w:tc>
          <w:tcPr>
            <w:tcW w:w="3189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 xml:space="preserve">Էգը՝ </w:t>
            </w:r>
            <w:r w:rsidRPr="00730134">
              <w:rPr>
                <w:rFonts w:ascii="GHEA Grapalat" w:hAnsi="GHEA Grapalat"/>
              </w:rPr>
              <w:t>7,7 - 13,5</w:t>
            </w:r>
            <w:r w:rsidRPr="00730134">
              <w:rPr>
                <w:rFonts w:ascii="GHEA Grapalat" w:hAnsi="GHEA Grapalat"/>
                <w:lang w:val="en-GB"/>
              </w:rPr>
              <w:t>մմ</w:t>
            </w:r>
          </w:p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 xml:space="preserve">Արուն՝ </w:t>
            </w:r>
            <w:r w:rsidRPr="00730134">
              <w:rPr>
                <w:rFonts w:ascii="GHEA Grapalat" w:hAnsi="GHEA Grapalat"/>
              </w:rPr>
              <w:t xml:space="preserve"> 5.2 – 10</w:t>
            </w:r>
            <w:r w:rsidRPr="00730134">
              <w:rPr>
                <w:rFonts w:ascii="GHEA Grapalat" w:hAnsi="GHEA Grapalat"/>
                <w:lang w:val="en-GB"/>
              </w:rPr>
              <w:t xml:space="preserve"> մմ</w:t>
            </w:r>
          </w:p>
        </w:tc>
      </w:tr>
      <w:tr w:rsidR="00161221" w:rsidRPr="00373DC8" w:rsidTr="0043376E">
        <w:tc>
          <w:tcPr>
            <w:tcW w:w="294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Բերանային պատիճ</w:t>
            </w:r>
          </w:p>
        </w:tc>
        <w:tc>
          <w:tcPr>
            <w:tcW w:w="343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Խոշոր, 2 զույգ խոշոր ատամիկով</w:t>
            </w:r>
          </w:p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( տես նկար 5.</w:t>
            </w:r>
            <w:r w:rsidRPr="00730134">
              <w:rPr>
                <w:rFonts w:ascii="GHEA Grapalat" w:hAnsi="GHEA Grapalat"/>
                <w:lang w:val="en-US"/>
              </w:rPr>
              <w:t>ա</w:t>
            </w:r>
            <w:r w:rsidRPr="00730134">
              <w:rPr>
                <w:rFonts w:ascii="GHEA Grapalat" w:hAnsi="GHEA Grapalat"/>
                <w:lang w:val="en-GB"/>
              </w:rPr>
              <w:t>)</w:t>
            </w:r>
          </w:p>
        </w:tc>
        <w:tc>
          <w:tcPr>
            <w:tcW w:w="3189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Ոչ մեծ, 2 կտրող թիթեղով</w:t>
            </w:r>
          </w:p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(տես նկար 5.</w:t>
            </w:r>
            <w:r w:rsidRPr="00730134">
              <w:rPr>
                <w:rFonts w:ascii="GHEA Grapalat" w:hAnsi="GHEA Grapalat"/>
                <w:lang w:val="en-US"/>
              </w:rPr>
              <w:t>բ</w:t>
            </w:r>
            <w:r w:rsidRPr="00730134">
              <w:rPr>
                <w:rFonts w:ascii="GHEA Grapalat" w:hAnsi="GHEA Grapalat"/>
                <w:lang w:val="en-GB"/>
              </w:rPr>
              <w:t>)</w:t>
            </w:r>
          </w:p>
        </w:tc>
      </w:tr>
      <w:tr w:rsidR="00161221" w:rsidRPr="00730134" w:rsidTr="0043376E">
        <w:tc>
          <w:tcPr>
            <w:tcW w:w="294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Էգի մարմնի պոչամաս</w:t>
            </w:r>
          </w:p>
        </w:tc>
        <w:tc>
          <w:tcPr>
            <w:tcW w:w="343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Ունի շտիֆտ կամ բևեռ</w:t>
            </w:r>
          </w:p>
        </w:tc>
        <w:tc>
          <w:tcPr>
            <w:tcW w:w="3189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Չունի շտիֆտ կամ բևեռ</w:t>
            </w:r>
          </w:p>
        </w:tc>
      </w:tr>
      <w:tr w:rsidR="00161221" w:rsidRPr="00730134" w:rsidTr="0043376E">
        <w:tc>
          <w:tcPr>
            <w:tcW w:w="294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Արուի պոչային բուրսան</w:t>
            </w:r>
          </w:p>
        </w:tc>
        <w:tc>
          <w:tcPr>
            <w:tcW w:w="343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Լայն ու կարճ</w:t>
            </w:r>
          </w:p>
        </w:tc>
        <w:tc>
          <w:tcPr>
            <w:tcW w:w="3189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Նեղ ու երկար</w:t>
            </w:r>
          </w:p>
        </w:tc>
      </w:tr>
      <w:tr w:rsidR="00161221" w:rsidRPr="00373DC8" w:rsidTr="0043376E">
        <w:tc>
          <w:tcPr>
            <w:tcW w:w="294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Էգի սեռական օրգան</w:t>
            </w:r>
          </w:p>
        </w:tc>
        <w:tc>
          <w:tcPr>
            <w:tcW w:w="343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Բացվում է մարմնի հետին կեսի վրա</w:t>
            </w:r>
          </w:p>
        </w:tc>
        <w:tc>
          <w:tcPr>
            <w:tcW w:w="3189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Բացվում է մարմնի առաջնային կեսի վրա</w:t>
            </w:r>
          </w:p>
        </w:tc>
      </w:tr>
      <w:tr w:rsidR="00161221" w:rsidRPr="00373DC8" w:rsidTr="0043376E">
        <w:tc>
          <w:tcPr>
            <w:tcW w:w="2943" w:type="dxa"/>
          </w:tcPr>
          <w:p w:rsidR="00161221" w:rsidRPr="00730134" w:rsidRDefault="00161221" w:rsidP="00BB4389">
            <w:pPr>
              <w:widowControl w:val="0"/>
              <w:autoSpaceDE w:val="0"/>
              <w:autoSpaceDN w:val="0"/>
              <w:adjustRightInd w:val="0"/>
              <w:ind w:right="-108" w:hanging="142"/>
              <w:jc w:val="center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Սպիկուլաներ</w:t>
            </w:r>
            <w:r w:rsidR="00BB4389" w:rsidRPr="00730134">
              <w:rPr>
                <w:rFonts w:ascii="GHEA Grapalat" w:hAnsi="GHEA Grapalat"/>
                <w:lang w:val="en-GB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 xml:space="preserve">(լատ. </w:t>
            </w:r>
            <w:r w:rsidRPr="00730134">
              <w:rPr>
                <w:rFonts w:ascii="GHEA Grapalat" w:hAnsi="GHEA Grapalat"/>
                <w:i/>
                <w:lang w:val="en-US"/>
              </w:rPr>
              <w:t>spiculum</w:t>
            </w:r>
            <w:r w:rsidRPr="00730134">
              <w:rPr>
                <w:rFonts w:ascii="GHEA Grapalat" w:hAnsi="GHEA Grapalat"/>
                <w:lang w:val="en-GB"/>
              </w:rPr>
              <w:t xml:space="preserve"> -ծայր, սուր) – կլոր որդերի արական սեռական ապարատի մասեր)</w:t>
            </w:r>
          </w:p>
        </w:tc>
        <w:tc>
          <w:tcPr>
            <w:tcW w:w="3433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>Մազանման</w:t>
            </w:r>
            <w:r w:rsidRPr="00730134">
              <w:rPr>
                <w:rFonts w:ascii="GHEA Grapalat" w:hAnsi="GHEA Grapalat"/>
              </w:rPr>
              <w:t xml:space="preserve">, </w:t>
            </w:r>
            <w:r w:rsidRPr="00730134">
              <w:rPr>
                <w:rFonts w:ascii="GHEA Grapalat" w:hAnsi="GHEA Grapalat"/>
                <w:lang w:val="en-GB"/>
              </w:rPr>
              <w:t>ազատ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ծայրերում՝</w:t>
            </w:r>
            <w:r w:rsidRPr="00730134">
              <w:rPr>
                <w:rFonts w:ascii="GHEA Grapalat" w:hAnsi="GHEA Grapalat"/>
              </w:rPr>
              <w:t xml:space="preserve"> </w:t>
            </w:r>
            <w:r w:rsidRPr="00730134">
              <w:rPr>
                <w:rFonts w:ascii="GHEA Grapalat" w:hAnsi="GHEA Grapalat"/>
                <w:lang w:val="en-GB"/>
              </w:rPr>
              <w:t>սրված</w:t>
            </w:r>
          </w:p>
        </w:tc>
        <w:tc>
          <w:tcPr>
            <w:tcW w:w="3189" w:type="dxa"/>
          </w:tcPr>
          <w:p w:rsidR="00161221" w:rsidRPr="00730134" w:rsidRDefault="00161221" w:rsidP="00EF6826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lang w:val="en-GB"/>
              </w:rPr>
            </w:pPr>
            <w:r w:rsidRPr="00730134">
              <w:rPr>
                <w:rFonts w:ascii="GHEA Grapalat" w:hAnsi="GHEA Grapalat"/>
                <w:lang w:val="en-GB"/>
              </w:rPr>
              <w:t xml:space="preserve">Ծայրերում միացած են և ավարտվում են կարթիկով </w:t>
            </w:r>
          </w:p>
        </w:tc>
      </w:tr>
    </w:tbl>
    <w:p w:rsidR="00161221" w:rsidRPr="00730134" w:rsidRDefault="00161221" w:rsidP="00EF6826">
      <w:pPr>
        <w:spacing w:line="360" w:lineRule="auto"/>
        <w:jc w:val="both"/>
        <w:rPr>
          <w:rFonts w:ascii="GHEA Grapalat" w:hAnsi="GHEA Grapalat"/>
          <w:b/>
          <w:u w:val="single"/>
          <w:lang w:val="en-GB"/>
        </w:rPr>
      </w:pPr>
      <w:r w:rsidRPr="00730134">
        <w:rPr>
          <w:rFonts w:ascii="GHEA Grapalat" w:hAnsi="GHEA Grapalat"/>
          <w:lang w:val="en-GB"/>
        </w:rPr>
        <w:t xml:space="preserve">                                                                                   </w:t>
      </w:r>
      <w:r w:rsidRPr="00730134">
        <w:rPr>
          <w:rFonts w:ascii="GHEA Grapalat" w:hAnsi="GHEA Grapalat"/>
          <w:b/>
          <w:u w:val="single"/>
          <w:lang w:val="en-GB"/>
        </w:rPr>
        <w:t xml:space="preserve">                                                                        </w:t>
      </w:r>
    </w:p>
    <w:p w:rsidR="00161221" w:rsidRPr="00730134" w:rsidRDefault="00161221" w:rsidP="00EF6826">
      <w:pPr>
        <w:spacing w:line="360" w:lineRule="auto"/>
        <w:jc w:val="both"/>
        <w:rPr>
          <w:rFonts w:ascii="GHEA Grapalat" w:hAnsi="GHEA Grapalat"/>
          <w:b/>
          <w:u w:val="single"/>
          <w:lang w:val="en-GB"/>
        </w:rPr>
      </w:pPr>
      <w:r w:rsidRPr="00730134">
        <w:rPr>
          <w:rFonts w:ascii="GHEA Grapalat" w:hAnsi="GHEA Grapalat"/>
          <w:b/>
          <w:noProof/>
          <w:lang w:val="en-US"/>
        </w:rPr>
        <w:lastRenderedPageBreak/>
        <w:drawing>
          <wp:inline distT="0" distB="0" distL="0" distR="0">
            <wp:extent cx="2009775" cy="2642133"/>
            <wp:effectExtent l="19050" t="0" r="9525" b="0"/>
            <wp:docPr id="62" name="Рисунок 29" descr="ancylostoma_duodenal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cylostoma_duodenale 1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2233" cy="259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30134">
        <w:rPr>
          <w:rFonts w:ascii="GHEA Grapalat" w:hAnsi="GHEA Grapalat"/>
          <w:b/>
          <w:lang w:val="en-GB"/>
        </w:rPr>
        <w:t xml:space="preserve">                              </w:t>
      </w:r>
      <w:r w:rsidRPr="00730134">
        <w:rPr>
          <w:rFonts w:ascii="GHEA Grapalat" w:hAnsi="GHEA Grapalat"/>
          <w:b/>
          <w:noProof/>
          <w:lang w:val="en-US"/>
        </w:rPr>
        <w:drawing>
          <wp:inline distT="0" distB="0" distL="0" distR="0">
            <wp:extent cx="2181225" cy="2495822"/>
            <wp:effectExtent l="19050" t="0" r="9525" b="0"/>
            <wp:docPr id="63" name="Рисунок 11" descr="C:\Users\chernikovaea\Desktop\necator_americanus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hernikovaea\Desktop\necator_americanus 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770" cy="2496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spacing w:after="0" w:line="240" w:lineRule="auto"/>
        <w:jc w:val="center"/>
        <w:rPr>
          <w:rFonts w:ascii="GHEA Grapalat" w:hAnsi="GHEA Grapalat"/>
          <w:b/>
          <w:lang w:val="en-GB"/>
        </w:rPr>
      </w:pPr>
      <w:proofErr w:type="gramStart"/>
      <w:r w:rsidRPr="00730134">
        <w:rPr>
          <w:rFonts w:ascii="GHEA Grapalat" w:hAnsi="GHEA Grapalat"/>
          <w:b/>
          <w:lang w:val="en-GB"/>
        </w:rPr>
        <w:t>Նկար</w:t>
      </w:r>
      <w:r w:rsidR="00205A87" w:rsidRPr="00730134">
        <w:rPr>
          <w:rFonts w:ascii="GHEA Grapalat" w:hAnsi="GHEA Grapalat"/>
          <w:b/>
          <w:lang w:val="hy-AM"/>
        </w:rPr>
        <w:t xml:space="preserve"> </w:t>
      </w:r>
      <w:r w:rsidRPr="00730134">
        <w:rPr>
          <w:rFonts w:ascii="GHEA Grapalat" w:hAnsi="GHEA Grapalat"/>
          <w:b/>
          <w:lang w:val="en-GB"/>
        </w:rPr>
        <w:t>7.</w:t>
      </w:r>
      <w:proofErr w:type="gramEnd"/>
      <w:r w:rsidRPr="00730134">
        <w:rPr>
          <w:rFonts w:ascii="GHEA Grapalat" w:hAnsi="GHEA Grapalat"/>
          <w:b/>
          <w:lang w:val="en-GB"/>
        </w:rPr>
        <w:t xml:space="preserve"> Անկիլոստոմիդի կառուցվածքի սխեման </w:t>
      </w:r>
    </w:p>
    <w:p w:rsidR="00161221" w:rsidRPr="00730134" w:rsidRDefault="00161221" w:rsidP="00EF6826">
      <w:pPr>
        <w:spacing w:after="0" w:line="240" w:lineRule="auto"/>
        <w:jc w:val="center"/>
        <w:rPr>
          <w:rFonts w:ascii="GHEA Grapalat" w:hAnsi="GHEA Grapalat"/>
          <w:b/>
          <w:i/>
          <w:lang w:val="en-US"/>
        </w:rPr>
      </w:pPr>
      <w:r w:rsidRPr="00730134">
        <w:rPr>
          <w:rFonts w:ascii="GHEA Grapalat" w:hAnsi="GHEA Grapalat"/>
          <w:lang w:val="en-US"/>
        </w:rPr>
        <w:t xml:space="preserve">ա. </w:t>
      </w:r>
      <w:r w:rsidRPr="00730134">
        <w:rPr>
          <w:rFonts w:ascii="GHEA Grapalat" w:hAnsi="GHEA Grapalat"/>
          <w:i/>
          <w:lang w:val="en-US"/>
        </w:rPr>
        <w:t>Ancylostoma duodenale, բ. - Necator americanus</w:t>
      </w:r>
    </w:p>
    <w:p w:rsidR="00161221" w:rsidRPr="00730134" w:rsidRDefault="00161221" w:rsidP="00EF6826">
      <w:pPr>
        <w:spacing w:after="0" w:line="240" w:lineRule="auto"/>
        <w:jc w:val="center"/>
        <w:rPr>
          <w:rFonts w:ascii="GHEA Grapalat" w:hAnsi="GHEA Grapalat"/>
          <w:lang w:val="en-US"/>
        </w:rPr>
      </w:pPr>
      <w:r w:rsidRPr="00730134">
        <w:rPr>
          <w:rFonts w:ascii="GHEA Grapalat" w:hAnsi="GHEA Grapalat"/>
          <w:lang w:val="en-US"/>
        </w:rPr>
        <w:t xml:space="preserve">1 – </w:t>
      </w:r>
      <w:proofErr w:type="gramStart"/>
      <w:r w:rsidRPr="00730134">
        <w:rPr>
          <w:rFonts w:ascii="GHEA Grapalat" w:hAnsi="GHEA Grapalat"/>
          <w:lang w:val="en-GB"/>
        </w:rPr>
        <w:t>էգ</w:t>
      </w:r>
      <w:proofErr w:type="gramEnd"/>
      <w:r w:rsidRPr="00730134">
        <w:rPr>
          <w:rFonts w:ascii="GHEA Grapalat" w:hAnsi="GHEA Grapalat"/>
          <w:lang w:val="en-US"/>
        </w:rPr>
        <w:t xml:space="preserve">, 2 – </w:t>
      </w:r>
      <w:r w:rsidRPr="00730134">
        <w:rPr>
          <w:rFonts w:ascii="GHEA Grapalat" w:hAnsi="GHEA Grapalat"/>
          <w:lang w:val="en-GB"/>
        </w:rPr>
        <w:t>արու</w:t>
      </w:r>
      <w:r w:rsidRPr="00730134">
        <w:rPr>
          <w:rFonts w:ascii="GHEA Grapalat" w:hAnsi="GHEA Grapalat"/>
          <w:lang w:val="en-US"/>
        </w:rPr>
        <w:t xml:space="preserve">, 3 – </w:t>
      </w:r>
      <w:r w:rsidRPr="00730134">
        <w:rPr>
          <w:rFonts w:ascii="GHEA Grapalat" w:hAnsi="GHEA Grapalat"/>
          <w:lang w:val="en-GB"/>
        </w:rPr>
        <w:t>բերանային</w:t>
      </w:r>
      <w:r w:rsidRPr="00730134">
        <w:rPr>
          <w:rFonts w:ascii="GHEA Grapalat" w:hAnsi="GHEA Grapalat"/>
          <w:lang w:val="en-US"/>
        </w:rPr>
        <w:t xml:space="preserve"> </w:t>
      </w:r>
      <w:r w:rsidR="000E7D5D" w:rsidRPr="00730134">
        <w:rPr>
          <w:rFonts w:ascii="GHEA Grapalat" w:hAnsi="GHEA Grapalat"/>
          <w:lang w:val="en-GB"/>
        </w:rPr>
        <w:t>պատիճ</w:t>
      </w:r>
      <w:r w:rsidR="000E7D5D" w:rsidRPr="00730134">
        <w:rPr>
          <w:rFonts w:ascii="GHEA Grapalat" w:hAnsi="GHEA Grapalat"/>
        </w:rPr>
        <w:t>ն</w:t>
      </w:r>
      <w:r w:rsidRPr="00730134">
        <w:rPr>
          <w:rFonts w:ascii="GHEA Grapalat" w:hAnsi="GHEA Grapalat"/>
          <w:lang w:val="en-US"/>
        </w:rPr>
        <w:t xml:space="preserve"> </w:t>
      </w:r>
      <w:r w:rsidRPr="00730134">
        <w:rPr>
          <w:rFonts w:ascii="GHEA Grapalat" w:hAnsi="GHEA Grapalat"/>
          <w:lang w:val="en-GB"/>
        </w:rPr>
        <w:t>առջևից</w:t>
      </w:r>
      <w:r w:rsidRPr="00730134">
        <w:rPr>
          <w:rFonts w:ascii="GHEA Grapalat" w:hAnsi="GHEA Grapalat"/>
          <w:lang w:val="en-US"/>
        </w:rPr>
        <w:t>, 4 –բերանային պատիճը կողքից,</w:t>
      </w:r>
    </w:p>
    <w:p w:rsidR="00161221" w:rsidRPr="00730134" w:rsidRDefault="00161221" w:rsidP="00EF6826">
      <w:pPr>
        <w:spacing w:after="0" w:line="240" w:lineRule="auto"/>
        <w:jc w:val="center"/>
        <w:rPr>
          <w:rFonts w:ascii="GHEA Grapalat" w:hAnsi="GHEA Grapalat"/>
          <w:lang w:val="en-US"/>
        </w:rPr>
      </w:pPr>
      <w:r w:rsidRPr="00730134">
        <w:rPr>
          <w:rFonts w:ascii="GHEA Grapalat" w:hAnsi="GHEA Grapalat"/>
          <w:lang w:val="en-US"/>
        </w:rPr>
        <w:t xml:space="preserve">5 – </w:t>
      </w:r>
      <w:proofErr w:type="gramStart"/>
      <w:r w:rsidRPr="00730134">
        <w:rPr>
          <w:rFonts w:ascii="GHEA Grapalat" w:hAnsi="GHEA Grapalat"/>
          <w:lang w:val="en-GB"/>
        </w:rPr>
        <w:t>էգի</w:t>
      </w:r>
      <w:proofErr w:type="gramEnd"/>
      <w:r w:rsidRPr="00730134">
        <w:rPr>
          <w:rFonts w:ascii="GHEA Grapalat" w:hAnsi="GHEA Grapalat"/>
          <w:lang w:val="en-US"/>
        </w:rPr>
        <w:t xml:space="preserve"> </w:t>
      </w:r>
      <w:r w:rsidRPr="00730134">
        <w:rPr>
          <w:rFonts w:ascii="GHEA Grapalat" w:hAnsi="GHEA Grapalat"/>
          <w:lang w:val="en-GB"/>
        </w:rPr>
        <w:t>պոչային</w:t>
      </w:r>
      <w:r w:rsidRPr="00730134">
        <w:rPr>
          <w:rFonts w:ascii="GHEA Grapalat" w:hAnsi="GHEA Grapalat"/>
          <w:lang w:val="en-US"/>
        </w:rPr>
        <w:t xml:space="preserve"> </w:t>
      </w:r>
      <w:r w:rsidRPr="00730134">
        <w:rPr>
          <w:rFonts w:ascii="GHEA Grapalat" w:hAnsi="GHEA Grapalat"/>
          <w:lang w:val="en-GB"/>
        </w:rPr>
        <w:t>մասը</w:t>
      </w:r>
      <w:r w:rsidRPr="00730134">
        <w:rPr>
          <w:rFonts w:ascii="GHEA Grapalat" w:hAnsi="GHEA Grapalat"/>
          <w:lang w:val="en-US"/>
        </w:rPr>
        <w:t xml:space="preserve">, 6 – </w:t>
      </w:r>
      <w:r w:rsidRPr="00730134">
        <w:rPr>
          <w:rFonts w:ascii="GHEA Grapalat" w:hAnsi="GHEA Grapalat"/>
          <w:lang w:val="en-GB"/>
        </w:rPr>
        <w:t>արուի</w:t>
      </w:r>
      <w:r w:rsidRPr="00730134">
        <w:rPr>
          <w:rFonts w:ascii="GHEA Grapalat" w:hAnsi="GHEA Grapalat"/>
          <w:lang w:val="en-US"/>
        </w:rPr>
        <w:t xml:space="preserve"> </w:t>
      </w:r>
      <w:r w:rsidRPr="00730134">
        <w:rPr>
          <w:rFonts w:ascii="GHEA Grapalat" w:hAnsi="GHEA Grapalat"/>
          <w:lang w:val="en-GB"/>
        </w:rPr>
        <w:t>պոչային</w:t>
      </w:r>
      <w:r w:rsidRPr="00730134">
        <w:rPr>
          <w:rFonts w:ascii="GHEA Grapalat" w:hAnsi="GHEA Grapalat"/>
          <w:lang w:val="en-US"/>
        </w:rPr>
        <w:t xml:space="preserve"> </w:t>
      </w:r>
      <w:r w:rsidRPr="00730134">
        <w:rPr>
          <w:rFonts w:ascii="GHEA Grapalat" w:hAnsi="GHEA Grapalat"/>
          <w:lang w:val="en-GB"/>
        </w:rPr>
        <w:t>մասը</w:t>
      </w:r>
    </w:p>
    <w:p w:rsidR="00161221" w:rsidRPr="00730134" w:rsidRDefault="00161221" w:rsidP="00EF6826">
      <w:pPr>
        <w:spacing w:after="0" w:line="360" w:lineRule="auto"/>
        <w:jc w:val="both"/>
        <w:rPr>
          <w:rFonts w:ascii="GHEA Grapalat" w:hAnsi="GHEA Grapalat"/>
          <w:b/>
          <w:u w:val="single"/>
          <w:lang w:val="en-US"/>
        </w:rPr>
      </w:pP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b/>
          <w:sz w:val="24"/>
          <w:szCs w:val="24"/>
        </w:rPr>
        <w:t>Հարուցչի</w:t>
      </w:r>
      <w:r w:rsidRPr="00730134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</w:rPr>
        <w:t>կենսա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բ</w:t>
      </w:r>
      <w:r w:rsidRPr="00730134">
        <w:rPr>
          <w:rFonts w:ascii="GHEA Grapalat" w:hAnsi="GHEA Grapalat"/>
          <w:b/>
          <w:sz w:val="24"/>
          <w:szCs w:val="24"/>
        </w:rPr>
        <w:t>անություն</w:t>
      </w:r>
      <w:r w:rsidRPr="00730134">
        <w:rPr>
          <w:rFonts w:ascii="GHEA Grapalat" w:hAnsi="GHEA Grapalat"/>
          <w:b/>
          <w:sz w:val="24"/>
          <w:szCs w:val="24"/>
          <w:lang w:val="en-US"/>
        </w:rPr>
        <w:t>.</w:t>
      </w:r>
      <w:r w:rsidRPr="00730134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Անկիլոստոմիդները մակաբուծում են բարակ աղիների վերին հատվածում, հիմնականում՝ տասներկումատնյա աղ</w:t>
      </w:r>
      <w:r w:rsidRPr="00730134">
        <w:rPr>
          <w:rFonts w:ascii="GHEA Grapalat" w:hAnsi="GHEA Grapalat"/>
          <w:sz w:val="24"/>
          <w:szCs w:val="24"/>
          <w:lang w:val="hy-AM"/>
        </w:rPr>
        <w:t>իք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ում: Բերանային պատիճի միջոցով ամրանալով աղիքային պատին, նրանք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պատիճի մեջ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ներքաշում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են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լորձաթաղանթի մասեր, վնասում են խիտինային թիթեղներով և սնվում են արյունով: Գլխային և պարանոցային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>գեղձեր</w:t>
      </w:r>
      <w:r w:rsidR="003A0DDA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արտազատում են հատուկ կոագուլյանտներ, որոնք պայմանավորում են արյունահոսության </w:t>
      </w:r>
      <w:r w:rsidRPr="00730134">
        <w:rPr>
          <w:rFonts w:ascii="GHEA Grapalat" w:hAnsi="GHEA Grapalat"/>
          <w:sz w:val="24"/>
          <w:szCs w:val="24"/>
          <w:lang w:val="hy-AM"/>
        </w:rPr>
        <w:t>տևողութ</w:t>
      </w:r>
      <w:r w:rsidRPr="00730134">
        <w:rPr>
          <w:rFonts w:ascii="GHEA Grapalat" w:hAnsi="GHEA Grapalat"/>
          <w:sz w:val="24"/>
          <w:szCs w:val="24"/>
          <w:lang w:val="en-GB"/>
        </w:rPr>
        <w:t>յունը: Բեղմնավորված էգերն արտազատում են ձվիկներ, որոնք դուրս են գալիս տիրոջ օրգանիզմից 4-8 բլաստոմերի փուլում: Անկիլոստոմի էգերն ամեն օր ձվադրում են 25000 ձու, իսկ նեկատորի էգերը՝ 5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000 </w:t>
      </w:r>
      <w:r w:rsidRPr="00730134">
        <w:rPr>
          <w:rFonts w:ascii="GHEA Grapalat" w:hAnsi="GHEA Grapalat"/>
          <w:sz w:val="24"/>
          <w:szCs w:val="24"/>
          <w:lang w:val="en-GB"/>
        </w:rPr>
        <w:t>-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10 000: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Ձվիկների հաջորդական տրոհումը և թրթուրների ձևավորումը տեղի է ունենում արտաքին միջավայրում: Ընկնելով բարենպաստ պայմաններ (օպտիմալ ջերմաստիճան</w:t>
      </w:r>
      <w:r w:rsidR="003A0DDA" w:rsidRPr="00730134">
        <w:rPr>
          <w:rFonts w:ascii="GHEA Grapalat" w:hAnsi="GHEA Grapalat"/>
          <w:sz w:val="24"/>
          <w:szCs w:val="24"/>
        </w:rPr>
        <w:t>՝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28-30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և բարձր խոնավություն՝ ոչ պակաս 70%), ձվիկներ</w:t>
      </w:r>
      <w:r w:rsidR="003A0DDA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արագ են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զարգանում և 1-2 օր անց դուրս են գալիս թրթուրները, որոնք ապրում և զարգանում են հողում: </w:t>
      </w:r>
      <w:r w:rsidR="003A0DDA" w:rsidRPr="00730134">
        <w:rPr>
          <w:rFonts w:ascii="GHEA Grapalat" w:hAnsi="GHEA Grapalat"/>
          <w:sz w:val="24"/>
          <w:szCs w:val="24"/>
        </w:rPr>
        <w:t>Ձվիկից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3A0DDA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ուրս գալ</w:t>
      </w:r>
      <w:r w:rsidR="003A0DDA" w:rsidRPr="00730134">
        <w:rPr>
          <w:rFonts w:ascii="GHEA Grapalat" w:hAnsi="GHEA Grapalat"/>
          <w:sz w:val="24"/>
          <w:szCs w:val="24"/>
        </w:rPr>
        <w:t>իս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թրթուրն ունի 0,25-0,3 մմ երկարություն և բնորոշվում է կերակրափողի վրա կրկնակի </w:t>
      </w:r>
      <w:r w:rsidR="003A0DDA" w:rsidRPr="00730134">
        <w:rPr>
          <w:rFonts w:ascii="GHEA Grapalat" w:hAnsi="GHEA Grapalat"/>
          <w:sz w:val="24"/>
          <w:szCs w:val="24"/>
        </w:rPr>
        <w:t>փքվածքի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առկայությամբ: Այս թրթուրին անվանում են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ռաբդիտանման</w:t>
      </w:r>
      <w:r w:rsidRPr="00730134">
        <w:rPr>
          <w:rFonts w:ascii="GHEA Grapalat" w:hAnsi="GHEA Grapalat"/>
          <w:sz w:val="24"/>
          <w:szCs w:val="24"/>
          <w:lang w:val="en-GB"/>
        </w:rPr>
        <w:t>: 2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օրից այն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չափերով </w:t>
      </w:r>
      <w:r w:rsidRPr="00730134">
        <w:rPr>
          <w:rFonts w:ascii="GHEA Grapalat" w:hAnsi="GHEA Grapalat"/>
          <w:sz w:val="24"/>
          <w:szCs w:val="24"/>
          <w:lang w:val="en-GB"/>
        </w:rPr>
        <w:t>մեծանում է 2 անգամ (մինչև 0,4 մմ), մաշկափոխվում է, բայց չի փոխում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իր ձևը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 4-5 օր անց թրթուրը սկսում է փոխել ոչ միայն չափը (մեծանում է մինչև 0,5 - 0,6 մմ), այլ նաև </w:t>
      </w:r>
      <w:r w:rsidRPr="00730134">
        <w:rPr>
          <w:rFonts w:ascii="GHEA Grapalat" w:hAnsi="GHEA Grapalat"/>
          <w:sz w:val="24"/>
          <w:szCs w:val="24"/>
          <w:lang w:val="hy-AM"/>
        </w:rPr>
        <w:t>ձևը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՝ կերակրափողը երկարում է և գործնականում գրավում է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 xml:space="preserve">մարմնի ¼ մասը: Թրթուրը դառնում է 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ֆիլար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անման,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մեկ անգամ էլ է մաշկափոխվում,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ծածկոցի տեսքով </w:t>
      </w:r>
      <w:r w:rsidRPr="00730134">
        <w:rPr>
          <w:rFonts w:ascii="GHEA Grapalat" w:hAnsi="GHEA Grapalat"/>
          <w:sz w:val="24"/>
          <w:szCs w:val="24"/>
          <w:lang w:val="en-GB"/>
        </w:rPr>
        <w:t>պահպանելով վերնամաշկի մի մասը, (</w:t>
      </w:r>
      <w:r w:rsidRPr="00730134">
        <w:rPr>
          <w:rFonts w:ascii="GHEA Grapalat" w:hAnsi="GHEA Grapalat"/>
          <w:b/>
          <w:sz w:val="24"/>
          <w:szCs w:val="24"/>
          <w:lang w:val="en-GB"/>
        </w:rPr>
        <w:t>ապացիստավորված թրթուր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): Այդպիսի թրթուրները </w:t>
      </w:r>
      <w:r w:rsidRPr="00730134">
        <w:rPr>
          <w:rFonts w:ascii="GHEA Grapalat" w:hAnsi="GHEA Grapalat"/>
          <w:sz w:val="24"/>
          <w:szCs w:val="24"/>
          <w:lang w:val="hy-AM"/>
        </w:rPr>
        <w:t>հ</w:t>
      </w:r>
      <w:r w:rsidRPr="00730134">
        <w:rPr>
          <w:rFonts w:ascii="GHEA Grapalat" w:hAnsi="GHEA Grapalat"/>
          <w:sz w:val="24"/>
          <w:szCs w:val="24"/>
          <w:lang w:val="en-GB"/>
        </w:rPr>
        <w:t>ամարվում են ինվազիոն կամ վարակիչ: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Անբարեհաջող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>պայմանն</w:t>
      </w:r>
      <w:r w:rsidR="003A0DDA" w:rsidRPr="00730134">
        <w:rPr>
          <w:rFonts w:ascii="GHEA Grapalat" w:hAnsi="GHEA Grapalat"/>
          <w:sz w:val="24"/>
          <w:szCs w:val="24"/>
        </w:rPr>
        <w:t>ե</w:t>
      </w:r>
      <w:r w:rsidRPr="00730134">
        <w:rPr>
          <w:rFonts w:ascii="GHEA Grapalat" w:hAnsi="GHEA Grapalat"/>
          <w:sz w:val="24"/>
          <w:szCs w:val="24"/>
          <w:lang w:val="en-GB"/>
        </w:rPr>
        <w:t>րում վարակիչ թրթուրները կորցնում են շարժունակությունը</w:t>
      </w:r>
      <w:r w:rsidR="003A0DDA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պահպանելով իր կենսունակությունը մինչև 15 շաբաթ: Եթե պայմանները բարենպաստ են, թրթուրն ակտիվ շարժվում է, և սննդային նյութեր</w:t>
      </w:r>
      <w:r w:rsidR="003A0DDA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արագ ծախսելու հետևանքով</w:t>
      </w:r>
      <w:r w:rsidR="003A0DDA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կարող է մահանալ: Արևադարձային գոտում թրթուրների կյանքի առավելագույն ժամկետը 7-8 շաբաթ է, մեղմ կլիմայի երկրներում այդ ժամկետը երկարում է: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Թրթուրների հետագա զարգացումն ընթանում է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>տիրոջ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՝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մարդու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օրգանիզմում: Մարդու օրգանիզմ թրթուրների թափանցման ուղիները </w:t>
      </w:r>
      <w:r w:rsidR="003A0DDA" w:rsidRPr="00730134">
        <w:rPr>
          <w:rFonts w:ascii="GHEA Grapalat" w:hAnsi="GHEA Grapalat"/>
          <w:sz w:val="24"/>
          <w:szCs w:val="24"/>
          <w:lang w:val="en-GB"/>
        </w:rPr>
        <w:t xml:space="preserve">վաղուց են </w:t>
      </w:r>
      <w:r w:rsidR="003A0DDA" w:rsidRPr="00730134">
        <w:rPr>
          <w:rFonts w:ascii="GHEA Grapalat" w:hAnsi="GHEA Grapalat"/>
          <w:sz w:val="24"/>
          <w:szCs w:val="24"/>
        </w:rPr>
        <w:t>նկարագրված</w:t>
      </w:r>
      <w:r w:rsidRPr="00730134">
        <w:rPr>
          <w:rFonts w:ascii="GHEA Grapalat" w:hAnsi="GHEA Grapalat"/>
          <w:sz w:val="24"/>
          <w:szCs w:val="24"/>
          <w:lang w:val="en-GB"/>
        </w:rPr>
        <w:t>:  Առաջին ուղին՝ բերանային է, ապացուցվել է նաև 1866 թվականին Լեկարտի կողմից (Leuckart) և հաստատվել է փարձարարական՝ 1877 թվականին (Leichtenschtein): Երկրորդ</w:t>
      </w:r>
      <w:r w:rsidR="005A23F7" w:rsidRPr="00730134">
        <w:rPr>
          <w:rFonts w:ascii="GHEA Grapalat" w:hAnsi="GHEA Grapalat"/>
          <w:sz w:val="24"/>
          <w:szCs w:val="24"/>
          <w:lang w:val="en-GB"/>
        </w:rPr>
        <w:t xml:space="preserve">՝ մաշկի միջոցով </w:t>
      </w:r>
      <w:r w:rsidR="005A23F7" w:rsidRPr="00730134">
        <w:rPr>
          <w:rFonts w:ascii="GHEA Grapalat" w:hAnsi="GHEA Grapalat"/>
          <w:sz w:val="24"/>
          <w:szCs w:val="24"/>
        </w:rPr>
        <w:t>թափանցում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ն ապացուցել է Լոոսսը (Looss) 1898 թվականին: Բերանի միջոցով հիմնականում թափանցում են անկիլոստոմի թրթուրները, իսկ նեկատորի թրթուրները հաճախ ներթափանցում են մաշկի միջոցով: Հայտնի է, որ նեկատորի թրթուրները կարող են ներթափանցել ոչ միայն մաշկի, այլ նաև բերանի խոռոչի լորձաթաղանթի միջոցով: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i/>
          <w:sz w:val="24"/>
          <w:szCs w:val="24"/>
          <w:lang w:val="en-GB"/>
        </w:rPr>
        <w:t>A. Duodenale</w:t>
      </w:r>
      <w:r w:rsidRPr="00730134">
        <w:rPr>
          <w:rFonts w:ascii="GHEA Grapalat" w:hAnsi="GHEA Grapalat"/>
          <w:sz w:val="24"/>
          <w:szCs w:val="24"/>
          <w:lang w:val="en-GB"/>
        </w:rPr>
        <w:t>-ի թրթուրներն ընկնելով բերան</w:t>
      </w:r>
      <w:r w:rsidR="005A23F7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կլման միջոցով անցնում են աղիներ և զարգանում մինչև հասուն մակաբույծ: Ընկնելով աղիներ, </w:t>
      </w:r>
      <w:r w:rsidR="005A23F7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րանք ներդրվում են լորձաթաղանթի հաստության մեջ, որտեղ 2-3 օր անց մաշկափոխվելով անցնում են </w:t>
      </w:r>
      <w:r w:rsidR="005A23F7" w:rsidRPr="00730134">
        <w:rPr>
          <w:rFonts w:ascii="GHEA Grapalat" w:hAnsi="GHEA Grapalat"/>
          <w:sz w:val="24"/>
          <w:szCs w:val="24"/>
          <w:lang w:val="en-GB"/>
        </w:rPr>
        <w:t>3-</w:t>
      </w:r>
      <w:r w:rsidRPr="00730134">
        <w:rPr>
          <w:rFonts w:ascii="GHEA Grapalat" w:hAnsi="GHEA Grapalat"/>
          <w:sz w:val="24"/>
          <w:szCs w:val="24"/>
          <w:lang w:val="en-GB"/>
        </w:rPr>
        <w:t>րդ փուլ</w:t>
      </w:r>
      <w:r w:rsidR="005A23F7" w:rsidRPr="00730134">
        <w:rPr>
          <w:rFonts w:ascii="GHEA Grapalat" w:hAnsi="GHEA Grapalat"/>
          <w:sz w:val="24"/>
          <w:szCs w:val="24"/>
          <w:lang w:val="en-GB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3 օր անց ետ են </w:t>
      </w:r>
      <w:r w:rsidR="005A23F7" w:rsidRPr="00730134">
        <w:rPr>
          <w:rFonts w:ascii="GHEA Grapalat" w:hAnsi="GHEA Grapalat"/>
          <w:sz w:val="24"/>
          <w:szCs w:val="24"/>
        </w:rPr>
        <w:t>վերա</w:t>
      </w:r>
      <w:r w:rsidRPr="00730134">
        <w:rPr>
          <w:rFonts w:ascii="GHEA Grapalat" w:hAnsi="GHEA Grapalat"/>
          <w:sz w:val="24"/>
          <w:szCs w:val="24"/>
          <w:lang w:val="en-GB"/>
        </w:rPr>
        <w:t>դառնում աղիների լուսանցք, շարունակելով զարգանալ և անցնելով 4-րդ փուլ, մնում են այնտեղ մինչև 11 օր: Թրթուրները մաշկափոխվում են ևս մեկ անգամ և անցնում 5-րդ փուլ:  Ձվիկների զուգավորումն ու արտազատումը տեղի է ունենում վարակից 4-5 շաբաթ անց: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i/>
          <w:sz w:val="24"/>
          <w:szCs w:val="24"/>
          <w:lang w:val="en-GB"/>
        </w:rPr>
        <w:t>N. Americanus-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ի թրթուրները, թափանցելով մաշկի մեջ, մնում են նրա հաստության մեջ 2 օր, </w:t>
      </w:r>
      <w:r w:rsidR="005A23F7" w:rsidRPr="00730134">
        <w:rPr>
          <w:rFonts w:ascii="GHEA Grapalat" w:hAnsi="GHEA Grapalat"/>
          <w:sz w:val="24"/>
          <w:szCs w:val="24"/>
        </w:rPr>
        <w:t>այնուհետև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5A23F7" w:rsidRPr="00730134">
        <w:rPr>
          <w:rFonts w:ascii="GHEA Grapalat" w:hAnsi="GHEA Grapalat"/>
          <w:sz w:val="24"/>
          <w:szCs w:val="24"/>
          <w:lang w:val="en-GB"/>
        </w:rPr>
        <w:t xml:space="preserve">արյունատար անոթներով </w:t>
      </w:r>
      <w:r w:rsidRPr="00730134">
        <w:rPr>
          <w:rFonts w:ascii="GHEA Grapalat" w:hAnsi="GHEA Grapalat"/>
          <w:sz w:val="24"/>
          <w:szCs w:val="24"/>
          <w:lang w:val="en-GB"/>
        </w:rPr>
        <w:t>տեղաշարժվում են դեպի սիրտ, հետո</w:t>
      </w:r>
      <w:r w:rsidR="005A23F7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թոքեր, դուրս են գալիս ալվեոլների </w:t>
      </w:r>
      <w:r w:rsidRPr="00730134">
        <w:rPr>
          <w:rFonts w:ascii="GHEA Grapalat" w:hAnsi="GHEA Grapalat"/>
          <w:sz w:val="24"/>
          <w:szCs w:val="24"/>
          <w:lang w:val="hy-AM"/>
        </w:rPr>
        <w:t>մեջ</w:t>
      </w:r>
      <w:r w:rsidRPr="00730134">
        <w:rPr>
          <w:rFonts w:ascii="GHEA Grapalat" w:hAnsi="GHEA Grapalat"/>
          <w:sz w:val="24"/>
          <w:szCs w:val="24"/>
          <w:lang w:val="en-GB"/>
        </w:rPr>
        <w:t>, այնտեղից շարժվում են կոկորդ և բերանի խոռոչ, նորից կլման միջոցով անցնում են աղիներ, որտեղ կրկնակի մաշկափոխվում են</w:t>
      </w:r>
      <w:r w:rsidR="005A23F7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վերածվելով սեռահասուն առանձնյակների: Չորրորդ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 xml:space="preserve">մաշկափոխությունն ու անցումը հինգերորդ փուլ տեղի է ունենում վարակից 21 օր հետո: Զուգավորումն ու ձվազատությունը սկսվում է 8-10 շաբաթ անց: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Մարդու օրգանիզմում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A. duodenale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-ի </w:t>
      </w:r>
      <w:r w:rsidR="005A23F7" w:rsidRPr="00730134">
        <w:rPr>
          <w:rFonts w:ascii="GHEA Grapalat" w:hAnsi="GHEA Grapalat"/>
          <w:sz w:val="24"/>
          <w:szCs w:val="24"/>
          <w:lang w:val="en-GB"/>
        </w:rPr>
        <w:t xml:space="preserve">կյանքի տևողությունը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4-5 տարի է,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N. Americanus-</w:t>
      </w:r>
      <w:r w:rsidR="005A23F7" w:rsidRPr="00730134">
        <w:rPr>
          <w:rFonts w:ascii="GHEA Grapalat" w:hAnsi="GHEA Grapalat"/>
          <w:i/>
          <w:sz w:val="24"/>
          <w:szCs w:val="24"/>
        </w:rPr>
        <w:t>ին</w:t>
      </w:r>
      <w:r w:rsidRPr="00730134">
        <w:rPr>
          <w:rFonts w:ascii="GHEA Grapalat" w:hAnsi="GHEA Grapalat"/>
          <w:i/>
          <w:sz w:val="24"/>
          <w:szCs w:val="24"/>
          <w:lang w:val="en-GB"/>
        </w:rPr>
        <w:t xml:space="preserve">ը՝ </w:t>
      </w:r>
      <w:r w:rsidRPr="00730134">
        <w:rPr>
          <w:rFonts w:ascii="GHEA Grapalat" w:hAnsi="GHEA Grapalat"/>
          <w:sz w:val="24"/>
          <w:szCs w:val="24"/>
          <w:lang w:val="en-GB"/>
        </w:rPr>
        <w:t>10-15 տարի: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Անկիլոստոմի թրթուրների որոշ կենսաբանական տեսակներ ունակ են պահպանել իրենց ակտիվությունը նիրհող վիճակում և մնալ մի քանի ամիս (ըստ որոշ հեղիանկների՝ 8 ամիս), որից հետո շարունակում և ավարտում են իրենց զարգացումը: Դա թույլ է տալիս ձվիկներին </w:t>
      </w:r>
      <w:r w:rsidR="00C852FE" w:rsidRPr="00730134">
        <w:rPr>
          <w:rFonts w:ascii="GHEA Grapalat" w:hAnsi="GHEA Grapalat"/>
          <w:sz w:val="24"/>
          <w:szCs w:val="24"/>
          <w:lang w:val="en-GB"/>
        </w:rPr>
        <w:t xml:space="preserve">արտաքին միջավայր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արտազատվել իրենց զարգացման համար ավելի բարենպաստ պայմաններում: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Մարդը կարող է վարակվել անկիլոստոմիդների տարբեր քանակի դեպքում՝ մի քանի առանձնյակից (թույլ ինտենսիվություն), մի քանի տասնյակից (միջին ինտենսիվություն), հարյուր և հազարավոր առանձնյակ</w:t>
      </w:r>
      <w:r w:rsidR="00C852FE" w:rsidRPr="00730134">
        <w:rPr>
          <w:rFonts w:ascii="GHEA Grapalat" w:hAnsi="GHEA Grapalat"/>
          <w:sz w:val="24"/>
          <w:szCs w:val="24"/>
        </w:rPr>
        <w:t>ներ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ից (ինտենսիվ կամ ուժգին վարակ): </w:t>
      </w:r>
    </w:p>
    <w:p w:rsidR="00161221" w:rsidRPr="00730134" w:rsidRDefault="00FF4259" w:rsidP="00EF6826">
      <w:pPr>
        <w:jc w:val="center"/>
        <w:rPr>
          <w:rFonts w:ascii="GHEA Grapalat" w:eastAsia="Times New Roman" w:hAnsi="GHEA Grapalat"/>
        </w:rPr>
      </w:pPr>
      <w:r>
        <w:rPr>
          <w:rFonts w:ascii="GHEA Grapalat" w:eastAsia="Times New Roman" w:hAnsi="GHEA Grapalat"/>
          <w:noProof/>
          <w:lang w:val="en-US"/>
        </w:rPr>
        <w:pict>
          <v:rect id="_x0000_s1067" style="position:absolute;left:0;text-align:left;margin-left:164.25pt;margin-top:319.8pt;width:162pt;height:27.75pt;z-index:251678720" stroked="f">
            <v:textbox style="mso-next-textbox:#_x0000_s1067">
              <w:txbxContent>
                <w:p w:rsidR="007A627C" w:rsidRPr="008D0E18" w:rsidRDefault="007A627C" w:rsidP="00161221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Ձվիկներ՝ արտազատված արտաքին միջավայրում</w:t>
                  </w:r>
                </w:p>
              </w:txbxContent>
            </v:textbox>
          </v:rect>
        </w:pict>
      </w:r>
      <w:r>
        <w:rPr>
          <w:rFonts w:ascii="GHEA Grapalat" w:eastAsia="Times New Roman" w:hAnsi="GHEA Grapalat"/>
          <w:noProof/>
          <w:lang w:val="en-US"/>
        </w:rPr>
        <w:pict>
          <v:rect id="_x0000_s1065" style="position:absolute;left:0;text-align:left;margin-left:376.5pt;margin-top:295.05pt;width:105pt;height:18pt;z-index:251676672" stroked="f">
            <v:textbox style="mso-next-textbox:#_x0000_s1065">
              <w:txbxContent>
                <w:p w:rsidR="007A627C" w:rsidRPr="008D0E18" w:rsidRDefault="007A627C" w:rsidP="00161221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Ինվազիոն փուլ</w:t>
                  </w:r>
                </w:p>
              </w:txbxContent>
            </v:textbox>
          </v:rect>
        </w:pict>
      </w:r>
      <w:r>
        <w:rPr>
          <w:rFonts w:ascii="GHEA Grapalat" w:eastAsia="Times New Roman" w:hAnsi="GHEA Grapalat"/>
          <w:noProof/>
          <w:lang w:val="en-US"/>
        </w:rPr>
        <w:pict>
          <v:rect id="_x0000_s1066" style="position:absolute;left:0;text-align:left;margin-left:376.5pt;margin-top:313.05pt;width:117pt;height:16.5pt;z-index:251677696" stroked="f">
            <v:textbox style="mso-next-textbox:#_x0000_s1066">
              <w:txbxContent>
                <w:p w:rsidR="007A627C" w:rsidRPr="008D0E18" w:rsidRDefault="007A627C" w:rsidP="00161221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proofErr w:type="gramStart"/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Ախտորոշման  փուլ</w:t>
                  </w:r>
                  <w:proofErr w:type="gramEnd"/>
                </w:p>
              </w:txbxContent>
            </v:textbox>
          </v:rect>
        </w:pict>
      </w:r>
      <w:r>
        <w:rPr>
          <w:rFonts w:ascii="GHEA Grapalat" w:eastAsia="Times New Roman" w:hAnsi="GHEA Grapalat"/>
          <w:noProof/>
          <w:lang w:val="en-US"/>
        </w:rPr>
        <w:pict>
          <v:rect id="_x0000_s1064" style="position:absolute;left:0;text-align:left;margin-left:344.25pt;margin-top:240.3pt;width:117.75pt;height:26.25pt;z-index:251675648" stroked="f">
            <v:textbox style="mso-next-textbox:#_x0000_s1064">
              <w:txbxContent>
                <w:p w:rsidR="007A627C" w:rsidRPr="008D0E18" w:rsidRDefault="007A627C" w:rsidP="00161221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Իմագոն բարակ աղիներում</w:t>
                  </w:r>
                </w:p>
              </w:txbxContent>
            </v:textbox>
          </v:rect>
        </w:pict>
      </w:r>
      <w:r>
        <w:rPr>
          <w:rFonts w:ascii="GHEA Grapalat" w:eastAsia="Times New Roman" w:hAnsi="GHEA Grapalat"/>
          <w:noProof/>
          <w:lang w:val="en-US"/>
        </w:rPr>
        <w:pict>
          <v:rect id="_x0000_s1063" style="position:absolute;left:0;text-align:left;margin-left:27.75pt;margin-top:228.3pt;width:132.75pt;height:30.75pt;z-index:251674624" stroked="f">
            <v:textbox style="mso-next-textbox:#_x0000_s1063">
              <w:txbxContent>
                <w:p w:rsidR="007A627C" w:rsidRPr="008D0E18" w:rsidRDefault="007A627C" w:rsidP="00161221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Ռաբդիտանման թրթուրն արտաքին միջավայրում</w:t>
                  </w:r>
                </w:p>
              </w:txbxContent>
            </v:textbox>
          </v:rect>
        </w:pict>
      </w:r>
      <w:r>
        <w:rPr>
          <w:rFonts w:ascii="GHEA Grapalat" w:eastAsia="Times New Roman" w:hAnsi="GHEA Grapalat"/>
          <w:noProof/>
          <w:lang w:val="en-US"/>
        </w:rPr>
        <w:pict>
          <v:rect id="_x0000_s1062" style="position:absolute;left:0;text-align:left;margin-left:-21pt;margin-top:55.8pt;width:105pt;height:26.25pt;z-index:251673600" stroked="f">
            <v:textbox style="mso-next-textbox:#_x0000_s1062">
              <w:txbxContent>
                <w:p w:rsidR="007A627C" w:rsidRPr="008D0E18" w:rsidRDefault="007A627C" w:rsidP="00161221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 w:rsidRPr="008D0E18"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Ֆի</w:t>
                  </w: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լարիանման թրթուրն արտաքին միջավայրում</w:t>
                  </w:r>
                </w:p>
              </w:txbxContent>
            </v:textbox>
          </v:rect>
        </w:pict>
      </w:r>
      <w:r>
        <w:rPr>
          <w:rFonts w:ascii="GHEA Grapalat" w:eastAsia="Times New Roman" w:hAnsi="GHEA Grapalat"/>
          <w:noProof/>
          <w:lang w:val="en-US"/>
        </w:rPr>
        <w:pict>
          <v:rect id="_x0000_s1061" style="position:absolute;left:0;text-align:left;margin-left:160.5pt;margin-top:10.8pt;width:174.75pt;height:27pt;flip:y;z-index:251672576" stroked="f">
            <v:textbox style="mso-next-textbox:#_x0000_s1061">
              <w:txbxContent>
                <w:p w:rsidR="007A627C" w:rsidRPr="008D0E18" w:rsidRDefault="007A627C" w:rsidP="00161221">
                  <w:pPr>
                    <w:jc w:val="both"/>
                    <w:rPr>
                      <w:rFonts w:ascii="Times New Roman" w:hAnsi="Times New Roman"/>
                      <w:sz w:val="18"/>
                      <w:szCs w:val="18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8"/>
                      <w:szCs w:val="18"/>
                      <w:lang w:val="en-GB"/>
                    </w:rPr>
                    <w:t>Ֆիլարիանման թրթուրը թափանցում է օրգանիզմ</w:t>
                  </w:r>
                </w:p>
              </w:txbxContent>
            </v:textbox>
          </v:rect>
        </w:pict>
      </w:r>
      <w:r w:rsidR="00161221" w:rsidRPr="00730134">
        <w:rPr>
          <w:rFonts w:ascii="GHEA Grapalat" w:eastAsia="Times New Roman" w:hAnsi="GHEA Grapalat"/>
          <w:noProof/>
          <w:lang w:val="en-US"/>
        </w:rPr>
        <w:drawing>
          <wp:inline distT="0" distB="0" distL="0" distR="0">
            <wp:extent cx="5716431" cy="4294728"/>
            <wp:effectExtent l="0" t="0" r="0" b="0"/>
            <wp:docPr id="96" name="Picture 25" descr="Life cycle of hookwor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Life cycle of hookworm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42" cy="4322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221" w:rsidRPr="00730134" w:rsidRDefault="00161221" w:rsidP="00EF6826">
      <w:pPr>
        <w:rPr>
          <w:rFonts w:ascii="GHEA Grapalat" w:eastAsia="Times New Roman" w:hAnsi="GHEA Grapalat"/>
        </w:rPr>
      </w:pPr>
    </w:p>
    <w:tbl>
      <w:tblPr>
        <w:tblStyle w:val="TableGrid"/>
        <w:tblW w:w="99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46"/>
        <w:gridCol w:w="9072"/>
      </w:tblGrid>
      <w:tr w:rsidR="00161221" w:rsidRPr="00730134" w:rsidTr="0043376E">
        <w:tc>
          <w:tcPr>
            <w:tcW w:w="846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97" name="Picture 26" descr="The number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The number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lang w:val="en-GB"/>
              </w:rPr>
              <w:t>Ձվիկներ</w:t>
            </w:r>
            <w:r w:rsidRPr="00730134">
              <w:rPr>
                <w:rFonts w:ascii="GHEA Grapalat" w:eastAsia="Times New Roman" w:hAnsi="GHEA Grapalat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lang w:val="en-GB"/>
              </w:rPr>
              <w:t>որոնք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կղանքի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հետ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արտազատվում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են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միջավայր</w:t>
            </w:r>
          </w:p>
        </w:tc>
      </w:tr>
      <w:tr w:rsidR="00161221" w:rsidRPr="00730134" w:rsidTr="0043376E">
        <w:tc>
          <w:tcPr>
            <w:tcW w:w="846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98" name="Picture 28" descr="The numb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he number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lang w:val="en-GB"/>
              </w:rPr>
            </w:pPr>
            <w:r w:rsidRPr="00730134">
              <w:rPr>
                <w:rFonts w:ascii="GHEA Grapalat" w:eastAsia="Times New Roman" w:hAnsi="GHEA Grapalat"/>
                <w:lang w:val="en-GB"/>
              </w:rPr>
              <w:t>Ռաբդիտանման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թրթուրն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միջավայրում</w:t>
            </w:r>
          </w:p>
        </w:tc>
      </w:tr>
      <w:tr w:rsidR="00161221" w:rsidRPr="00730134" w:rsidTr="0043376E">
        <w:tc>
          <w:tcPr>
            <w:tcW w:w="846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lastRenderedPageBreak/>
              <w:drawing>
                <wp:inline distT="0" distB="0" distL="0" distR="0">
                  <wp:extent cx="133350" cy="133350"/>
                  <wp:effectExtent l="0" t="0" r="0" b="0"/>
                  <wp:docPr id="99" name="Picture 29" descr="The numbe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The number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lang w:val="en-GB"/>
              </w:rPr>
            </w:pPr>
            <w:r w:rsidRPr="00730134">
              <w:rPr>
                <w:rFonts w:ascii="GHEA Grapalat" w:eastAsia="Times New Roman" w:hAnsi="GHEA Grapalat"/>
                <w:lang w:val="en-GB"/>
              </w:rPr>
              <w:t>Ֆիլյարանման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թրթուրն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միջավայրում</w:t>
            </w:r>
          </w:p>
        </w:tc>
      </w:tr>
      <w:tr w:rsidR="00161221" w:rsidRPr="00730134" w:rsidTr="0043376E">
        <w:tc>
          <w:tcPr>
            <w:tcW w:w="846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00" name="Picture 31" descr="The number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The number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lang w:val="en-GB"/>
              </w:rPr>
              <w:t>Ֆիլյարանման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թրթուրը</w:t>
            </w:r>
            <w:r w:rsidRPr="00730134">
              <w:rPr>
                <w:rFonts w:ascii="GHEA Grapalat" w:eastAsia="Times New Roman" w:hAnsi="GHEA Grapalat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lang w:val="en-GB"/>
              </w:rPr>
              <w:t>որը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թափանցում</w:t>
            </w:r>
            <w:r w:rsidRPr="00730134">
              <w:rPr>
                <w:rFonts w:ascii="GHEA Grapalat" w:eastAsia="Times New Roman" w:hAnsi="GHEA Grapalat"/>
              </w:rPr>
              <w:t xml:space="preserve">  </w:t>
            </w:r>
            <w:r w:rsidRPr="00730134">
              <w:rPr>
                <w:rFonts w:ascii="GHEA Grapalat" w:eastAsia="Times New Roman" w:hAnsi="GHEA Grapalat"/>
                <w:lang w:val="en-GB"/>
              </w:rPr>
              <w:t>է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մարդու</w:t>
            </w:r>
            <w:r w:rsidRPr="00730134">
              <w:rPr>
                <w:rFonts w:ascii="GHEA Grapalat" w:eastAsia="Times New Roman" w:hAnsi="GHEA Grapalat"/>
              </w:rPr>
              <w:t xml:space="preserve"> </w:t>
            </w:r>
            <w:r w:rsidRPr="00730134">
              <w:rPr>
                <w:rFonts w:ascii="GHEA Grapalat" w:eastAsia="Times New Roman" w:hAnsi="GHEA Grapalat"/>
                <w:lang w:val="en-GB"/>
              </w:rPr>
              <w:t>օրգանիզմ</w:t>
            </w:r>
          </w:p>
        </w:tc>
      </w:tr>
      <w:tr w:rsidR="00161221" w:rsidRPr="00730134" w:rsidTr="0043376E">
        <w:tc>
          <w:tcPr>
            <w:tcW w:w="846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</w:rPr>
            </w:pPr>
            <w:r w:rsidRPr="00730134">
              <w:rPr>
                <w:rFonts w:ascii="GHEA Grapalat" w:eastAsia="Times New Roman" w:hAnsi="GHEA Grapalat"/>
                <w:noProof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01" name="Picture 32" descr="The number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The number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lang w:val="en-GB"/>
              </w:rPr>
            </w:pPr>
            <w:r w:rsidRPr="00730134">
              <w:rPr>
                <w:rFonts w:ascii="GHEA Grapalat" w:eastAsia="Times New Roman" w:hAnsi="GHEA Grapalat"/>
                <w:lang w:val="en-GB"/>
              </w:rPr>
              <w:t xml:space="preserve">Իմագոն բարակ աղիներում </w:t>
            </w:r>
          </w:p>
        </w:tc>
      </w:tr>
    </w:tbl>
    <w:p w:rsidR="00161221" w:rsidRPr="00730134" w:rsidRDefault="00161221" w:rsidP="00EF6826">
      <w:pPr>
        <w:spacing w:before="100" w:beforeAutospacing="1" w:after="100" w:afterAutospacing="1"/>
        <w:jc w:val="center"/>
        <w:outlineLvl w:val="3"/>
        <w:rPr>
          <w:rFonts w:ascii="GHEA Grapalat" w:eastAsia="Times New Roman" w:hAnsi="GHEA Grapalat"/>
          <w:b/>
          <w:bCs/>
          <w:sz w:val="24"/>
          <w:szCs w:val="24"/>
          <w:lang w:val="en-GB"/>
        </w:rPr>
      </w:pPr>
      <w:proofErr w:type="gramStart"/>
      <w:r w:rsidRPr="00730134">
        <w:rPr>
          <w:rFonts w:ascii="GHEA Grapalat" w:eastAsia="Times New Roman" w:hAnsi="GHEA Grapalat"/>
          <w:b/>
          <w:bCs/>
          <w:sz w:val="24"/>
          <w:szCs w:val="24"/>
          <w:lang w:val="en-GB"/>
        </w:rPr>
        <w:t>Նկար</w:t>
      </w:r>
      <w:r w:rsidRPr="00730134">
        <w:rPr>
          <w:rFonts w:ascii="GHEA Grapalat" w:eastAsia="Times New Roman" w:hAnsi="GHEA Grapalat"/>
          <w:b/>
          <w:bCs/>
          <w:sz w:val="24"/>
          <w:szCs w:val="24"/>
        </w:rPr>
        <w:t xml:space="preserve"> 8.</w:t>
      </w:r>
      <w:proofErr w:type="gramEnd"/>
      <w:r w:rsidRPr="00730134">
        <w:rPr>
          <w:rFonts w:ascii="GHEA Grapalat" w:eastAsia="Times New Roman" w:hAnsi="GHEA Grapalat"/>
          <w:b/>
          <w:bCs/>
          <w:sz w:val="24"/>
          <w:szCs w:val="24"/>
        </w:rPr>
        <w:t xml:space="preserve"> </w:t>
      </w:r>
      <w:r w:rsidRPr="00730134">
        <w:rPr>
          <w:rFonts w:ascii="GHEA Grapalat" w:eastAsia="Times New Roman" w:hAnsi="GHEA Grapalat"/>
          <w:b/>
          <w:bCs/>
          <w:sz w:val="24"/>
          <w:szCs w:val="24"/>
          <w:lang w:val="en-GB"/>
        </w:rPr>
        <w:t>Անկիլոստոմիդի կենսացիկլը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 xml:space="preserve">  Ախտածնություն և կլինիկա.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Անկիլոստոմիդների ախտածին ազդեցությունը սկսվում է այն պահից, երբ </w:t>
      </w:r>
      <w:r w:rsidR="000E7D5D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րանց թրթուրները ներդրվում են մաշկային ծածկույթների մեջ: Դա ունի ոչ միայն մեխանիկական ազդեցություն (այդ պահին </w:t>
      </w:r>
      <w:r w:rsidR="000E7D5D" w:rsidRPr="00730134">
        <w:rPr>
          <w:rFonts w:ascii="GHEA Grapalat" w:hAnsi="GHEA Grapalat"/>
          <w:sz w:val="24"/>
          <w:szCs w:val="24"/>
          <w:lang w:val="en-GB"/>
        </w:rPr>
        <w:t>մարդ</w:t>
      </w:r>
      <w:r w:rsidR="000E7D5D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այրոցի զգացում ունի), այլ նաև առաջացնում է օրգանիզմի գերզագայունություն՝ նյութափոխանակության արգասիքներով զարգացող ալերգիկ ռեակցիաներով: Թրթուրի ներդրման տեղում նկատվում է պապուլյոզ և էրիթեմատոզ ցան, որը 10-12 օր </w:t>
      </w:r>
      <w:r w:rsidR="000E7D5D" w:rsidRPr="00730134">
        <w:rPr>
          <w:rFonts w:ascii="GHEA Grapalat" w:hAnsi="GHEA Grapalat"/>
          <w:sz w:val="24"/>
          <w:szCs w:val="24"/>
        </w:rPr>
        <w:t>հետո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անցնում է: Առաջնային ախտահարման ժամանակ այս երևույթները մնում են աննկատ: Երկրորդային ախտահարման ժամանակ պահպանվում են մինչև մեկ շաբաթ և </w:t>
      </w:r>
      <w:r w:rsidR="000E7D5D" w:rsidRPr="00730134">
        <w:rPr>
          <w:rFonts w:ascii="GHEA Grapalat" w:hAnsi="GHEA Grapalat"/>
          <w:sz w:val="24"/>
          <w:szCs w:val="24"/>
        </w:rPr>
        <w:t>անհանգստացնում</w:t>
      </w:r>
      <w:r w:rsidR="000E7D5D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0E7D5D" w:rsidRPr="00730134">
        <w:rPr>
          <w:rFonts w:ascii="GHEA Grapalat" w:hAnsi="GHEA Grapalat"/>
          <w:sz w:val="24"/>
          <w:szCs w:val="24"/>
        </w:rPr>
        <w:t>են</w:t>
      </w:r>
      <w:r w:rsidR="000E7D5D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հիվանդին: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Ճապոնիայում անկիլոստոմիդոզների վաղ փուլը հայտնի է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որպես </w:t>
      </w:r>
      <w:r w:rsidRPr="00730134">
        <w:rPr>
          <w:rFonts w:ascii="GHEA Grapalat" w:hAnsi="GHEA Grapalat"/>
          <w:sz w:val="24"/>
          <w:szCs w:val="24"/>
          <w:lang w:val="en-GB"/>
        </w:rPr>
        <w:t>"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>վական</w:t>
      </w:r>
      <w:r w:rsidRPr="00730134">
        <w:rPr>
          <w:rFonts w:ascii="GHEA Grapalat" w:hAnsi="GHEA Grapalat"/>
          <w:b/>
          <w:i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 xml:space="preserve"> հիվանդություն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"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(վակա՝ կանաչ, նա՝ բանջարեղեն): Այս հիվանդությունը կապում են սննդի մեջ անկիլոստոմների թրթուրներով բաղարկված բանջարեղենի օգտագործման հետ: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 Երբ թրթուրներն անցնում են թոքերով, մազանոթների պատռվելուց առաջանում են մանր արյունազեղումներ, կարող են առաջանալ </w:t>
      </w:r>
      <w:r w:rsidRPr="00730134">
        <w:rPr>
          <w:rFonts w:ascii="GHEA Grapalat" w:hAnsi="GHEA Grapalat"/>
          <w:sz w:val="24"/>
          <w:szCs w:val="24"/>
        </w:rPr>
        <w:t>նաև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էոզինոֆիլ ինֆիլտրատներ: Դա կարող է բերել թոքաբորբի զարգացման, որն ուղեկցվում է դողով, սարսուռով, ջերմության բարձրացմամբ մինչև 38-40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, բրոնխիտի, տրախեիտի, լարինգիտի, որն արտահայտվում է հազով, ձայնի խռպոտությամբ, կրծքավանդակի շրջանում ցավերով,  և նույնիսկ աֆոնիայով (ձայնի կորուստ): Այս ախտանշանները տևում են </w:t>
      </w:r>
      <w:r w:rsidR="00FB3DD9" w:rsidRPr="00730134">
        <w:rPr>
          <w:rFonts w:ascii="GHEA Grapalat" w:hAnsi="GHEA Grapalat"/>
          <w:sz w:val="24"/>
          <w:szCs w:val="24"/>
        </w:rPr>
        <w:t>շուրջ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3 շաբաթ: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  Անկիլոստոմիդների մակաբուծումը տասներկումատնյա աղիքում և բարակ աղիների սկզբնական մասում առաջացնում է լորձաթաղանթի կատառալ բորբոքում, արյունահոսություն, հազվադեպ էրոզիաներ և նույնիսկ խոցեր: Հասուն անկիլոստոմիդները, որոնք մակաբուծում են աղիներում, համարվում են տիպիկ հեմատոֆագեր: Մակաբույծները, ներքաշելով աղիքային պատի լորձաթաղանթը  բերանային պատիճի մեջ, խիտինային ատամիկներով </w:t>
      </w:r>
      <w:r w:rsidR="00FB3DD9" w:rsidRPr="00730134">
        <w:rPr>
          <w:rFonts w:ascii="GHEA Grapalat" w:hAnsi="GHEA Grapalat"/>
          <w:sz w:val="24"/>
          <w:szCs w:val="24"/>
          <w:lang w:val="en-GB"/>
        </w:rPr>
        <w:t xml:space="preserve">աղիներին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հասցնում են մանր վնասվածքներ և կլանում այնտեղից հոսող արյունը: Հակակոագուլյանտները, որոնք արտազատվում են որդերի կերակրափողի գեղձերից, դանդաղեցնում են արյան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 xml:space="preserve">մակարդումը: Անկիլոստոմոզով հիվանդների մոտ ծագած սակավարյունությունը բերում է երկարատև արյունահոսության հետևանքով օրգանիզմում երկաթի պակասի: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>Միջինում 1 անկիլոստոմային բաժին է ընկնում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0,26</w:t>
      </w: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մլ արյան կորուստ, 1 նեկատորին՝ 0,03 մլ: 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Ե</w:t>
      </w: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րբ հիվանդի 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օրգանիզմում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մակաբուծում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է</w:t>
      </w: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25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-</w:t>
      </w: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100 մակաբույծ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, 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կ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>արող է զարգանալ միջին ծանրության սակավարյունություն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>,</w:t>
      </w:r>
      <w:r w:rsidR="00FB3DD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>100 և ավելի մակաբույծ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ի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դեպքում՝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>ծանր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  <w:shd w:val="clear" w:color="auto" w:fill="FFFFFF" w:themeFill="background1"/>
        </w:rPr>
        <w:t>սակավարյունություն</w:t>
      </w:r>
      <w:r w:rsidRPr="00730134">
        <w:rPr>
          <w:rFonts w:ascii="GHEA Grapalat" w:hAnsi="GHEA Grapalat"/>
          <w:sz w:val="24"/>
          <w:szCs w:val="24"/>
          <w:shd w:val="clear" w:color="auto" w:fill="FFFFFF" w:themeFill="background1"/>
          <w:lang w:val="en-GB"/>
        </w:rPr>
        <w:t xml:space="preserve">: Հաշվված է, որ աղիներում 2000 անկիլոստոմի առկայության դեպքում օրգանիզմը կորցնում է օրը 100 մլ արյուն: Սակավարյունության աստիճանը կախված է վարակի ուժգնությունից, տևողությունից և ախտահարման կրկնվելուց: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Սակավարյունությունը բնորոշվում է էրիթրոցիտների քանակի (մինչև 1</w:t>
      </w:r>
      <w:r w:rsidRPr="00730134">
        <w:rPr>
          <w:sz w:val="24"/>
          <w:szCs w:val="24"/>
        </w:rPr>
        <w:sym w:font="Symbol" w:char="F0B4"/>
      </w:r>
      <w:r w:rsidRPr="00730134">
        <w:rPr>
          <w:rFonts w:ascii="GHEA Grapalat" w:hAnsi="GHEA Grapalat"/>
          <w:sz w:val="24"/>
          <w:szCs w:val="24"/>
          <w:lang w:val="en-GB"/>
        </w:rPr>
        <w:t>10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12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/լ), հեմոգլոբինի (70–90 գ/լ) և գունային ցուցանիշի (0,3–0,5) իջեցմամբ, արձանագրվում է միկրոցիտոզ և չափավոր ռետիկուլոցիտոզ: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Երկարատև արյան կորուստը կարող է բերել հիպոքրոմ սակավարյունության զարգացման, որը դրսևորվում է ախտահարումից 3-5 ամիս անց: Հինվանդները բողոքում են թուլությունից, գլխապտույտից, արագ հոգնածությունից, ախորժակի անկումից: Նկատվում է մաշկի և լորձաթաղանթների գունատություն, դեմքի ուռածություն, ոտքերի այտուցներ: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Ախտահարումից 30-60 օր հետո ի հայտ են գալիս ստամոքս-աղիքային տրակտի ֆունկցիայի խանգարման առաջին ախտանշանները: Առաջանում է ծանրության զգացում՝ հարստամոքսային շրջանում, մեթեորիզմ կամ փորափքանք, սրտխառնոց, փոխում, համի զգացողության աղավաղում: Հիվանդության արտահայտված ձևերի ժամանակ բնորոշ են ցավի </w:t>
      </w:r>
      <w:r w:rsidRPr="00730134">
        <w:rPr>
          <w:rFonts w:ascii="GHEA Grapalat" w:hAnsi="GHEA Grapalat"/>
          <w:sz w:val="24"/>
          <w:szCs w:val="24"/>
          <w:lang w:val="hy-AM"/>
        </w:rPr>
        <w:t>պարբերական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նոպաներ հարստամոքսային շրջանում, որը կապ չունի սննդի ընդունման հետ: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Ստամոքսահյութի թթվայնությունը հիվանդների 50%-ի մոտ նվազում է մինչև ախիլիա, անգամ մինչև թթվայնության բացակայությ</w:t>
      </w:r>
      <w:r w:rsidRPr="00730134">
        <w:rPr>
          <w:rFonts w:ascii="GHEA Grapalat" w:hAnsi="GHEA Grapalat"/>
          <w:sz w:val="24"/>
          <w:szCs w:val="24"/>
          <w:lang w:val="hy-AM"/>
        </w:rPr>
        <w:t>ու</w:t>
      </w:r>
      <w:r w:rsidRPr="00730134">
        <w:rPr>
          <w:rFonts w:ascii="GHEA Grapalat" w:hAnsi="GHEA Grapalat"/>
          <w:sz w:val="24"/>
          <w:szCs w:val="24"/>
          <w:lang w:val="en-GB"/>
        </w:rPr>
        <w:t>ն, հազվադեպ (</w:t>
      </w:r>
      <w:r w:rsidR="00522F09" w:rsidRPr="00730134">
        <w:rPr>
          <w:rFonts w:ascii="GHEA Grapalat" w:hAnsi="GHEA Grapalat"/>
          <w:sz w:val="24"/>
          <w:szCs w:val="24"/>
        </w:rPr>
        <w:t>շուրջ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15% 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>հիվա</w:t>
      </w:r>
      <w:r w:rsidR="00522F09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>դների մոտ) նկատվում է թթվայնության բարձրացում: Երբեմն ցավը տեղակայվում է աջ թուլակողի շրջանում և կարող է նմանակեղծել սուր կույր աղու բորբոքման կլինիկա</w:t>
      </w:r>
      <w:r w:rsidR="00522F09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Անկիլոստոմիդային սակավարյության ժամանակ զարգանում է սրտամկանի դիստրոֆիկ փոփոխություններ, որն ուղեկցվում է հևոցով, սրտխփոցով, անոթազարկի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արագացմամբ: Կենտրոնական ն</w:t>
      </w:r>
      <w:r w:rsidR="00522F09" w:rsidRPr="00730134">
        <w:rPr>
          <w:rFonts w:ascii="GHEA Grapalat" w:hAnsi="GHEA Grapalat"/>
          <w:sz w:val="24"/>
          <w:szCs w:val="24"/>
        </w:rPr>
        <w:t>յարդա</w:t>
      </w:r>
      <w:r w:rsidRPr="00730134">
        <w:rPr>
          <w:rFonts w:ascii="GHEA Grapalat" w:hAnsi="GHEA Grapalat"/>
          <w:sz w:val="24"/>
          <w:szCs w:val="24"/>
          <w:lang w:val="en-GB"/>
        </w:rPr>
        <w:t>յին համակարգի կողմից նկատվում է թուլություն, անտարբերություն, քնկոտություն, մտավոր կարողությունների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թուլացում: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Լուրջ վտանգ է ներկայացնում 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 xml:space="preserve">հղիների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անկիլոստոմիդոզը: Զարգացող սակավարյունությունը վտանգ</w:t>
      </w:r>
      <w:r w:rsidRPr="00730134">
        <w:rPr>
          <w:rFonts w:ascii="GHEA Grapalat" w:hAnsi="GHEA Grapalat"/>
          <w:sz w:val="24"/>
          <w:szCs w:val="24"/>
          <w:lang w:val="hy-AM"/>
        </w:rPr>
        <w:t>ավոր է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հղի կնոջ և պտղի կյանքի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համար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Անկիլոստոմիդոզները երեխաների մոտ կարող </w:t>
      </w:r>
      <w:r w:rsidRPr="00730134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առաջացնել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ֆիզիկական և մտավոր զարգացման դանդաղում,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>հյուծվածությ</w:t>
      </w:r>
      <w:r w:rsidR="00522F09" w:rsidRPr="00730134">
        <w:rPr>
          <w:rFonts w:ascii="GHEA Grapalat" w:hAnsi="GHEA Grapalat"/>
          <w:sz w:val="24"/>
          <w:szCs w:val="24"/>
        </w:rPr>
        <w:t>ու</w:t>
      </w:r>
      <w:r w:rsidRPr="00730134">
        <w:rPr>
          <w:rFonts w:ascii="GHEA Grapalat" w:hAnsi="GHEA Grapalat"/>
          <w:sz w:val="24"/>
          <w:szCs w:val="24"/>
          <w:lang w:val="en-GB"/>
        </w:rPr>
        <w:t>ն, կախեքսիա և նույնիսկ մահ: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 xml:space="preserve">Ախտորոշում. 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Անկիլոստոմիդոզն ախտորոշվում է  լաբորատոր, կլինիկական և համաճարակաբանական տվյալների հիման վրա: </w:t>
      </w:r>
      <w:r w:rsidRPr="00730134">
        <w:rPr>
          <w:rFonts w:ascii="GHEA Grapalat" w:hAnsi="GHEA Grapalat"/>
          <w:sz w:val="24"/>
          <w:szCs w:val="24"/>
          <w:lang w:val="hy-AM"/>
        </w:rPr>
        <w:t>Կարևոր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նշանակություն ունի անկիլոստոմիդի ձվիկների հայտնաբերումը կղանքում կամ </w:t>
      </w:r>
      <w:r w:rsidRPr="00730134">
        <w:rPr>
          <w:rFonts w:ascii="GHEA Grapalat" w:hAnsi="GHEA Grapalat"/>
          <w:sz w:val="24"/>
          <w:szCs w:val="24"/>
        </w:rPr>
        <w:t>տասներկումատնյա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աղու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պարունակության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մեջ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Անհրաժեշտ է հետազոտել </w:t>
      </w:r>
      <w:r w:rsidRPr="00730134">
        <w:rPr>
          <w:rFonts w:ascii="GHEA Grapalat" w:hAnsi="GHEA Grapalat"/>
          <w:sz w:val="24"/>
          <w:szCs w:val="24"/>
          <w:lang w:val="hy-AM"/>
        </w:rPr>
        <w:t>թարմ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կղանքը, եթե դա անհնար է, ն</w:t>
      </w:r>
      <w:r w:rsidRPr="00730134">
        <w:rPr>
          <w:rFonts w:ascii="GHEA Grapalat" w:hAnsi="GHEA Grapalat"/>
          <w:sz w:val="24"/>
          <w:szCs w:val="24"/>
          <w:lang w:val="hy-AM"/>
        </w:rPr>
        <w:t>մուշը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պետք է պահել ցածր ջերմաստիճանում (+4-</w:t>
      </w:r>
      <w:r w:rsidRPr="00730134">
        <w:rPr>
          <w:rFonts w:ascii="GHEA Grapalat" w:hAnsi="GHEA Grapalat"/>
          <w:sz w:val="24"/>
          <w:szCs w:val="24"/>
        </w:rPr>
        <w:t>ից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+6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):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Կղանքի հետազոտությունն իրականացվում է հարստացման (ֆլոտացիայի) մեթոդի օգնությամբ (Ֆյուլլեբորնի մեթոդ): Սակայն, անհրաժեշտ է հաշվի առնել, որ անկիլոստոմիդի ձվիկների փոքր տեսակարար կշռի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պատճառով </w:t>
      </w:r>
      <w:r w:rsidRPr="00730134">
        <w:rPr>
          <w:rFonts w:ascii="GHEA Grapalat" w:hAnsi="GHEA Grapalat"/>
          <w:sz w:val="24"/>
          <w:szCs w:val="24"/>
          <w:lang w:val="en-GB"/>
        </w:rPr>
        <w:t>կղանքի և աղի հագեցած լուծույթի խառնուրդը պետք է թողնել 10-15 րոպեից ոչ ավել, մինչև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փառի իջ</w:t>
      </w:r>
      <w:r w:rsidRPr="00730134">
        <w:rPr>
          <w:rFonts w:ascii="GHEA Grapalat" w:hAnsi="GHEA Grapalat"/>
          <w:sz w:val="24"/>
          <w:szCs w:val="24"/>
          <w:lang w:val="en-GB"/>
        </w:rPr>
        <w:t>նելը լուծույթի հատակ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քանի որ երկար պահելուց ձվիկների թիվը զգալի քչանում է: Անկիլոստոմիդների տեսակային նույնականացումը տեղի է ունենում փորձանոթում, թրթուրների աճեցման մեթոդով, քամիչ թղթի վրա (Խարադ</w:t>
      </w:r>
      <w:r w:rsidRPr="00730134">
        <w:rPr>
          <w:rFonts w:ascii="GHEA Grapalat" w:hAnsi="GHEA Grapalat"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sz w:val="24"/>
          <w:szCs w:val="24"/>
          <w:lang w:val="en-GB"/>
        </w:rPr>
        <w:t>-Մորի</w:t>
      </w:r>
      <w:r w:rsidRPr="00730134">
        <w:rPr>
          <w:rFonts w:ascii="GHEA Grapalat" w:hAnsi="GHEA Grapalat"/>
          <w:sz w:val="24"/>
          <w:szCs w:val="24"/>
          <w:lang w:val="hy-AM"/>
        </w:rPr>
        <w:t>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մեթոդ):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b/>
          <w:sz w:val="24"/>
          <w:szCs w:val="24"/>
          <w:u w:val="single"/>
          <w:lang w:val="en-GB"/>
        </w:rPr>
        <w:t>Համաճարակաբանություն.</w:t>
      </w:r>
      <w:r w:rsidRPr="00730134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Անկիլոստոմիդոզներն անթրոպոնոզներ են: Անկիլոստոմիդոզային վարակի աղբյուր է համարվում մարդը, որի կղանքի միջոցով արտաքին միջավայր են արտազատվում հելմինթների ձվիկները: Անկիլոստոմի էգը դնում է 1 օրում մոտ 10 000 ձու: Պետք է նշել, որ սա կախված է տարբեր գործոններից՝ տիրոջ օրգանիզմի առանձնահատկություններից, վարակի ուժգնությունից և այլն: Անկիլոստոմիդի մոտ ձվադրումը տեղի է ունենում 4-8 բլաստոմերի փուլում: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 Ձվիկների հետագա զարգացման համար անհրաժեշտ է ազատ թթվածին, բարձր խոնավություն և ջերմաստիճան՝ 14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  <w:lang w:val="en-GB"/>
        </w:rPr>
        <w:t>-37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>: Ամենաբարենպաստ ջերմստիճանը ձվիկների զարգացման համար 25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  <w:lang w:val="en-GB"/>
        </w:rPr>
        <w:t>-30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է: Սահմանվածից բարձր և ցածր ջերմաստիճաններում նրանց զարգացումը կանգ է առնում, բայց նրանք պահպանում են կենսունակությունը: Ձվիկները ոչնչանում են 7-9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ջերմաստիճանում մեկ շաբաթ մնալուց հետո: Արագ ոչնչանում են 57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ջերմաստիճանում:</w:t>
      </w:r>
      <w:r w:rsidRPr="00730134">
        <w:rPr>
          <w:rFonts w:ascii="GHEA Grapalat" w:hAnsi="GHEA Grapalat"/>
          <w:lang w:val="en-GB"/>
        </w:rPr>
        <w:t xml:space="preserve">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Կղանքային զանգվածներում ձվիկները կարող են պահպանել իրենց կենսունակությունը 1-2 ամսվա ընթացքում: Ծով</w:t>
      </w:r>
      <w:r w:rsidR="00522F09" w:rsidRPr="00730134">
        <w:rPr>
          <w:rFonts w:ascii="GHEA Grapalat" w:hAnsi="GHEA Grapalat"/>
          <w:sz w:val="24"/>
          <w:szCs w:val="24"/>
        </w:rPr>
        <w:t>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ջրում ձվիկներն ավելի արագ են ոչնչանում, քան քաղցրահամ ջրերում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>: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>1% քլոր պարունակո</w:t>
      </w:r>
      <w:r w:rsidR="00522F09" w:rsidRPr="00730134">
        <w:rPr>
          <w:rFonts w:ascii="GHEA Grapalat" w:hAnsi="GHEA Grapalat"/>
          <w:sz w:val="24"/>
          <w:szCs w:val="24"/>
        </w:rPr>
        <w:t>ղ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</w:rPr>
        <w:t>ջ</w:t>
      </w:r>
      <w:r w:rsidRPr="00730134">
        <w:rPr>
          <w:rFonts w:ascii="GHEA Grapalat" w:hAnsi="GHEA Grapalat"/>
          <w:sz w:val="24"/>
          <w:szCs w:val="24"/>
          <w:lang w:val="en-GB"/>
        </w:rPr>
        <w:t>ուրը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նրա կենսունակության վրա ոչ մի ազդեցություն չի թողնում: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Թրթուրների զարգացումը հողում ընթանում է 14-40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ջերմաստիճանում: Նեկատորի թրթուրները զարգանում են խոնավ (70-80% հարաբերական խոնավություն), իսկ անկիլոստոմի թրթուրները՝ ուժեղ խոնավացած հողում (մինչև 85-100% հարաբերական խոնավություն):</w:t>
      </w:r>
      <w:r w:rsidRPr="00730134">
        <w:rPr>
          <w:rFonts w:ascii="GHEA Grapalat" w:hAnsi="GHEA Grapalat"/>
          <w:i/>
          <w:sz w:val="24"/>
          <w:szCs w:val="24"/>
          <w:lang w:val="en-GB"/>
        </w:rPr>
        <w:t xml:space="preserve"> A. duodenale</w:t>
      </w:r>
      <w:r w:rsidRPr="00730134">
        <w:rPr>
          <w:rFonts w:ascii="GHEA Grapalat" w:hAnsi="GHEA Grapalat"/>
          <w:sz w:val="24"/>
          <w:szCs w:val="24"/>
          <w:lang w:val="en-GB"/>
        </w:rPr>
        <w:t>-</w:t>
      </w:r>
      <w:r w:rsidRPr="00730134">
        <w:rPr>
          <w:rFonts w:ascii="GHEA Grapalat" w:hAnsi="GHEA Grapalat"/>
          <w:sz w:val="24"/>
          <w:szCs w:val="24"/>
        </w:rPr>
        <w:t>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թրթուրների զարգացումն ավելի արագ է ընթանում, քան N.</w:t>
      </w:r>
      <w:r w:rsidRPr="00730134">
        <w:rPr>
          <w:rFonts w:ascii="GHEA Grapalat" w:hAnsi="GHEA Grapalat"/>
          <w:i/>
          <w:sz w:val="24"/>
          <w:szCs w:val="24"/>
          <w:lang w:val="en-GB"/>
        </w:rPr>
        <w:t xml:space="preserve"> Americanus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-ի թրթուրներինը: Որոշ հեղինակների տվյալներով արագ չորացումը կործանարար է թրթուրների համար: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Օդի ջերմաստիճանի կտրուկ նվազման դեպքում թրթուրները ոչնչանում են: Ջերմաստիճանի աստիճանաբար նվազելիս թրթուրների մեծ մասը կարող են տեղաշարժվել հողում մինչև 95 սմ խորություն և այնտեղ ձմեռել: Բարենպաստ պայմաններում, գարնանը, թրթուրները բարձրանում են հողի մակերես: Այս փաստն անհրաժեշտ է հաշվի առնել անկիլոստոմիդոզների դեմ պայքարի միջոցառումների ժամանակ: Անկիլոստոմիդոզների օջախները ձևավորվում են սովորաբար միջինում ոչ պակաս 1000 մմ տարեկան տեղումներով և 70%-ից ոչ ցածր հարաբերական խոնավությամբ գոտիներում: 0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ջերմաստիճանում թրթուրները կարող են պահպանել կենսունակությունը մինչև մեկ շաբաթ: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Այն տարածաշրջաններում, որտեղ տարածված են անկիլոստոմիդոզները, ձմռան ընթացքում հողը ազատվում է անկիլոստոմի ձվիկներից: Դա համարվում է տվյալ տարածքներում արտահայտված սեզոնայնության պատճառ: Ամռանը նկատվում է վարակման բարձր ռիսկ: Արևադարձային երկրներում վարակումը տեղի է ունենում կլոր տարի, ուժեղանալով անձրևային եղանակին: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Արտաքին միջավայրում թրթուրները գտնվում են հողի վերին շերտերում, ավելի բարենպաստ է համարվում ստվերում գտնվող խոնավ հողը: Բուսականությամբ ծածկված հողն ավելի բարենպաստ է անկիլոստոմիդի վարակիչ թրթուրների զարգացման համար: </w:t>
      </w:r>
      <w:r w:rsidR="00522F09" w:rsidRPr="00730134">
        <w:rPr>
          <w:rFonts w:ascii="GHEA Grapalat" w:hAnsi="GHEA Grapalat"/>
          <w:sz w:val="24"/>
          <w:szCs w:val="24"/>
        </w:rPr>
        <w:t>Վ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>արակիչ փուլ հաս</w:t>
      </w:r>
      <w:r w:rsidR="00522F09" w:rsidRPr="00730134">
        <w:rPr>
          <w:rFonts w:ascii="GHEA Grapalat" w:hAnsi="GHEA Grapalat"/>
          <w:sz w:val="24"/>
          <w:szCs w:val="24"/>
        </w:rPr>
        <w:t>ած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522F09" w:rsidRPr="00730134">
        <w:rPr>
          <w:rFonts w:ascii="GHEA Grapalat" w:hAnsi="GHEA Grapalat"/>
          <w:sz w:val="24"/>
          <w:szCs w:val="24"/>
        </w:rPr>
        <w:t>թ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>րթուրներ</w:t>
      </w:r>
      <w:r w:rsidR="009A73F9" w:rsidRPr="00730134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ընդունակ են </w:t>
      </w:r>
      <w:r w:rsidR="00522F09" w:rsidRPr="00730134">
        <w:rPr>
          <w:rFonts w:ascii="GHEA Grapalat" w:hAnsi="GHEA Grapalat"/>
          <w:sz w:val="24"/>
          <w:szCs w:val="24"/>
          <w:lang w:val="en-GB"/>
        </w:rPr>
        <w:t xml:space="preserve">մինչև 22-30 սմ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բարձրանալու բույսերի ցողունների վրա (խոտ, բանջարեղեն, թեյի թփեր և այլն): Թրթուրների ուղղաձիգ տեղաշարժման ընդունակությունը պայմաններ է ստեղծում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 xml:space="preserve">մարդու վարակվելու համար ծնկի մաշկի միջոցով և անգամ գուլպաների միջոցով՝ կոշիկով խոտի վրա քայլելու ընթացքում, նաև թեյի հավաքման աշխատանքների ժամանակ: Թրթուրները ետ՝ դեպի հող չեն կարող իջնել և բույսերի չորացման հետ միասին ոչնչանում են: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Թրթուրների ակտիվ հորիզոնական տեղաշարժը հողի մակերեսին կախված է մի շարք գործոններից, բայց հայտնի է, որ </w:t>
      </w:r>
      <w:r w:rsidR="009A73F9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րանք կարող են տարածվել 10 մ շառավղով: Թրթուրների տարածումը հողի մակերեսին տեղի է ունենում ձվիկներ պարունակող կղանքի հետ անձրևաջրերի և հեղեղաջրերի խառնման, ողողման արդյունքում: Դրան նպաստում է նաև ընտանի թռչունների և կենդանիների արտաթորանքի մեխանիկական փոխանցումը: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Համաճարակաբանական նշանակություն է ստանում այն փաստը, որ անկիլոստոմիդի ձվիկները անցնում են կենդանիների և թռչունների ստամոքս-աղիքային համակարգի միջով՝ չկորցնելով հետագայում զարգանալու հնարավորությունը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>:</w:t>
      </w:r>
    </w:p>
    <w:p w:rsidR="00161221" w:rsidRPr="00730134" w:rsidRDefault="009A73F9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</w:rPr>
        <w:t>Ձ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վիկների և թրթուրների զարգացման </w:t>
      </w:r>
      <w:r w:rsidRPr="00730134">
        <w:rPr>
          <w:rFonts w:ascii="GHEA Grapalat" w:hAnsi="GHEA Grapalat"/>
          <w:sz w:val="24"/>
          <w:szCs w:val="24"/>
        </w:rPr>
        <w:t>ու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 կենսունակության պահպանման վրա ազդում է նաև հողի կառուցվածքն ու քիմիական կազմը: Ավելի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>բ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արենպաստ են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չեզոք կամ թույլ հիմնային միջավայրով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փխրուն ծակոտկեն հողերը, որոնք հարուստ են հումուսով, աղերի և ֆոսֆատների ամենաշատ քանակով: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Թրթուրները քիչ կայուն են քիմիական </w:t>
      </w:r>
      <w:r w:rsidR="009A73F9" w:rsidRPr="00730134">
        <w:rPr>
          <w:rFonts w:ascii="GHEA Grapalat" w:hAnsi="GHEA Grapalat"/>
          <w:sz w:val="24"/>
          <w:szCs w:val="24"/>
        </w:rPr>
        <w:t>նյութեր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ի նկատմամբ: Կերակրի աղի հագեցած լուծույթում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N. Americanus-</w:t>
      </w:r>
      <w:r w:rsidRPr="00730134">
        <w:rPr>
          <w:rFonts w:ascii="GHEA Grapalat" w:hAnsi="GHEA Grapalat"/>
          <w:sz w:val="24"/>
          <w:szCs w:val="24"/>
        </w:rPr>
        <w:t>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թրթուրները</w:t>
      </w:r>
      <w:r w:rsidRPr="00730134">
        <w:rPr>
          <w:rFonts w:ascii="GHEA Grapalat" w:hAnsi="GHEA Grapalat"/>
          <w:i/>
          <w:sz w:val="24"/>
          <w:szCs w:val="24"/>
          <w:lang w:val="en-GB"/>
        </w:rPr>
        <w:t xml:space="preserve"> 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 xml:space="preserve">ոչնչանում են </w:t>
      </w:r>
      <w:r w:rsidRPr="00730134">
        <w:rPr>
          <w:rFonts w:ascii="GHEA Grapalat" w:hAnsi="GHEA Grapalat"/>
          <w:sz w:val="24"/>
          <w:szCs w:val="24"/>
          <w:lang w:val="en-GB"/>
        </w:rPr>
        <w:t>15-20 րոպե անց, իսկ 5% լուծույթ</w:t>
      </w:r>
      <w:r w:rsidR="009A73F9" w:rsidRPr="00730134">
        <w:rPr>
          <w:rFonts w:ascii="GHEA Grapalat" w:hAnsi="GHEA Grapalat"/>
          <w:sz w:val="24"/>
          <w:szCs w:val="24"/>
        </w:rPr>
        <w:t>ում՝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5-6 ժամից: Սպիրտի մեջ վարակիչ թրթուրները ոչնչանում են 3-5 րոպեից, իսկ գլիցերինի մեջ՝ 30 րոպե անց: 1% սուլեմայի լուծույթում, ֆորմալինում,  կարբոլաթթվի լուծույթում, քլորակրում թրթուրները ոչնչանում են մի քանի ժամ անց: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Թրթուրների երկարատև մնալն արտաքին միջավայրում իջեցնում է </w:t>
      </w:r>
      <w:r w:rsidR="009A73F9" w:rsidRP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րանց վարակիչ լինելու հատկությունը: Օրինակ, ամենաակտիվ համարվում են 4 ամսական թրթուրները, </w:t>
      </w:r>
      <w:r w:rsidR="009A73F9" w:rsidRPr="00730134">
        <w:rPr>
          <w:rFonts w:ascii="GHEA Grapalat" w:hAnsi="GHEA Grapalat"/>
          <w:sz w:val="24"/>
          <w:szCs w:val="24"/>
        </w:rPr>
        <w:t>այնուհետև՝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տիրոջ օրգանիզմ ներդրվելու </w:t>
      </w:r>
      <w:r w:rsidR="009A73F9" w:rsidRPr="00730134">
        <w:rPr>
          <w:rFonts w:ascii="GHEA Grapalat" w:hAnsi="GHEA Grapalat"/>
          <w:sz w:val="24"/>
          <w:szCs w:val="24"/>
        </w:rPr>
        <w:t>դ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 xml:space="preserve">րանց </w:t>
      </w:r>
      <w:r w:rsidRPr="00730134">
        <w:rPr>
          <w:rFonts w:ascii="GHEA Grapalat" w:hAnsi="GHEA Grapalat"/>
          <w:sz w:val="24"/>
          <w:szCs w:val="24"/>
          <w:lang w:val="en-GB"/>
        </w:rPr>
        <w:t>ընդունակությունը նվազում է: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Մերձարևադարձային խոնավ կլիմայ</w:t>
      </w:r>
      <w:r w:rsidR="009A73F9" w:rsidRPr="00730134">
        <w:rPr>
          <w:rFonts w:ascii="GHEA Grapalat" w:hAnsi="GHEA Grapalat"/>
          <w:sz w:val="24"/>
          <w:szCs w:val="24"/>
        </w:rPr>
        <w:t>ով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երկրներում հիմնականում ձևավորվում են նեկատորոզի օջախներ, իսկ խոնավ արևաադարձային երկրներում՝ գերակշռում են անկիլոստոմ</w:t>
      </w:r>
      <w:r w:rsidRPr="00730134">
        <w:rPr>
          <w:rFonts w:ascii="GHEA Grapalat" w:hAnsi="GHEA Grapalat"/>
          <w:sz w:val="24"/>
          <w:szCs w:val="24"/>
          <w:lang w:val="hy-AM"/>
        </w:rPr>
        <w:t>ո</w:t>
      </w:r>
      <w:r w:rsidRPr="00730134">
        <w:rPr>
          <w:rFonts w:ascii="GHEA Grapalat" w:hAnsi="GHEA Grapalat"/>
          <w:sz w:val="24"/>
          <w:szCs w:val="24"/>
          <w:lang w:val="en-GB"/>
        </w:rPr>
        <w:t>զի օջախներ: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Անկիլոստոմիդոզների օջախների ձևավորման վրա մեծ ազդեցություն ունեն տեղանքի միկրոկլիմայական պայմանները, որոնք կարող են փոխվել մարդու տնտեսական գործունեության ազդեցությունից: Տաք և չոր կլիմայով շրջաններում, ոռոգման ջրանցքների ցանցերի ստեղծման արդյունքում, տեղի է ունենում հողի խոնավեցում և գոյանում են անկիլոստոմիդների թրթուրների զարգացման և գոյատևման համար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9A73F9" w:rsidRPr="00730134">
        <w:rPr>
          <w:rFonts w:ascii="GHEA Grapalat" w:hAnsi="GHEA Grapalat"/>
          <w:sz w:val="24"/>
          <w:szCs w:val="24"/>
        </w:rPr>
        <w:t>բարենպաստ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 xml:space="preserve"> տարածքներ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Անկիլոստոմիդոզների ինտենսիվ օջախներ կարող են ձևավորվել հանքահորերում (հանքահորային անկիլոստոմիդոզ), որտեղ բարձր ջերմաստիճանի և խոնավության պայմաններում տեղի է ունենում թրթուրների ինտեսնիվ զարգացում: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Ամենից հաճախ վարակվում են գյուղաբնակները, որոնք աշխատում են 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>տնամերձ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հողամասերում, թեյի, սուրճի, կիտրոնի պլանտացիաներում, քաղաքներում, որտեղ տարածված է հողի պարարտացումը թարմ չվարակազերծված արտաթորանքներով: Մի շարք տեղաճարակային շրջաններում ամենավարակված են համարվում 12-14 տարեկան երեխաները և մինչև 50 տարեկան մեծահասակները:  Կանանց 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>ախտահարվա</w:t>
      </w:r>
      <w:r w:rsidR="009A73F9" w:rsidRPr="00730134">
        <w:rPr>
          <w:rFonts w:ascii="GHEA Grapalat" w:hAnsi="GHEA Grapalat"/>
          <w:sz w:val="24"/>
          <w:szCs w:val="24"/>
        </w:rPr>
        <w:t>ծ</w:t>
      </w:r>
      <w:r w:rsidRPr="00730134">
        <w:rPr>
          <w:rFonts w:ascii="GHEA Grapalat" w:hAnsi="GHEA Grapalat"/>
          <w:sz w:val="24"/>
          <w:szCs w:val="24"/>
          <w:lang w:val="en-GB"/>
        </w:rPr>
        <w:t>ության տոկոսն ավելի բարձր է</w:t>
      </w:r>
      <w:r w:rsidR="009A73F9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քան տղամարդկանցը: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Անկիլոստոմիդոզների փոխանցման գործոններ են համարվում բաղարկված հողը, բանջարեղենը, մրգերը, պտուղները, որոնց վրա կարող են գտնվել անկիլոստոմիդների վարակիչ թրթուրները: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Մարդու ախտահարումը տեղի է ունենում վարակիչ թրթուրներ պարունակող հողի հետ շփման դեպքում, հողային աշխատանքների ժամանակ, առանց կոշիկի կամ </w:t>
      </w:r>
      <w:r w:rsidRPr="00730134">
        <w:rPr>
          <w:rFonts w:ascii="GHEA Grapalat" w:hAnsi="GHEA Grapalat"/>
          <w:sz w:val="24"/>
          <w:szCs w:val="24"/>
          <w:lang w:val="hy-AM"/>
        </w:rPr>
        <w:t>բաց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կոշիկով զբոսնել</w:t>
      </w:r>
      <w:r w:rsidRPr="00730134">
        <w:rPr>
          <w:rFonts w:ascii="GHEA Grapalat" w:hAnsi="GHEA Grapalat"/>
          <w:sz w:val="24"/>
          <w:szCs w:val="24"/>
          <w:lang w:val="hy-AM"/>
        </w:rPr>
        <w:t>իս</w:t>
      </w:r>
      <w:r w:rsidRPr="00730134">
        <w:rPr>
          <w:rFonts w:ascii="GHEA Grapalat" w:hAnsi="GHEA Grapalat"/>
          <w:sz w:val="24"/>
          <w:szCs w:val="24"/>
          <w:lang w:val="en-GB"/>
        </w:rPr>
        <w:t>, խոտի վրա պառկել</w:t>
      </w:r>
      <w:r w:rsidRPr="00730134">
        <w:rPr>
          <w:rFonts w:ascii="GHEA Grapalat" w:hAnsi="GHEA Grapalat"/>
          <w:sz w:val="24"/>
          <w:szCs w:val="24"/>
          <w:lang w:val="hy-AM"/>
        </w:rPr>
        <w:t>իս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Բերանի միջոցով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վարակումը </w:t>
      </w:r>
      <w:r w:rsidRPr="00730134">
        <w:rPr>
          <w:rFonts w:ascii="GHEA Grapalat" w:hAnsi="GHEA Grapalat"/>
          <w:sz w:val="24"/>
          <w:szCs w:val="24"/>
          <w:lang w:val="en-GB"/>
        </w:rPr>
        <w:t>հնարավոր է բանջարեղենով և պտուղներով, հազվադեպ</w:t>
      </w:r>
      <w:r w:rsidRPr="0073013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ջուր խմելիս:</w:t>
      </w:r>
    </w:p>
    <w:p w:rsidR="009A73F9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Անկիլոստոմիդոզների օջախներ են արձանագրվում Հարավային և Կենտրոնական Ամերիկայում, Աֆրիկայում, Հնդկաստանում, Հարավ-արևելյան Ասիայում, Մալայան արշիպելագի կղզիներում: Միջինասիական երկրներում հանդիպում են նեկատորոզի օջախներ, իսկ Անդրկովկասում՝ հիմնականում</w:t>
      </w:r>
      <w:r w:rsidR="009A73F9" w:rsidRP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անկիլոստոմոզի: Այս տարածքներում անկիլոստոմիդոզների համաճարակաբանական սեզոնը (թրթուրների ակտիվացման ժամանակը) տևում է 7-8 ամիս (մարտ-ապրիլ-հոկտեմբեր), նախալեռնային գոտում՝ (ծովի մակարդակից մինչև 600 մ բարձրության վրա) 6</w:t>
      </w:r>
      <w:r w:rsidR="009A73F9" w:rsidRPr="00730134">
        <w:rPr>
          <w:rFonts w:ascii="GHEA Grapalat" w:hAnsi="GHEA Grapalat"/>
          <w:sz w:val="24"/>
          <w:szCs w:val="24"/>
          <w:lang w:val="en-GB"/>
        </w:rPr>
        <w:t>,5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ամիս (մարտից սեպտեմբեր):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lastRenderedPageBreak/>
        <w:t xml:space="preserve">Աշխարհագրական տարածվածություն. </w:t>
      </w:r>
      <w:r w:rsidRPr="00730134">
        <w:rPr>
          <w:rFonts w:ascii="GHEA Grapalat" w:hAnsi="GHEA Grapalat"/>
          <w:sz w:val="24"/>
          <w:szCs w:val="24"/>
          <w:lang w:val="en-GB"/>
        </w:rPr>
        <w:t>Անիկիլոստոմիդոզներն առավել տարածված են 45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>0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հյուսիսային լայնության և 30</w:t>
      </w:r>
      <w:r w:rsidRPr="00730134">
        <w:rPr>
          <w:rFonts w:ascii="GHEA Grapalat" w:hAnsi="GHEA Grapalat"/>
          <w:sz w:val="24"/>
          <w:szCs w:val="24"/>
          <w:vertAlign w:val="superscript"/>
          <w:lang w:val="en-GB"/>
        </w:rPr>
        <w:t xml:space="preserve">0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հարավային լայնության գոտում, տաք և շոգ </w:t>
      </w:r>
      <w:r w:rsidR="00066CA8">
        <w:rPr>
          <w:rFonts w:ascii="GHEA Grapalat" w:hAnsi="GHEA Grapalat"/>
          <w:sz w:val="24"/>
          <w:szCs w:val="24"/>
          <w:lang w:val="en-GB"/>
        </w:rPr>
        <w:t>կլիմայ</w:t>
      </w:r>
      <w:r w:rsidR="00066CA8">
        <w:rPr>
          <w:rFonts w:ascii="GHEA Grapalat" w:hAnsi="GHEA Grapalat"/>
          <w:sz w:val="24"/>
          <w:szCs w:val="24"/>
        </w:rPr>
        <w:t>ով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երկրներում: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Բնակչության միջին ախտահարվածությունը անկիլոստոմիդոզներով </w:t>
      </w:r>
      <w:r w:rsidR="00730134" w:rsidRPr="00730134">
        <w:rPr>
          <w:rFonts w:ascii="GHEA Grapalat" w:hAnsi="GHEA Grapalat"/>
          <w:sz w:val="24"/>
          <w:szCs w:val="24"/>
          <w:lang w:val="en-GB"/>
        </w:rPr>
        <w:t xml:space="preserve">1910-1924 </w:t>
      </w:r>
      <w:r w:rsidR="00730134">
        <w:rPr>
          <w:rFonts w:ascii="GHEA Grapalat" w:hAnsi="GHEA Grapalat"/>
          <w:sz w:val="24"/>
          <w:szCs w:val="24"/>
        </w:rPr>
        <w:t>թվականներին</w:t>
      </w:r>
      <w:r w:rsidR="00730134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կազմել է 58,5%,  իսկ առավել ախտահարված տարածքներում՝ 71,5% - 94,5%: Ըստ վարակվածների թվի</w:t>
      </w:r>
      <w:r w:rsidR="00730134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</w:t>
      </w:r>
      <w:r w:rsidRPr="00730134">
        <w:rPr>
          <w:rFonts w:ascii="GHEA Grapalat" w:hAnsi="GHEA Grapalat"/>
          <w:sz w:val="24"/>
          <w:szCs w:val="24"/>
        </w:rPr>
        <w:t>նկիլոստոմիդոզները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գերակշռող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թիվ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են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կազմում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հելմինթոզների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շարքու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մ, </w:t>
      </w:r>
      <w:r w:rsidRPr="00730134">
        <w:rPr>
          <w:rFonts w:ascii="GHEA Grapalat" w:hAnsi="GHEA Grapalat"/>
          <w:sz w:val="24"/>
          <w:szCs w:val="24"/>
        </w:rPr>
        <w:t>բացառությամբ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ասկարիդոզի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: </w:t>
      </w:r>
      <w:r w:rsidR="00730134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րանցով վարակված </w:t>
      </w:r>
      <w:r w:rsidR="00730134">
        <w:rPr>
          <w:rFonts w:ascii="GHEA Grapalat" w:hAnsi="GHEA Grapalat"/>
          <w:sz w:val="24"/>
          <w:szCs w:val="24"/>
        </w:rPr>
        <w:t>է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ավելի քան 900 միլիոն մարդ: Յուրաքանչյուր տարի արձանագրվում է շուրջ  450 միլիոն նոր դեպք: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Անկիլոստոմիդոզը հանդիպում է Եվրոպայում, Արևելյան Միջերկրածովյան երկրներում, Հյուսիսային Աֆրիկայում: Ասիական երկրներից այն լայնորեն տարածված է Հյուսիսային Հնդկաստանում, Արևմտյան և Արևելյան Իրանում, Կենտրոնական և Հյուսիսային Չինաստանում, Բիրմայում, Թաիլանդում, Հարավային Վիետնամում, Հարավային Կորեայում, Ճապոնիայում, Կալիմանտան կղզում, Ֆիլիպպիններում, Նոր Գվինեայի կղզիներում և այլն, Ավստրալիայում՝ Կվինսլենդի նահանգում: Այս երկրներում անկիլոստոմոզի շատ օջախներում հանդիպում է նաև նեկատորոզ, որի տարածվածությունն ավելի քիչ է: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Նեկատորոզը տարածված է Հյուսիսային Ամերիկայի հարավային նահանգներում, Հարավային և Կենտրոնական Ամերիկայում, Աֆրիկայի արևմտյան ափին, ինչպես նաև Տանզանիայի արևելյան ափին, Մոզամբիկում, Մադագասկար կղզում, Ավստրալիայի հյուսիս-արևելյան ափին: Հարավային Բրազիլիայի որոշ </w:t>
      </w:r>
      <w:r w:rsidR="00730134">
        <w:rPr>
          <w:rFonts w:ascii="GHEA Grapalat" w:hAnsi="GHEA Grapalat"/>
          <w:sz w:val="24"/>
          <w:szCs w:val="24"/>
          <w:lang w:val="en-GB"/>
        </w:rPr>
        <w:t>շ</w:t>
      </w:r>
      <w:r w:rsidR="00730134">
        <w:rPr>
          <w:rFonts w:ascii="GHEA Grapalat" w:hAnsi="GHEA Grapalat"/>
          <w:sz w:val="24"/>
          <w:szCs w:val="24"/>
        </w:rPr>
        <w:t>ր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ջաններում, Պարագվայում, Պանամայում, Մոզամբիկում, բացի նեկատորոզից, </w:t>
      </w:r>
      <w:r w:rsidR="00730134" w:rsidRPr="00730134">
        <w:rPr>
          <w:rFonts w:ascii="GHEA Grapalat" w:hAnsi="GHEA Grapalat"/>
          <w:sz w:val="24"/>
          <w:szCs w:val="24"/>
          <w:lang w:val="en-GB"/>
        </w:rPr>
        <w:t xml:space="preserve">ավելի հազվադեպ </w:t>
      </w:r>
      <w:r w:rsidRPr="00730134">
        <w:rPr>
          <w:rFonts w:ascii="GHEA Grapalat" w:hAnsi="GHEA Grapalat"/>
          <w:sz w:val="24"/>
          <w:szCs w:val="24"/>
          <w:lang w:val="en-GB"/>
        </w:rPr>
        <w:t>հանդիպում է նաև անկիլոստոմոզ: Ռուսաստանի տարածքում նեկատորոզ է արձանագրվում Կրասնոդարի երկրամասի Սևծովյան ափին՝ Աբխազիայի հետ սահմանին: Անկիլոստոմոզի սահմանափակ օջախներ կան Թուրքմենիայում և Ղըրղզստանում: Արևմտյան Վրաստանում և Ադրբեջանում հայտնի են անկիլոստոմիդոզների խառը օջախներ, որոնք գտնվում են վերացման փուլում:</w:t>
      </w:r>
    </w:p>
    <w:p w:rsidR="00373DC8" w:rsidRDefault="00373DC8">
      <w:pPr>
        <w:rPr>
          <w:rFonts w:ascii="GHEA Grapalat" w:hAnsi="GHEA Grapalat"/>
          <w:b/>
          <w:sz w:val="24"/>
          <w:szCs w:val="24"/>
          <w:lang w:val="hy-AM"/>
        </w:rPr>
      </w:pPr>
      <w:r>
        <w:rPr>
          <w:rFonts w:ascii="GHEA Grapalat" w:hAnsi="GHEA Grapalat"/>
          <w:b/>
          <w:sz w:val="24"/>
          <w:szCs w:val="24"/>
          <w:lang w:val="hy-AM"/>
        </w:rPr>
        <w:br w:type="page"/>
      </w:r>
    </w:p>
    <w:p w:rsidR="00161221" w:rsidRPr="00730134" w:rsidRDefault="00BE4000" w:rsidP="00EF6826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  <w:b/>
          <w:sz w:val="24"/>
          <w:szCs w:val="24"/>
          <w:lang w:val="en-GB"/>
        </w:rPr>
      </w:pPr>
      <w:r w:rsidRPr="00BE4000">
        <w:rPr>
          <w:rFonts w:ascii="GHEA Grapalat" w:hAnsi="GHEA Grapalat"/>
          <w:b/>
          <w:sz w:val="24"/>
          <w:szCs w:val="24"/>
          <w:lang w:val="hy-AM"/>
        </w:rPr>
        <w:lastRenderedPageBreak/>
        <w:t>ԳԼՈՒԽ</w:t>
      </w:r>
      <w:r w:rsidR="00366EB9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="00485978">
        <w:rPr>
          <w:rFonts w:ascii="GHEA Grapalat" w:hAnsi="GHEA Grapalat"/>
          <w:b/>
          <w:sz w:val="24"/>
          <w:szCs w:val="24"/>
          <w:lang w:val="hy-AM"/>
        </w:rPr>
        <w:t>6</w:t>
      </w:r>
      <w:r w:rsidR="00366EB9">
        <w:rPr>
          <w:rFonts w:ascii="GHEA Grapalat" w:hAnsi="GHEA Grapalat"/>
          <w:b/>
          <w:sz w:val="24"/>
          <w:szCs w:val="24"/>
          <w:lang w:val="hy-AM"/>
        </w:rPr>
        <w:t>5</w:t>
      </w:r>
      <w:r w:rsidR="00366EB9">
        <w:rPr>
          <w:rFonts w:ascii="GHEA Grapalat" w:hAnsi="GHEA Grapalat"/>
          <w:b/>
          <w:sz w:val="24"/>
          <w:szCs w:val="24"/>
          <w:lang w:val="en-GB"/>
        </w:rPr>
        <w:t>.</w:t>
      </w:r>
      <w:r w:rsidR="00161221" w:rsidRPr="00730134">
        <w:rPr>
          <w:rFonts w:ascii="GHEA Grapalat" w:hAnsi="GHEA Grapalat"/>
          <w:b/>
          <w:sz w:val="24"/>
          <w:szCs w:val="24"/>
          <w:lang w:val="en-GB"/>
        </w:rPr>
        <w:t xml:space="preserve"> ՍՏՐՈՆԳԻԼՈԻԴՈԶ</w:t>
      </w:r>
    </w:p>
    <w:p w:rsidR="00161221" w:rsidRPr="00730134" w:rsidRDefault="00161221" w:rsidP="00EF6826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  <w:b/>
          <w:lang w:val="en-GB"/>
        </w:rPr>
      </w:pPr>
      <w:r w:rsidRPr="00730134">
        <w:rPr>
          <w:rFonts w:ascii="GHEA Grapalat" w:hAnsi="GHEA Grapalat"/>
          <w:b/>
          <w:noProof/>
          <w:lang w:val="en-US"/>
        </w:rPr>
        <w:drawing>
          <wp:inline distT="0" distB="0" distL="0" distR="0">
            <wp:extent cx="4933950" cy="1409700"/>
            <wp:effectExtent l="0" t="0" r="0" b="0"/>
            <wp:docPr id="103" name="Picture 27" descr="Left: Adult male of E. vermicularis from a formalin-ethyl acetate (FEA) concentrated stool smear. The worm measured 1.4 mm in length. Image courtesy of Centre for Tropical Medicine and Imported Infectious Diseases. Right: Image of the eggs of the human parasite Enterobius vermicularis, or 'human pinworm', captured on cellulose tape under significant magnification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Left: Adult male of E. vermicularis from a formalin-ethyl acetate (FEA) concentrated stool smear. The worm measured 1.4 mm in length. Image courtesy of Centre for Tropical Medicine and Imported Infectious Diseases. Right: Image of the eggs of the human parasite Enterobius vermicularis, or 'human pinworm', captured on cellulose tape under significant magnification. 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221" w:rsidRPr="00730134" w:rsidRDefault="00BE4000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Ստրոնգիլոիդոզ</w:t>
      </w:r>
      <w:r w:rsidR="00161221" w:rsidRPr="00730134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(ըստ ՀՄԴ10-ի՝ </w:t>
      </w:r>
      <w:r w:rsidR="00161221" w:rsidRPr="00730134">
        <w:rPr>
          <w:rFonts w:ascii="GHEA Grapalat" w:hAnsi="GHEA Grapalat"/>
          <w:sz w:val="24"/>
          <w:szCs w:val="24"/>
        </w:rPr>
        <w:t>В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78) հիվանդությունն առաջացնում է </w:t>
      </w:r>
      <w:r w:rsidR="00161303">
        <w:rPr>
          <w:rFonts w:ascii="GHEA Grapalat" w:hAnsi="GHEA Grapalat"/>
          <w:sz w:val="24"/>
          <w:szCs w:val="24"/>
          <w:lang w:val="hy-AM"/>
        </w:rPr>
        <w:t xml:space="preserve">Ստրոնգիլոիդես ստերկորալիս </w:t>
      </w:r>
      <w:r w:rsidR="00161303" w:rsidRPr="00730134">
        <w:rPr>
          <w:rFonts w:ascii="GHEA Grapalat" w:hAnsi="GHEA Grapalat"/>
          <w:sz w:val="24"/>
          <w:szCs w:val="24"/>
          <w:lang w:val="en-GB"/>
        </w:rPr>
        <w:t>(</w:t>
      </w:r>
      <w:r w:rsidR="00161221" w:rsidRPr="00730134">
        <w:rPr>
          <w:rFonts w:ascii="GHEA Grapalat" w:hAnsi="GHEA Grapalat"/>
          <w:i/>
          <w:sz w:val="24"/>
          <w:szCs w:val="24"/>
          <w:lang w:val="en-GB"/>
        </w:rPr>
        <w:t>Strongyloides stercoralis</w:t>
      </w:r>
      <w:r w:rsidR="00161303" w:rsidRPr="00730134">
        <w:rPr>
          <w:rFonts w:ascii="GHEA Grapalat" w:hAnsi="GHEA Grapalat"/>
          <w:sz w:val="24"/>
          <w:szCs w:val="24"/>
          <w:lang w:val="en-GB"/>
        </w:rPr>
        <w:t>)</w:t>
      </w:r>
      <w:r w:rsidR="00161221" w:rsidRPr="00730134">
        <w:rPr>
          <w:rFonts w:ascii="GHEA Grapalat" w:hAnsi="GHEA Grapalat"/>
          <w:i/>
          <w:sz w:val="24"/>
          <w:szCs w:val="24"/>
          <w:lang w:val="en-GB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հելմինթը</w:t>
      </w:r>
      <w:r w:rsidR="00161221" w:rsidRPr="00730134">
        <w:rPr>
          <w:rFonts w:ascii="GHEA Grapalat" w:hAnsi="GHEA Grapalat"/>
          <w:i/>
          <w:sz w:val="24"/>
          <w:szCs w:val="24"/>
          <w:lang w:val="en-GB"/>
        </w:rPr>
        <w:t xml:space="preserve">,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>այն</w:t>
      </w:r>
      <w:r w:rsidR="00161221" w:rsidRPr="00730134">
        <w:rPr>
          <w:rFonts w:ascii="GHEA Grapalat" w:hAnsi="GHEA Grapalat"/>
          <w:i/>
          <w:sz w:val="24"/>
          <w:szCs w:val="24"/>
          <w:lang w:val="en-GB"/>
        </w:rPr>
        <w:t xml:space="preserve"> </w:t>
      </w:r>
      <w:r w:rsidR="00161221" w:rsidRPr="00730134">
        <w:rPr>
          <w:rFonts w:ascii="GHEA Grapalat" w:hAnsi="GHEA Grapalat"/>
          <w:sz w:val="24"/>
          <w:szCs w:val="24"/>
          <w:lang w:val="en-GB"/>
        </w:rPr>
        <w:t xml:space="preserve">քրոնիկ ընթացող հողային հելմինթոզ է, որն ախտահարում է ստամոքս-աղիքային տրակտը և արտահայտվում է ընդհանուր ալերգիկ դրսևորումներով: </w:t>
      </w:r>
    </w:p>
    <w:p w:rsidR="00205A87" w:rsidRPr="00730134" w:rsidRDefault="00205A87" w:rsidP="00EF6826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Ստր</w:t>
      </w:r>
      <w:r w:rsidR="00DD5D56">
        <w:rPr>
          <w:rFonts w:ascii="GHEA Grapalat" w:hAnsi="GHEA Grapalat"/>
          <w:sz w:val="24"/>
          <w:szCs w:val="24"/>
          <w:lang w:val="hy-AM"/>
        </w:rPr>
        <w:t>ո</w:t>
      </w:r>
      <w:r w:rsidRPr="00730134">
        <w:rPr>
          <w:rFonts w:ascii="GHEA Grapalat" w:hAnsi="GHEA Grapalat"/>
          <w:sz w:val="24"/>
          <w:szCs w:val="24"/>
          <w:lang w:val="en-GB"/>
        </w:rPr>
        <w:t>նգիլոիդոզը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</w:t>
      </w:r>
      <w:r w:rsidRPr="00730134">
        <w:rPr>
          <w:rFonts w:ascii="GHEA Grapalat" w:hAnsi="GHEA Grapalat"/>
          <w:sz w:val="24"/>
          <w:szCs w:val="24"/>
          <w:lang w:val="en-GB"/>
        </w:rPr>
        <w:t>կոխինխինյան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լուծ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անունով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առաջին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անգամ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նկարագրվել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1876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ֆրանսիացի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բժիշկ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Նորմանի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կողմից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(M. Normand): </w:t>
      </w:r>
      <w:r w:rsidRPr="00730134">
        <w:rPr>
          <w:rFonts w:ascii="GHEA Grapalat" w:hAnsi="GHEA Grapalat"/>
          <w:sz w:val="24"/>
          <w:szCs w:val="24"/>
          <w:lang w:val="en-GB"/>
        </w:rPr>
        <w:t>Նա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հայտնաբերել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շատ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մանր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նեմատոդներ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զինվորների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կղանքում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վերադարձել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Կոխինխինից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Վիետնամ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այստեղից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անունը՝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</w:rPr>
        <w:t></w:t>
      </w:r>
      <w:r w:rsidRPr="00730134">
        <w:rPr>
          <w:rFonts w:ascii="GHEA Grapalat" w:hAnsi="GHEA Grapalat"/>
          <w:sz w:val="24"/>
          <w:szCs w:val="24"/>
          <w:lang w:val="en-GB"/>
        </w:rPr>
        <w:t>կոխինխինյան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լուծ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Հարուցչի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կենսաբանության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հիմքերը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բացահայտել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Լեյկարտը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(R. Leuckart) 1882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Ռուսաստանում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այս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հիվանդութ</w:t>
      </w:r>
      <w:r w:rsidR="007F7DC9">
        <w:rPr>
          <w:rFonts w:ascii="GHEA Grapalat" w:hAnsi="GHEA Grapalat"/>
          <w:sz w:val="24"/>
          <w:szCs w:val="24"/>
          <w:lang w:val="en-GB"/>
        </w:rPr>
        <w:t>յուն</w:t>
      </w:r>
      <w:r w:rsidR="007F7DC9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ախտորոշել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Սպասակուխոտսկին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(1896) </w:t>
      </w:r>
      <w:r w:rsidRPr="00730134">
        <w:rPr>
          <w:rFonts w:ascii="GHEA Grapalat" w:hAnsi="GHEA Grapalat"/>
          <w:sz w:val="24"/>
          <w:szCs w:val="24"/>
          <w:lang w:val="en-GB"/>
        </w:rPr>
        <w:t>Սմոլենսկի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նահանգից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գյուղացու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</w:rPr>
        <w:t>ХХ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դարի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սկզբում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Van Durme (1992), B. Ranson (1907) </w:t>
      </w:r>
      <w:r w:rsidRPr="00730134">
        <w:rPr>
          <w:rFonts w:ascii="GHEA Grapalat" w:hAnsi="GHEA Grapalat"/>
          <w:i/>
          <w:iCs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 F. Fulleborn (1914)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7F7DC9">
        <w:rPr>
          <w:rFonts w:ascii="GHEA Grapalat" w:hAnsi="GHEA Grapalat"/>
          <w:sz w:val="24"/>
          <w:szCs w:val="24"/>
        </w:rPr>
        <w:t>նկարագր</w:t>
      </w:r>
      <w:r w:rsidRPr="00730134">
        <w:rPr>
          <w:rFonts w:ascii="GHEA Grapalat" w:hAnsi="GHEA Grapalat"/>
          <w:sz w:val="24"/>
          <w:szCs w:val="24"/>
          <w:lang w:val="en-GB"/>
        </w:rPr>
        <w:t>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կենսացիկլում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միգրա</w:t>
      </w:r>
      <w:r w:rsidRPr="00730134">
        <w:rPr>
          <w:rFonts w:ascii="GHEA Grapalat" w:hAnsi="GHEA Grapalat"/>
          <w:sz w:val="24"/>
          <w:szCs w:val="24"/>
          <w:lang w:val="hy-AM"/>
        </w:rPr>
        <w:t>ց</w:t>
      </w:r>
      <w:r w:rsidRPr="00730134">
        <w:rPr>
          <w:rFonts w:ascii="GHEA Grapalat" w:hAnsi="GHEA Grapalat"/>
          <w:sz w:val="24"/>
          <w:szCs w:val="24"/>
          <w:lang w:val="en-GB"/>
        </w:rPr>
        <w:t>իոն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փուլի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առկայություն</w:t>
      </w:r>
      <w:r w:rsidRPr="00730134">
        <w:rPr>
          <w:rFonts w:ascii="GHEA Grapalat" w:hAnsi="GHEA Grapalat"/>
          <w:sz w:val="24"/>
          <w:szCs w:val="24"/>
          <w:lang w:val="hy-AM"/>
        </w:rPr>
        <w:t>ը: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730134">
        <w:rPr>
          <w:rFonts w:ascii="GHEA Grapalat" w:hAnsi="GHEA Grapalat"/>
          <w:b/>
          <w:sz w:val="24"/>
          <w:szCs w:val="24"/>
          <w:lang w:val="en-GB"/>
        </w:rPr>
        <w:t>Պատճառագիտություն</w:t>
      </w:r>
      <w:r w:rsidR="007F7DC9">
        <w:rPr>
          <w:rFonts w:ascii="GHEA Grapalat" w:hAnsi="GHEA Grapalat"/>
          <w:b/>
          <w:sz w:val="24"/>
          <w:szCs w:val="24"/>
          <w:lang w:val="en-US"/>
        </w:rPr>
        <w:t>.</w:t>
      </w:r>
      <w:r w:rsidR="007F7DC9" w:rsidRPr="007F7DC9">
        <w:rPr>
          <w:rFonts w:ascii="GHEA Grapalat" w:hAnsi="GHEA Grapalat"/>
          <w:b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ստրոնգիլոիդոզի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հարուցիչ</w:t>
      </w:r>
      <w:r w:rsidR="007F7DC9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161303">
        <w:rPr>
          <w:rFonts w:ascii="GHEA Grapalat" w:hAnsi="GHEA Grapalat"/>
          <w:sz w:val="24"/>
          <w:szCs w:val="24"/>
          <w:lang w:val="hy-AM"/>
        </w:rPr>
        <w:t xml:space="preserve">Ստրոնգիլոիդես ստերկորալիս </w:t>
      </w:r>
      <w:r w:rsidR="00161303" w:rsidRPr="00730134">
        <w:rPr>
          <w:rFonts w:ascii="GHEA Grapalat" w:hAnsi="GHEA Grapalat"/>
          <w:sz w:val="24"/>
          <w:szCs w:val="24"/>
          <w:lang w:val="en-GB"/>
        </w:rPr>
        <w:t>(</w:t>
      </w:r>
      <w:r w:rsidR="00161303" w:rsidRPr="00730134">
        <w:rPr>
          <w:rFonts w:ascii="GHEA Grapalat" w:hAnsi="GHEA Grapalat"/>
          <w:i/>
          <w:sz w:val="24"/>
          <w:szCs w:val="24"/>
          <w:lang w:val="en-GB"/>
        </w:rPr>
        <w:t>Strongyloides stercoralis</w:t>
      </w:r>
      <w:r w:rsidR="00161303" w:rsidRPr="00730134">
        <w:rPr>
          <w:rFonts w:ascii="GHEA Grapalat" w:hAnsi="GHEA Grapalat"/>
          <w:sz w:val="24"/>
          <w:szCs w:val="24"/>
          <w:lang w:val="en-GB"/>
        </w:rPr>
        <w:t>)</w:t>
      </w:r>
      <w:r w:rsidRPr="00730134">
        <w:rPr>
          <w:rFonts w:ascii="GHEA Grapalat" w:hAnsi="GHEA Grapalat"/>
          <w:i/>
          <w:sz w:val="24"/>
          <w:szCs w:val="24"/>
          <w:lang w:val="en-US"/>
        </w:rPr>
        <w:t>-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ը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  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>(</w:t>
      </w:r>
      <w:r w:rsidRPr="00730134">
        <w:rPr>
          <w:rFonts w:ascii="GHEA Grapalat" w:hAnsi="GHEA Grapalat"/>
          <w:sz w:val="24"/>
          <w:szCs w:val="24"/>
          <w:lang w:val="en-US"/>
        </w:rPr>
        <w:t>Bavay, 1876) Stileset Hassall, 1902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որը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պատկանում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EB396A">
        <w:rPr>
          <w:rFonts w:ascii="GHEA Grapalat" w:hAnsi="GHEA Grapalat"/>
          <w:sz w:val="24"/>
          <w:szCs w:val="24"/>
          <w:lang w:val="hy-AM"/>
        </w:rPr>
        <w:t xml:space="preserve">Ստրոնգիլոիդես </w:t>
      </w:r>
      <w:r w:rsidR="00EB396A" w:rsidRPr="00730134">
        <w:rPr>
          <w:rFonts w:ascii="GHEA Grapalat" w:hAnsi="GHEA Grapalat"/>
          <w:sz w:val="24"/>
          <w:szCs w:val="24"/>
          <w:lang w:val="en-GB"/>
        </w:rPr>
        <w:t>(</w:t>
      </w:r>
      <w:r w:rsidR="00EB396A" w:rsidRPr="00730134">
        <w:rPr>
          <w:rFonts w:ascii="GHEA Grapalat" w:hAnsi="GHEA Grapalat"/>
          <w:i/>
          <w:sz w:val="24"/>
          <w:szCs w:val="24"/>
          <w:lang w:val="en-GB"/>
        </w:rPr>
        <w:t>Strongyloides</w:t>
      </w:r>
      <w:r w:rsidR="00EB396A" w:rsidRPr="00730134">
        <w:rPr>
          <w:rFonts w:ascii="GHEA Grapalat" w:hAnsi="GHEA Grapalat"/>
          <w:sz w:val="24"/>
          <w:szCs w:val="24"/>
          <w:lang w:val="en-GB"/>
        </w:rPr>
        <w:t>)</w:t>
      </w:r>
      <w:r w:rsidR="00EB396A" w:rsidRPr="00730134">
        <w:rPr>
          <w:rFonts w:ascii="GHEA Grapalat" w:hAnsi="GHEA Grapalat"/>
          <w:i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ցեղի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(Grasii, 1879), </w:t>
      </w:r>
      <w:r w:rsidR="00DD5D56">
        <w:rPr>
          <w:rFonts w:ascii="GHEA Grapalat" w:hAnsi="GHEA Grapalat"/>
          <w:sz w:val="24"/>
          <w:szCs w:val="24"/>
          <w:lang w:val="hy-AM"/>
        </w:rPr>
        <w:t xml:space="preserve">Ստրոգիլոիդիդե </w:t>
      </w:r>
      <w:r w:rsidR="00DD5D56" w:rsidRPr="00730134">
        <w:rPr>
          <w:rFonts w:ascii="GHEA Grapalat" w:hAnsi="GHEA Grapalat"/>
          <w:sz w:val="24"/>
          <w:szCs w:val="24"/>
          <w:lang w:val="en-US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>Strogyloididae</w:t>
      </w:r>
      <w:r w:rsidR="00DD5D56" w:rsidRPr="00730134">
        <w:rPr>
          <w:rFonts w:ascii="GHEA Grapalat" w:hAnsi="GHEA Grapalat"/>
          <w:iCs/>
          <w:sz w:val="24"/>
          <w:szCs w:val="24"/>
          <w:lang w:val="en-US"/>
        </w:rPr>
        <w:t>)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ընտանիքի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(Chitwood et McIntosh, 1934),  </w:t>
      </w:r>
      <w:r w:rsidR="00EB396A">
        <w:rPr>
          <w:rFonts w:ascii="GHEA Grapalat" w:hAnsi="GHEA Grapalat"/>
          <w:iCs/>
          <w:sz w:val="24"/>
          <w:szCs w:val="24"/>
          <w:lang w:val="hy-AM"/>
        </w:rPr>
        <w:t>Ռաբդիթիդա</w:t>
      </w:r>
      <w:r w:rsidR="00DD5D56">
        <w:rPr>
          <w:rFonts w:ascii="GHEA Grapalat" w:hAnsi="GHEA Grapalat"/>
          <w:iCs/>
          <w:sz w:val="24"/>
          <w:szCs w:val="24"/>
          <w:lang w:val="hy-AM"/>
        </w:rPr>
        <w:t xml:space="preserve"> </w:t>
      </w:r>
      <w:r w:rsidR="00DD5D56" w:rsidRPr="00730134">
        <w:rPr>
          <w:rFonts w:ascii="GHEA Grapalat" w:hAnsi="GHEA Grapalat"/>
          <w:i/>
          <w:iCs/>
          <w:sz w:val="24"/>
          <w:szCs w:val="24"/>
          <w:lang w:val="en-US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Rhabditida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կարգի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, </w:t>
      </w:r>
      <w:r w:rsidR="00E53A82">
        <w:rPr>
          <w:rFonts w:ascii="GHEA Grapalat" w:hAnsi="GHEA Grapalat"/>
          <w:i/>
          <w:iCs/>
          <w:sz w:val="24"/>
          <w:szCs w:val="24"/>
          <w:lang w:val="hy-AM"/>
        </w:rPr>
        <w:t xml:space="preserve">Սեցերնենտեա </w:t>
      </w:r>
      <w:r w:rsidR="00E53A82" w:rsidRPr="00E53A82">
        <w:rPr>
          <w:rFonts w:ascii="GHEA Grapalat" w:hAnsi="GHEA Grapalat"/>
          <w:i/>
          <w:iCs/>
          <w:sz w:val="24"/>
          <w:szCs w:val="24"/>
          <w:lang w:val="en-US"/>
        </w:rPr>
        <w:t>(</w:t>
      </w:r>
      <w:r w:rsidR="00E53A82">
        <w:rPr>
          <w:rFonts w:ascii="GHEA Grapalat" w:hAnsi="GHEA Grapalat"/>
          <w:i/>
          <w:iCs/>
          <w:sz w:val="24"/>
          <w:szCs w:val="24"/>
          <w:lang w:val="hy-AM"/>
        </w:rPr>
        <w:t>Պլազմիդիա</w:t>
      </w:r>
      <w:r w:rsidR="00E53A82" w:rsidRPr="00730134">
        <w:rPr>
          <w:rFonts w:ascii="GHEA Grapalat" w:hAnsi="GHEA Grapalat"/>
          <w:i/>
          <w:iCs/>
          <w:sz w:val="24"/>
          <w:szCs w:val="24"/>
          <w:lang w:val="en-US"/>
        </w:rPr>
        <w:t>)</w:t>
      </w:r>
      <w:r w:rsidR="00E53A82">
        <w:rPr>
          <w:rFonts w:ascii="GHEA Grapalat" w:hAnsi="GHEA Grapalat"/>
          <w:i/>
          <w:iCs/>
          <w:sz w:val="24"/>
          <w:szCs w:val="24"/>
          <w:lang w:val="hy-AM"/>
        </w:rPr>
        <w:t xml:space="preserve">  </w:t>
      </w:r>
      <w:r w:rsidR="00E53A82" w:rsidRPr="00E53A82">
        <w:rPr>
          <w:rFonts w:ascii="GHEA Grapalat" w:hAnsi="GHEA Grapalat"/>
          <w:i/>
          <w:iCs/>
          <w:sz w:val="24"/>
          <w:szCs w:val="24"/>
          <w:lang w:val="en-US"/>
        </w:rPr>
        <w:t xml:space="preserve">(Secernentea </w:t>
      </w:r>
      <w:r w:rsidRPr="00E53A82">
        <w:rPr>
          <w:rFonts w:ascii="GHEA Grapalat" w:hAnsi="GHEA Grapalat"/>
          <w:i/>
          <w:iCs/>
          <w:sz w:val="24"/>
          <w:szCs w:val="24"/>
          <w:lang w:val="en-US"/>
        </w:rPr>
        <w:t>(Phasmidia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>)</w:t>
      </w:r>
      <w:r w:rsidR="00E53A82" w:rsidRPr="00E53A82">
        <w:rPr>
          <w:rFonts w:ascii="GHEA Grapalat" w:hAnsi="GHEA Grapalat"/>
          <w:i/>
          <w:iCs/>
          <w:sz w:val="24"/>
          <w:szCs w:val="24"/>
          <w:lang w:val="en-US"/>
        </w:rPr>
        <w:t>)</w:t>
      </w:r>
      <w:r w:rsidR="00E53A82">
        <w:rPr>
          <w:rFonts w:ascii="GHEA Grapalat" w:hAnsi="GHEA Grapalat"/>
          <w:i/>
          <w:iCs/>
          <w:sz w:val="24"/>
          <w:szCs w:val="24"/>
          <w:lang w:val="hy-AM"/>
        </w:rPr>
        <w:t xml:space="preserve">  </w:t>
      </w:r>
      <w:r w:rsidR="00E53A82" w:rsidRPr="00E53A82">
        <w:rPr>
          <w:rFonts w:ascii="GHEA Grapalat" w:hAnsi="GHEA Grapalat"/>
          <w:iCs/>
          <w:sz w:val="24"/>
          <w:szCs w:val="24"/>
          <w:lang w:val="en-GB"/>
        </w:rPr>
        <w:t>ենթադասին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: 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Մակաբույծի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հին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անունն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="00EB396A">
        <w:rPr>
          <w:rFonts w:ascii="GHEA Grapalat" w:hAnsi="GHEA Grapalat"/>
          <w:iCs/>
          <w:sz w:val="24"/>
          <w:szCs w:val="24"/>
          <w:lang w:val="hy-AM"/>
        </w:rPr>
        <w:t xml:space="preserve">Անգուիլլուլա ստերկորալիս </w:t>
      </w:r>
      <w:r w:rsidR="00EB396A" w:rsidRPr="00730134">
        <w:rPr>
          <w:rFonts w:ascii="GHEA Grapalat" w:hAnsi="GHEA Grapalat"/>
          <w:sz w:val="24"/>
          <w:szCs w:val="24"/>
          <w:lang w:val="en-US"/>
        </w:rPr>
        <w:t>(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>Anguillula stercoralis</w:t>
      </w:r>
      <w:r w:rsidR="00EB396A" w:rsidRPr="00730134">
        <w:rPr>
          <w:rFonts w:ascii="GHEA Grapalat" w:hAnsi="GHEA Grapalat"/>
          <w:iCs/>
          <w:sz w:val="24"/>
          <w:szCs w:val="24"/>
          <w:lang w:val="en-US"/>
        </w:rPr>
        <w:t>)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730134">
        <w:rPr>
          <w:rFonts w:ascii="GHEA Grapalat" w:hAnsi="GHEA Grapalat"/>
          <w:i/>
          <w:sz w:val="24"/>
          <w:szCs w:val="24"/>
          <w:lang w:val="en-US"/>
        </w:rPr>
        <w:t>S.stercoralis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>-</w:t>
      </w:r>
      <w:r w:rsidRPr="00E27EA7">
        <w:rPr>
          <w:rFonts w:ascii="GHEA Grapalat" w:hAnsi="GHEA Grapalat"/>
          <w:iCs/>
          <w:sz w:val="24"/>
          <w:szCs w:val="24"/>
        </w:rPr>
        <w:t>ներ</w:t>
      </w:r>
      <w:r w:rsidRPr="00E27EA7">
        <w:rPr>
          <w:rFonts w:ascii="GHEA Grapalat" w:hAnsi="GHEA Grapalat"/>
          <w:iCs/>
          <w:sz w:val="24"/>
          <w:szCs w:val="24"/>
          <w:lang w:val="en-GB"/>
        </w:rPr>
        <w:t>ը</w:t>
      </w:r>
      <w:r w:rsidRPr="00730134">
        <w:rPr>
          <w:rFonts w:ascii="GHEA Grapalat" w:hAnsi="GHEA Grapalat"/>
          <w:i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մանր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թելանման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նեմատոդներ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տեղակայվում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տասներկումատնյա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աղ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իքում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իսկ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="00E27EA7">
        <w:rPr>
          <w:rFonts w:ascii="GHEA Grapalat" w:hAnsi="GHEA Grapalat"/>
          <w:iCs/>
          <w:sz w:val="24"/>
          <w:szCs w:val="24"/>
        </w:rPr>
        <w:t>ինտենսիվ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վարակի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դեպքում՝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աղիներ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ում ամբողջությամբ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ստամոքսի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պիլորիկ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iCs/>
          <w:sz w:val="24"/>
          <w:szCs w:val="24"/>
          <w:lang w:val="en-GB"/>
        </w:rPr>
        <w:t>հատվածում</w:t>
      </w:r>
      <w:r w:rsidRPr="00730134">
        <w:rPr>
          <w:rFonts w:ascii="GHEA Grapalat" w:hAnsi="GHEA Grapalat"/>
          <w:iCs/>
          <w:sz w:val="24"/>
          <w:szCs w:val="24"/>
          <w:lang w:val="en-US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Արուի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չափերը՝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0,7</w:t>
      </w:r>
      <w:r w:rsidRPr="00730134">
        <w:rPr>
          <w:rFonts w:ascii="GHEA Grapalat" w:hAnsi="GHEA Grapalat"/>
          <w:sz w:val="24"/>
          <w:szCs w:val="24"/>
        </w:rPr>
        <w:t>х</w:t>
      </w:r>
      <w:r w:rsidR="00E27EA7">
        <w:rPr>
          <w:rFonts w:ascii="GHEA Grapalat" w:hAnsi="GHEA Grapalat"/>
          <w:sz w:val="24"/>
          <w:szCs w:val="24"/>
          <w:lang w:val="en-US"/>
        </w:rPr>
        <w:t>0,04-0,06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էգինը՝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2,2×0,03 – 0,07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Արուի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կառուցվածքն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առաջին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անգամ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նկարագրել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1932 </w:t>
      </w:r>
      <w:r w:rsidRPr="00730134">
        <w:rPr>
          <w:rFonts w:ascii="GHEA Grapalat" w:hAnsi="GHEA Grapalat"/>
          <w:sz w:val="24"/>
          <w:szCs w:val="24"/>
          <w:lang w:val="en-GB"/>
        </w:rPr>
        <w:t>թվականին՝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Կրեիսը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(Kreis), </w:t>
      </w:r>
      <w:r w:rsidRPr="00730134">
        <w:rPr>
          <w:rFonts w:ascii="GHEA Grapalat" w:hAnsi="GHEA Grapalat"/>
          <w:sz w:val="24"/>
          <w:szCs w:val="24"/>
          <w:lang w:val="en-GB"/>
        </w:rPr>
        <w:t>ըստ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նրա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</w:rPr>
        <w:t>արուի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en-GB"/>
        </w:rPr>
        <w:t>պոչային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ծալված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ներս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ունի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2 </w:t>
      </w:r>
      <w:r w:rsidRPr="00730134">
        <w:rPr>
          <w:rFonts w:ascii="GHEA Grapalat" w:hAnsi="GHEA Grapalat"/>
          <w:sz w:val="24"/>
          <w:szCs w:val="24"/>
          <w:lang w:val="en-GB"/>
        </w:rPr>
        <w:t>սպիկուլա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մարմինը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գլանաձև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առջևի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մասով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թեթև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կլորացած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հետևի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եզրին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հավասարաչափ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նեղացած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հետին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կոնուսաձև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սրված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Բերանային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բացվածքը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շրջապատված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շրթունքներով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Կերակրափողը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գլանաձև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ֆիլյարիանման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), </w:t>
      </w:r>
      <w:r w:rsidRPr="00730134">
        <w:rPr>
          <w:rFonts w:ascii="GHEA Grapalat" w:hAnsi="GHEA Grapalat"/>
          <w:sz w:val="24"/>
          <w:szCs w:val="24"/>
          <w:lang w:val="en-GB"/>
        </w:rPr>
        <w:t>գրավում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¼ </w:t>
      </w:r>
      <w:r w:rsidRPr="00730134">
        <w:rPr>
          <w:rFonts w:ascii="GHEA Grapalat" w:hAnsi="GHEA Grapalat"/>
          <w:sz w:val="24"/>
          <w:szCs w:val="24"/>
          <w:lang w:val="en-GB"/>
        </w:rPr>
        <w:t>մասը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պոչային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հաստացած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Վուլվան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բացվում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երրորդական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</w:p>
    <w:p w:rsidR="00161221" w:rsidRPr="00730134" w:rsidRDefault="00161221" w:rsidP="00EF6826">
      <w:pPr>
        <w:spacing w:after="0" w:line="360" w:lineRule="auto"/>
        <w:jc w:val="center"/>
        <w:rPr>
          <w:rFonts w:ascii="GHEA Grapalat" w:hAnsi="GHEA Grapalat"/>
          <w:lang w:val="en-US"/>
        </w:rPr>
      </w:pPr>
      <w:r w:rsidRPr="00730134">
        <w:rPr>
          <w:rFonts w:ascii="GHEA Grapalat" w:hAnsi="GHEA Grapalat"/>
          <w:noProof/>
          <w:lang w:val="en-US"/>
        </w:rPr>
        <w:drawing>
          <wp:inline distT="0" distB="0" distL="0" distR="0">
            <wp:extent cx="3679260" cy="2402958"/>
            <wp:effectExtent l="0" t="0" r="0" b="0"/>
            <wp:docPr id="104" name="Рисунок 23" descr="strongiloidoz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ongiloidoz01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350" cy="2414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30134">
        <w:rPr>
          <w:rFonts w:ascii="GHEA Grapalat" w:hAnsi="GHEA Grapalat"/>
          <w:lang w:val="en-US"/>
        </w:rPr>
        <w:t>.</w:t>
      </w:r>
    </w:p>
    <w:p w:rsidR="00161221" w:rsidRPr="00E27EA7" w:rsidRDefault="00161221" w:rsidP="00EF6826">
      <w:pPr>
        <w:spacing w:after="0" w:line="360" w:lineRule="auto"/>
        <w:jc w:val="center"/>
        <w:rPr>
          <w:rFonts w:ascii="GHEA Grapalat" w:hAnsi="GHEA Grapalat"/>
          <w:b/>
          <w:lang w:val="en-US"/>
        </w:rPr>
      </w:pPr>
      <w:proofErr w:type="gramStart"/>
      <w:r w:rsidRPr="00E27EA7">
        <w:rPr>
          <w:rFonts w:ascii="GHEA Grapalat" w:hAnsi="GHEA Grapalat"/>
          <w:b/>
          <w:iCs/>
          <w:lang w:val="en-GB"/>
        </w:rPr>
        <w:t xml:space="preserve">Նկար </w:t>
      </w:r>
      <w:r w:rsidRPr="00E27EA7">
        <w:rPr>
          <w:rFonts w:ascii="GHEA Grapalat" w:hAnsi="GHEA Grapalat"/>
          <w:b/>
          <w:iCs/>
          <w:lang w:val="en-US"/>
        </w:rPr>
        <w:t>9.</w:t>
      </w:r>
      <w:proofErr w:type="gramEnd"/>
      <w:r w:rsidRPr="00E27EA7">
        <w:rPr>
          <w:rFonts w:ascii="GHEA Grapalat" w:hAnsi="GHEA Grapalat"/>
          <w:b/>
          <w:iCs/>
          <w:lang w:val="en-US"/>
        </w:rPr>
        <w:t xml:space="preserve"> </w:t>
      </w:r>
      <w:r w:rsidR="00EE2DD9" w:rsidRPr="00EE2DD9">
        <w:rPr>
          <w:rFonts w:ascii="GHEA Grapalat" w:hAnsi="GHEA Grapalat"/>
          <w:b/>
          <w:lang w:val="en-GB"/>
        </w:rPr>
        <w:t>Ստրոնգիլոիդես ստերկորալիս (Strongyloides stercoralis)</w:t>
      </w:r>
      <w:r w:rsidRPr="00E27EA7">
        <w:rPr>
          <w:rFonts w:ascii="GHEA Grapalat" w:hAnsi="GHEA Grapalat"/>
          <w:b/>
          <w:lang w:val="en-US"/>
        </w:rPr>
        <w:t>-</w:t>
      </w:r>
      <w:r w:rsidRPr="00E27EA7">
        <w:rPr>
          <w:rFonts w:ascii="GHEA Grapalat" w:hAnsi="GHEA Grapalat"/>
          <w:b/>
          <w:lang w:val="en-GB"/>
        </w:rPr>
        <w:t>ի</w:t>
      </w:r>
      <w:r w:rsidRPr="00E27EA7">
        <w:rPr>
          <w:rFonts w:ascii="GHEA Grapalat" w:hAnsi="GHEA Grapalat"/>
          <w:b/>
          <w:lang w:val="en-US"/>
        </w:rPr>
        <w:t xml:space="preserve"> </w:t>
      </w:r>
      <w:r w:rsidRPr="00E27EA7">
        <w:rPr>
          <w:rFonts w:ascii="GHEA Grapalat" w:hAnsi="GHEA Grapalat"/>
          <w:b/>
          <w:lang w:val="en-GB"/>
        </w:rPr>
        <w:t>էլիպսանման</w:t>
      </w:r>
      <w:r w:rsidRPr="00E27EA7">
        <w:rPr>
          <w:rFonts w:ascii="GHEA Grapalat" w:hAnsi="GHEA Grapalat"/>
          <w:b/>
          <w:lang w:val="en-US"/>
        </w:rPr>
        <w:t xml:space="preserve"> </w:t>
      </w:r>
      <w:r w:rsidRPr="00E27EA7">
        <w:rPr>
          <w:rFonts w:ascii="GHEA Grapalat" w:hAnsi="GHEA Grapalat"/>
          <w:b/>
          <w:lang w:val="en-GB"/>
        </w:rPr>
        <w:t>ձվիկը</w:t>
      </w:r>
      <w:r w:rsidRPr="00E27EA7">
        <w:rPr>
          <w:rFonts w:ascii="GHEA Grapalat" w:hAnsi="GHEA Grapalat"/>
          <w:b/>
          <w:lang w:val="en-US"/>
        </w:rPr>
        <w:t xml:space="preserve"> </w:t>
      </w:r>
      <w:r w:rsidRPr="00E27EA7">
        <w:rPr>
          <w:rFonts w:ascii="GHEA Grapalat" w:hAnsi="GHEA Grapalat"/>
          <w:b/>
          <w:lang w:val="en-GB"/>
        </w:rPr>
        <w:t>շատ</w:t>
      </w:r>
      <w:r w:rsidRPr="00E27EA7">
        <w:rPr>
          <w:rFonts w:ascii="GHEA Grapalat" w:hAnsi="GHEA Grapalat"/>
          <w:b/>
          <w:lang w:val="en-US"/>
        </w:rPr>
        <w:t xml:space="preserve"> </w:t>
      </w:r>
      <w:r w:rsidRPr="00E27EA7">
        <w:rPr>
          <w:rFonts w:ascii="GHEA Grapalat" w:hAnsi="GHEA Grapalat"/>
          <w:b/>
          <w:lang w:val="en-GB"/>
        </w:rPr>
        <w:t>բարակ</w:t>
      </w:r>
      <w:r w:rsidRPr="00E27EA7">
        <w:rPr>
          <w:rFonts w:ascii="GHEA Grapalat" w:hAnsi="GHEA Grapalat"/>
          <w:b/>
          <w:lang w:val="en-US"/>
        </w:rPr>
        <w:t xml:space="preserve"> </w:t>
      </w:r>
      <w:r w:rsidRPr="00E27EA7">
        <w:rPr>
          <w:rFonts w:ascii="GHEA Grapalat" w:hAnsi="GHEA Grapalat"/>
          <w:b/>
          <w:lang w:val="en-GB"/>
        </w:rPr>
        <w:t>թաղանթով</w:t>
      </w:r>
      <w:r w:rsidRPr="00E27EA7">
        <w:rPr>
          <w:rFonts w:ascii="GHEA Grapalat" w:hAnsi="GHEA Grapalat"/>
          <w:b/>
          <w:lang w:val="en-US"/>
        </w:rPr>
        <w:t xml:space="preserve">, </w:t>
      </w:r>
      <w:r w:rsidRPr="00E27EA7">
        <w:rPr>
          <w:rFonts w:ascii="GHEA Grapalat" w:hAnsi="GHEA Grapalat"/>
          <w:b/>
          <w:lang w:val="en-GB"/>
        </w:rPr>
        <w:t>չափը՝</w:t>
      </w:r>
      <w:r w:rsidRPr="00E27EA7">
        <w:rPr>
          <w:rFonts w:ascii="GHEA Grapalat" w:hAnsi="GHEA Grapalat"/>
          <w:b/>
          <w:lang w:val="en-US"/>
        </w:rPr>
        <w:t xml:space="preserve"> 50×30 </w:t>
      </w:r>
      <w:r w:rsidRPr="00E27EA7">
        <w:rPr>
          <w:rFonts w:ascii="GHEA Grapalat" w:hAnsi="GHEA Grapalat"/>
          <w:b/>
          <w:lang w:val="en-GB"/>
        </w:rPr>
        <w:t>մկմ</w:t>
      </w:r>
    </w:p>
    <w:p w:rsidR="00161221" w:rsidRPr="00066CA8" w:rsidRDefault="00161221" w:rsidP="00EF6826">
      <w:pPr>
        <w:spacing w:after="0" w:line="360" w:lineRule="auto"/>
        <w:jc w:val="center"/>
        <w:rPr>
          <w:rFonts w:ascii="GHEA Grapalat" w:hAnsi="GHEA Grapalat"/>
          <w:iCs/>
          <w:sz w:val="12"/>
          <w:lang w:val="en-US"/>
        </w:rPr>
      </w:pP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BE4000">
        <w:rPr>
          <w:rFonts w:ascii="GHEA Grapalat" w:hAnsi="GHEA Grapalat"/>
          <w:b/>
          <w:sz w:val="24"/>
          <w:szCs w:val="24"/>
          <w:lang w:val="en-GB"/>
        </w:rPr>
        <w:t>Հարուցչի</w:t>
      </w:r>
      <w:r w:rsidRPr="00BE4000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Pr="00BE4000">
        <w:rPr>
          <w:rFonts w:ascii="GHEA Grapalat" w:hAnsi="GHEA Grapalat"/>
          <w:b/>
          <w:sz w:val="24"/>
          <w:szCs w:val="24"/>
          <w:lang w:val="en-GB"/>
        </w:rPr>
        <w:t>կենսաբանություն</w:t>
      </w:r>
      <w:r w:rsidR="002F6491" w:rsidRPr="00BE4000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="002F6491" w:rsidRPr="00BE4000">
        <w:rPr>
          <w:rFonts w:ascii="GHEA Grapalat" w:hAnsi="GHEA Grapalat"/>
          <w:sz w:val="24"/>
          <w:szCs w:val="24"/>
          <w:lang w:val="en-US"/>
        </w:rPr>
        <w:t>(</w:t>
      </w:r>
      <w:r w:rsidR="002F6491" w:rsidRPr="00BE4000">
        <w:rPr>
          <w:rFonts w:ascii="GHEA Grapalat" w:hAnsi="GHEA Grapalat"/>
          <w:sz w:val="24"/>
          <w:szCs w:val="24"/>
        </w:rPr>
        <w:t>նկար</w:t>
      </w:r>
      <w:r w:rsidR="002F6491" w:rsidRPr="00BE4000">
        <w:rPr>
          <w:rFonts w:ascii="GHEA Grapalat" w:hAnsi="GHEA Grapalat"/>
          <w:sz w:val="24"/>
          <w:szCs w:val="24"/>
          <w:lang w:val="en-US"/>
        </w:rPr>
        <w:t xml:space="preserve"> 11)</w:t>
      </w:r>
      <w:r w:rsidRPr="00BE4000">
        <w:rPr>
          <w:rFonts w:ascii="GHEA Grapalat" w:hAnsi="GHEA Grapalat"/>
          <w:sz w:val="24"/>
          <w:szCs w:val="24"/>
          <w:lang w:val="en-US"/>
        </w:rPr>
        <w:t>.</w:t>
      </w:r>
      <w:r w:rsidRPr="00730134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Սեռահասուն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en-GB"/>
        </w:rPr>
        <w:t>մասամբ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E27EA7" w:rsidRPr="00730134">
        <w:rPr>
          <w:rFonts w:ascii="GHEA Grapalat" w:hAnsi="GHEA Grapalat"/>
          <w:sz w:val="24"/>
          <w:szCs w:val="24"/>
          <w:lang w:val="en-GB"/>
        </w:rPr>
        <w:t>բնակվում</w:t>
      </w:r>
      <w:r w:rsidR="00E27EA7"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E27EA7" w:rsidRPr="00730134">
        <w:rPr>
          <w:rFonts w:ascii="GHEA Grapalat" w:hAnsi="GHEA Grapalat"/>
          <w:sz w:val="24"/>
          <w:szCs w:val="24"/>
          <w:lang w:val="en-GB"/>
        </w:rPr>
        <w:t>են</w:t>
      </w:r>
      <w:r w:rsidR="00E27EA7"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տասներկումատնյա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աղիքում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բարակ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վերին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հատվածում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ընդ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որում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սովորաբար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թաղվում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թավիկների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արուները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մնում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լուսանցքում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Ինտենսիվ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դեքպում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թափանցել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ստամոքսի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պիլորիկ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հատված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կույր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հաստ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լեղուղի</w:t>
      </w:r>
      <w:r w:rsidR="00E27EA7">
        <w:rPr>
          <w:rFonts w:ascii="GHEA Grapalat" w:hAnsi="GHEA Grapalat"/>
          <w:sz w:val="24"/>
          <w:szCs w:val="24"/>
        </w:rPr>
        <w:t>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ենթաստամոքսային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գեղձի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ծորաններ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 </w:t>
      </w:r>
      <w:r w:rsidRPr="00730134">
        <w:rPr>
          <w:rFonts w:ascii="GHEA Grapalat" w:hAnsi="GHEA Grapalat"/>
          <w:sz w:val="24"/>
          <w:szCs w:val="24"/>
          <w:lang w:val="en-GB"/>
        </w:rPr>
        <w:t>Հելմինթի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կյանքի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E27EA7">
        <w:rPr>
          <w:rFonts w:ascii="GHEA Grapalat" w:hAnsi="GHEA Grapalat"/>
          <w:sz w:val="24"/>
          <w:szCs w:val="24"/>
          <w:lang w:val="en-GB"/>
        </w:rPr>
        <w:t>տևողություն</w:t>
      </w:r>
      <w:r w:rsidR="00E27EA7">
        <w:rPr>
          <w:rFonts w:ascii="GHEA Grapalat" w:hAnsi="GHEA Grapalat"/>
          <w:sz w:val="24"/>
          <w:szCs w:val="24"/>
        </w:rPr>
        <w:t>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աղիքում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քանի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ամիս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Ձվադրումն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մոտ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սկսվում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վարակ</w:t>
      </w:r>
      <w:r w:rsidR="0055376F">
        <w:rPr>
          <w:rFonts w:ascii="GHEA Grapalat" w:hAnsi="GHEA Grapalat"/>
          <w:sz w:val="24"/>
          <w:szCs w:val="24"/>
        </w:rPr>
        <w:t>ում</w:t>
      </w:r>
      <w:r w:rsidRPr="00730134">
        <w:rPr>
          <w:rFonts w:ascii="GHEA Grapalat" w:hAnsi="GHEA Grapalat"/>
          <w:sz w:val="24"/>
          <w:szCs w:val="24"/>
          <w:lang w:val="en-GB"/>
        </w:rPr>
        <w:t>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17 </w:t>
      </w:r>
      <w:r w:rsidRPr="00730134">
        <w:rPr>
          <w:rFonts w:ascii="GHEA Grapalat" w:hAnsi="GHEA Grapalat"/>
          <w:sz w:val="24"/>
          <w:szCs w:val="24"/>
          <w:lang w:val="en-GB"/>
        </w:rPr>
        <w:t>օր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Էգը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մեկ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օրում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արտազատում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մինչև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50 </w:t>
      </w:r>
      <w:r w:rsidRPr="00730134">
        <w:rPr>
          <w:rFonts w:ascii="GHEA Grapalat" w:hAnsi="GHEA Grapalat"/>
          <w:sz w:val="24"/>
          <w:szCs w:val="24"/>
          <w:lang w:val="en-GB"/>
        </w:rPr>
        <w:t>ձու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պարունակում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ձևավորվող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ռաբդիտանման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կերակրափողի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վրա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բնորոշ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կրկնակի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փք</w:t>
      </w:r>
      <w:r w:rsidR="0055376F">
        <w:rPr>
          <w:rFonts w:ascii="GHEA Grapalat" w:hAnsi="GHEA Grapalat"/>
          <w:sz w:val="24"/>
          <w:szCs w:val="24"/>
        </w:rPr>
        <w:t>վածք</w:t>
      </w:r>
      <w:r w:rsidRPr="00730134">
        <w:rPr>
          <w:rFonts w:ascii="GHEA Grapalat" w:hAnsi="GHEA Grapalat"/>
          <w:sz w:val="24"/>
          <w:szCs w:val="24"/>
          <w:lang w:val="en-GB"/>
        </w:rPr>
        <w:t>ներով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="0055376F">
        <w:rPr>
          <w:rFonts w:ascii="GHEA Grapalat" w:hAnsi="GHEA Grapalat"/>
          <w:sz w:val="24"/>
          <w:szCs w:val="24"/>
        </w:rPr>
        <w:t>Թրթուրները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55376F" w:rsidRPr="00730134">
        <w:rPr>
          <w:rFonts w:ascii="GHEA Grapalat" w:hAnsi="GHEA Grapalat"/>
          <w:sz w:val="24"/>
          <w:szCs w:val="24"/>
          <w:lang w:val="en-GB"/>
        </w:rPr>
        <w:t xml:space="preserve">ձվիկներից </w:t>
      </w:r>
      <w:r w:rsidRPr="00730134">
        <w:rPr>
          <w:rFonts w:ascii="GHEA Grapalat" w:hAnsi="GHEA Grapalat"/>
          <w:sz w:val="24"/>
          <w:szCs w:val="24"/>
          <w:lang w:val="en-GB"/>
        </w:rPr>
        <w:t>դուրս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գալիս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մարդու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աղիների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լուսանցք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արտաթորանքի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արտազատվում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արտաքին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միջավայր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Երբեմն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կարելի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հայտնաբերել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55376F" w:rsidRPr="00730134">
        <w:rPr>
          <w:rFonts w:ascii="GHEA Grapalat" w:hAnsi="GHEA Grapalat"/>
          <w:sz w:val="24"/>
          <w:szCs w:val="24"/>
          <w:lang w:val="en-GB"/>
        </w:rPr>
        <w:t>լուծի</w:t>
      </w:r>
      <w:r w:rsidR="0055376F"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55376F" w:rsidRPr="00730134">
        <w:rPr>
          <w:rFonts w:ascii="GHEA Grapalat" w:hAnsi="GHEA Grapalat"/>
          <w:sz w:val="24"/>
          <w:szCs w:val="24"/>
          <w:lang w:val="en-GB"/>
        </w:rPr>
        <w:t xml:space="preserve">ժամանակ </w:t>
      </w:r>
      <w:r w:rsidRPr="00730134">
        <w:rPr>
          <w:rFonts w:ascii="GHEA Grapalat" w:hAnsi="GHEA Grapalat"/>
          <w:sz w:val="24"/>
          <w:szCs w:val="24"/>
          <w:lang w:val="en-GB"/>
        </w:rPr>
        <w:t>հիվանդի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հեղուկ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կղանքի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Նկարագրված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դեպքեր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երբ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55376F" w:rsidRPr="00730134">
        <w:rPr>
          <w:rFonts w:ascii="GHEA Grapalat" w:hAnsi="GHEA Grapalat"/>
          <w:sz w:val="24"/>
          <w:szCs w:val="24"/>
          <w:lang w:val="en-GB"/>
        </w:rPr>
        <w:t>ձվիկների</w:t>
      </w:r>
      <w:r w:rsidR="0055376F"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="0055376F" w:rsidRPr="00730134">
        <w:rPr>
          <w:rFonts w:ascii="GHEA Grapalat" w:hAnsi="GHEA Grapalat"/>
          <w:sz w:val="24"/>
          <w:szCs w:val="24"/>
          <w:lang w:val="en-GB"/>
        </w:rPr>
        <w:t>միջից</w:t>
      </w:r>
      <w:r w:rsidR="0055376F"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դուրս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եկել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արգանդի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խոռոչում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ձվազատել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կենդանի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="0055376F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>րանց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չափերը՝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0,2–0,3×0,01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առջևի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ծայրը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բութ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թեթև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կլորացած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հետինը՝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կոնուսաձև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սրացած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Կերակրափողի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կառուցվածքը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ռաբդիտանման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գրավում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1/3 </w:t>
      </w:r>
      <w:r w:rsidRPr="00730134">
        <w:rPr>
          <w:rFonts w:ascii="GHEA Grapalat" w:hAnsi="GHEA Grapalat"/>
          <w:sz w:val="24"/>
          <w:szCs w:val="24"/>
          <w:lang w:val="en-GB"/>
        </w:rPr>
        <w:t>մասը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ունի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երկու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փքում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մասում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ձգված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>: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US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Թրթուրների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զարգացումն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արտաքին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միջավայրում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կարող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ընթանալ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երկու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ճանապարհով</w:t>
      </w:r>
      <w:r w:rsidR="00610380">
        <w:rPr>
          <w:rFonts w:ascii="GHEA Grapalat" w:hAnsi="GHEA Grapalat"/>
          <w:sz w:val="24"/>
          <w:szCs w:val="24"/>
          <w:lang w:val="en-US"/>
        </w:rPr>
        <w:t>: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>Զարգացման</w:t>
      </w:r>
      <w:r w:rsidRPr="00730134">
        <w:rPr>
          <w:rFonts w:ascii="GHEA Grapalat" w:hAnsi="GHEA Grapalat"/>
          <w:b/>
          <w:i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>ոչ</w:t>
      </w:r>
      <w:r w:rsidRPr="00730134">
        <w:rPr>
          <w:rFonts w:ascii="GHEA Grapalat" w:hAnsi="GHEA Grapalat"/>
          <w:b/>
          <w:i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>ուղիղ</w:t>
      </w:r>
      <w:r w:rsidRPr="00730134">
        <w:rPr>
          <w:rFonts w:ascii="GHEA Grapalat" w:hAnsi="GHEA Grapalat"/>
          <w:b/>
          <w:i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>ճանապարհ</w:t>
      </w:r>
      <w:r w:rsidRPr="00730134">
        <w:rPr>
          <w:rFonts w:ascii="GHEA Grapalat" w:hAnsi="GHEA Grapalat"/>
          <w:b/>
          <w:i/>
          <w:sz w:val="24"/>
          <w:szCs w:val="24"/>
          <w:lang w:val="en-US"/>
        </w:rPr>
        <w:t xml:space="preserve">. </w:t>
      </w:r>
      <w:r w:rsidRPr="00730134">
        <w:rPr>
          <w:rFonts w:ascii="GHEA Grapalat" w:hAnsi="GHEA Grapalat"/>
          <w:sz w:val="24"/>
          <w:szCs w:val="24"/>
          <w:lang w:val="en-GB"/>
        </w:rPr>
        <w:t>Արտաքին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ոչ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բարենպաստ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պայմաններում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en-GB"/>
        </w:rPr>
        <w:t>ջերմաստիճանը՝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26–28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</w:rPr>
        <w:t>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բարձր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խոնավություն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) </w:t>
      </w:r>
      <w:r w:rsidRPr="00730134">
        <w:rPr>
          <w:rFonts w:ascii="GHEA Grapalat" w:hAnsi="GHEA Grapalat"/>
          <w:sz w:val="24"/>
          <w:szCs w:val="24"/>
          <w:lang w:val="en-GB"/>
        </w:rPr>
        <w:t>ռաբդիտանման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զարգանում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վերածվում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ազատ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գոյատևող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արուների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սերնդի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ձևաբանորեն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տարբերվում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մակաբույծ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սերնդից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hy-AM"/>
        </w:rPr>
        <w:t>Է</w:t>
      </w:r>
      <w:r w:rsidRPr="00730134">
        <w:rPr>
          <w:rFonts w:ascii="GHEA Grapalat" w:hAnsi="GHEA Grapalat"/>
          <w:sz w:val="24"/>
          <w:szCs w:val="24"/>
          <w:lang w:val="en-GB"/>
        </w:rPr>
        <w:t>գի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մարմնի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երկարությունը</w:t>
      </w:r>
      <w:r w:rsidR="00610380">
        <w:rPr>
          <w:rFonts w:ascii="GHEA Grapalat" w:hAnsi="GHEA Grapalat"/>
          <w:sz w:val="24"/>
          <w:szCs w:val="24"/>
          <w:lang w:val="en-US"/>
        </w:rPr>
        <w:t xml:space="preserve"> 1</w:t>
      </w:r>
      <w:r w:rsidRPr="00730134">
        <w:rPr>
          <w:rFonts w:ascii="GHEA Grapalat" w:hAnsi="GHEA Grapalat"/>
          <w:sz w:val="24"/>
          <w:szCs w:val="24"/>
        </w:rPr>
        <w:t>х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0,05-0,075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արուինը՝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0,7 </w:t>
      </w:r>
      <w:r w:rsidRPr="00730134">
        <w:rPr>
          <w:rFonts w:ascii="GHEA Grapalat" w:hAnsi="GHEA Grapalat"/>
          <w:sz w:val="24"/>
          <w:szCs w:val="24"/>
        </w:rPr>
        <w:t>х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0,04 - 0,05 </w:t>
      </w:r>
      <w:r w:rsidRPr="00730134">
        <w:rPr>
          <w:rFonts w:ascii="GHEA Grapalat" w:hAnsi="GHEA Grapalat"/>
          <w:sz w:val="24"/>
          <w:szCs w:val="24"/>
          <w:lang w:val="en-GB"/>
        </w:rPr>
        <w:t>մմ</w:t>
      </w:r>
      <w:r w:rsidRPr="00730134">
        <w:rPr>
          <w:rFonts w:ascii="GHEA Grapalat" w:hAnsi="GHEA Grapalat"/>
          <w:sz w:val="24"/>
          <w:szCs w:val="24"/>
          <w:lang w:val="en-US"/>
        </w:rPr>
        <w:t>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Կերակրափողը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ռաբդիտանման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  <w:r w:rsidRPr="00730134">
        <w:rPr>
          <w:rFonts w:ascii="GHEA Grapalat" w:hAnsi="GHEA Grapalat"/>
          <w:sz w:val="24"/>
          <w:szCs w:val="24"/>
          <w:lang w:val="en-GB"/>
        </w:rPr>
        <w:t>Բեղմնավորումից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հետո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էգերը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ձվադրում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հողի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մեջ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ձվիկներ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որոնցից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դուրս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գալիս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ռաբդիտանման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թրթուրներ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որոնցից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հետագայում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զարգանում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արուների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և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էգերի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սեռահասուն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սերունդներ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en-GB"/>
        </w:rPr>
        <w:t>որոնք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սնվում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են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սապրոտրոֆներ</w:t>
      </w:r>
      <w:r w:rsidRPr="00730134">
        <w:rPr>
          <w:rFonts w:ascii="GHEA Grapalat" w:hAnsi="GHEA Grapalat"/>
          <w:sz w:val="24"/>
          <w:szCs w:val="24"/>
          <w:lang w:val="hy-AM"/>
        </w:rPr>
        <w:t>ի նման</w:t>
      </w:r>
      <w:r w:rsidRPr="00730134">
        <w:rPr>
          <w:rFonts w:ascii="GHEA Grapalat" w:hAnsi="GHEA Grapalat"/>
          <w:sz w:val="24"/>
          <w:szCs w:val="24"/>
          <w:lang w:val="en-US"/>
        </w:rPr>
        <w:t xml:space="preserve">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Թրթուրների սերունդների և հասուն ազատ գոյատևող մակաբույծների այսպիսի հաջորդումը կարող է տևել անորոշ երկար ժամանակ այնքան, մինչև միջավայրի արտաքին պայմանները չեն դառնա նրանց համար անբարենպաստ: Միջավայրի անբարենպաստ պայմաններում ռաբդիտանման թրթուրների սերունդները մաշկափոխվում են և 3-4 օր անց վեր են ածվում ֆիլյարիանման ձևերի, որոնք ունեն գլանաձև կերակրափող: Այսպիսի թր</w:t>
      </w:r>
      <w:r w:rsidRPr="00730134">
        <w:rPr>
          <w:rFonts w:ascii="GHEA Grapalat" w:hAnsi="GHEA Grapalat"/>
          <w:sz w:val="24"/>
          <w:szCs w:val="24"/>
          <w:lang w:val="hy-AM"/>
        </w:rPr>
        <w:t>թ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ուրները դառնում են վարակիչ և ընդունակ են թափանցել մարդու օրգանիզմ, և անցնում են մակաբուծային կենսաձևի: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BE4000">
        <w:rPr>
          <w:rFonts w:ascii="GHEA Grapalat" w:hAnsi="GHEA Grapalat"/>
          <w:b/>
          <w:sz w:val="24"/>
          <w:szCs w:val="24"/>
          <w:lang w:val="en-GB"/>
        </w:rPr>
        <w:t xml:space="preserve"> Զարգացման ուղիղ ճանապարհ.</w:t>
      </w:r>
      <w:r w:rsidRPr="00730134">
        <w:rPr>
          <w:rFonts w:ascii="GHEA Grapalat" w:hAnsi="GHEA Grapalat"/>
          <w:b/>
          <w:i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Անբարենպաստ պայմաններ</w:t>
      </w:r>
      <w:r w:rsidRPr="00730134">
        <w:rPr>
          <w:rFonts w:ascii="GHEA Grapalat" w:hAnsi="GHEA Grapalat"/>
          <w:sz w:val="24"/>
          <w:szCs w:val="24"/>
          <w:lang w:val="hy-AM"/>
        </w:rPr>
        <w:t>ում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(օրինակ, անբավարար բարձր ջ</w:t>
      </w:r>
      <w:r w:rsidRPr="00730134">
        <w:rPr>
          <w:rFonts w:ascii="GHEA Grapalat" w:hAnsi="GHEA Grapalat"/>
          <w:sz w:val="24"/>
          <w:szCs w:val="24"/>
          <w:lang w:val="hy-AM"/>
        </w:rPr>
        <w:t>ե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րմաստիճան և խոնավություն, սննդային նյութերի անբավարարություն և այլն) ստրոնգիլոիդների զարգացումն ընթանում է առանց ազատ գոյատևող ձևերի: Այս դեպքում ռաբդիտանման թրթուրները, որոնք արտաթորանքի հետ ընկնում են միջավայրի անբարենպաստ պայմաններ, 24-28 ժամ անց մաշկափոխվում են և վերածվում են վարակիչ ֆիլյարիանման թրթուրների, որոնց չափերը 0,5-0.6×0,01 մմ է: Կերակրափողն ունի բնորոշ ֆիլյարիանման կառուցվածք (առանց փքվածքի) և գրավում է մարմնի երկարության կեսը: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Մարդու օրգանիզմ թրթուրները կարող են թափանցել ինչպես մաշկի, այնպես էլ</w:t>
      </w:r>
      <w:r w:rsidR="009C2FEC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բերանի միջոցով: Մարդու մաշկի հետ շփման ժամանակ վարակիչ թրթուրները ներդրվում են </w:t>
      </w:r>
      <w:r w:rsidR="009C2FEC">
        <w:rPr>
          <w:rFonts w:ascii="GHEA Grapalat" w:hAnsi="GHEA Grapalat"/>
          <w:sz w:val="24"/>
          <w:szCs w:val="24"/>
        </w:rPr>
        <w:t>մաշկի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մեջ, թափանցում են մազանոթները և արյունատար անոթներով տեղաշարժվում են դեպի թոքեր: Հետո շնչուղիներով բարձրանում են կոկորդ և բերանի </w:t>
      </w:r>
      <w:r w:rsidRPr="00730134">
        <w:rPr>
          <w:rFonts w:ascii="GHEA Grapalat" w:hAnsi="GHEA Grapalat"/>
          <w:sz w:val="24"/>
          <w:szCs w:val="24"/>
          <w:lang w:val="en-GB"/>
        </w:rPr>
        <w:lastRenderedPageBreak/>
        <w:t>խոռոչ, այնտեղից ընկնում են աղիներ, տեղակայվում են տասներկումատնյա և հաստ աղու սկզբնամասում և զարգանում են այնտեղ մինչև սեռահասուն դառնալը: Կղանքում թրթուրները հայտնվում են ախտահարումից 17–28 օր անց: Ավելի հազվադեպ</w:t>
      </w:r>
      <w:r w:rsidR="00730EA5">
        <w:rPr>
          <w:rFonts w:ascii="GHEA Grapalat" w:hAnsi="GHEA Grapalat"/>
          <w:sz w:val="24"/>
          <w:szCs w:val="24"/>
        </w:rPr>
        <w:t>՝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="00730EA5" w:rsidRPr="00730134">
        <w:rPr>
          <w:rFonts w:ascii="GHEA Grapalat" w:hAnsi="GHEA Grapalat"/>
          <w:sz w:val="24"/>
          <w:szCs w:val="24"/>
          <w:lang w:val="en-GB"/>
        </w:rPr>
        <w:t xml:space="preserve">սննդի կամ ջրի հետ բերանի միջոցով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թրթուրներն ընկնում են մարդու աղիներ: Բայց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և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այս դեպքում </w:t>
      </w:r>
      <w:r w:rsidR="00C771CA">
        <w:rPr>
          <w:rFonts w:ascii="GHEA Grapalat" w:hAnsi="GHEA Grapalat"/>
          <w:sz w:val="24"/>
          <w:szCs w:val="24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րանք թափանցում են բերանի խոռոչի լորձաթաղանթի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միջոցով 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արյունատար անոթներ և անցնում են նույն միգրացիոն ուղին, որն անցնում են թրթուրները՝ մաշկի մեջ ներդրվելով: </w:t>
      </w:r>
    </w:p>
    <w:p w:rsidR="00161221" w:rsidRPr="00730134" w:rsidRDefault="00161221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 xml:space="preserve">Հնարավոր է նաև </w:t>
      </w:r>
      <w:r w:rsidRPr="00BE4000">
        <w:rPr>
          <w:rFonts w:ascii="GHEA Grapalat" w:hAnsi="GHEA Grapalat"/>
          <w:b/>
          <w:sz w:val="24"/>
          <w:szCs w:val="24"/>
          <w:lang w:val="en-GB"/>
        </w:rPr>
        <w:t xml:space="preserve">զարգացման </w:t>
      </w:r>
      <w:r w:rsidRPr="00BE4000">
        <w:rPr>
          <w:rStyle w:val="PageNumber"/>
          <w:rFonts w:ascii="GHEA Grapalat" w:hAnsi="GHEA Grapalat"/>
          <w:b/>
          <w:sz w:val="24"/>
          <w:szCs w:val="24"/>
          <w:lang w:val="en-GB"/>
        </w:rPr>
        <w:t>երրորդ ուղին</w:t>
      </w:r>
      <w:r w:rsidRPr="00730134">
        <w:rPr>
          <w:rStyle w:val="PageNumber"/>
          <w:rFonts w:ascii="GHEA Grapalat" w:hAnsi="GHEA Grapalat"/>
          <w:sz w:val="24"/>
          <w:szCs w:val="24"/>
          <w:lang w:val="en-GB"/>
        </w:rPr>
        <w:t xml:space="preserve"> այն դեպքերում, երբ ձվիկներից դուրս եկած ռաբդիտանման թրթուրները պահվում են հիվանդի աղիներում 24 ժամ և ավելի (օրինակ, փորկապության դեպքում): </w:t>
      </w:r>
      <w:r w:rsidR="00643DFE">
        <w:rPr>
          <w:rStyle w:val="PageNumber"/>
          <w:rFonts w:ascii="GHEA Grapalat" w:hAnsi="GHEA Grapalat"/>
          <w:sz w:val="24"/>
          <w:szCs w:val="24"/>
        </w:rPr>
        <w:t>Դ</w:t>
      </w:r>
      <w:r w:rsidRPr="00730134">
        <w:rPr>
          <w:rStyle w:val="PageNumber"/>
          <w:rFonts w:ascii="GHEA Grapalat" w:hAnsi="GHEA Grapalat"/>
          <w:sz w:val="24"/>
          <w:szCs w:val="24"/>
          <w:lang w:val="en-GB"/>
        </w:rPr>
        <w:t xml:space="preserve">րանք փոխակերպվում են ֆիլյարիանման թրթուրների՝ առանց արտաքին միջավայր դուրս գալու, թափանցում են աղիների պատի մազանոթների մեջ և </w:t>
      </w:r>
      <w:r w:rsidRPr="00730134">
        <w:rPr>
          <w:rFonts w:ascii="GHEA Grapalat" w:hAnsi="GHEA Grapalat"/>
          <w:i/>
          <w:sz w:val="24"/>
          <w:szCs w:val="24"/>
          <w:lang w:val="en-GB"/>
        </w:rPr>
        <w:t>S.stercoralis-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ի միգրացիայից հետո, որը </w:t>
      </w:r>
      <w:r w:rsidRPr="00730134">
        <w:rPr>
          <w:rFonts w:ascii="GHEA Grapalat" w:hAnsi="GHEA Grapalat"/>
          <w:sz w:val="24"/>
          <w:szCs w:val="24"/>
          <w:lang w:val="hy-AM"/>
        </w:rPr>
        <w:t>բնորոշ է նրան</w:t>
      </w:r>
      <w:r w:rsidRPr="00730134">
        <w:rPr>
          <w:rFonts w:ascii="GHEA Grapalat" w:hAnsi="GHEA Grapalat"/>
          <w:sz w:val="24"/>
          <w:szCs w:val="24"/>
          <w:lang w:val="en-GB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վերադառնում են աղիներ, որտեղ</w:t>
      </w:r>
      <w:r w:rsidRPr="00730134">
        <w:rPr>
          <w:rFonts w:ascii="GHEA Grapalat" w:hAnsi="GHEA Grapalat"/>
          <w:i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17 -27 օր անց զարգանում են վերածվելով հասուն մակաբույծների:</w:t>
      </w:r>
    </w:p>
    <w:p w:rsidR="00646167" w:rsidRPr="00646167" w:rsidRDefault="00161221" w:rsidP="00646167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Այսպիսի ֆիլյարիանման թրթուրները կարող են պահվել կղանքի մասնիկների հետ հարհետանցքային ծալքերում</w:t>
      </w:r>
      <w:r w:rsidR="00815761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տարածվել մաշկի վրա շեքի շրջանում, ընկնել ազդրերի և հետույքի ներքին մակերեսների մաշկի վրա: </w:t>
      </w:r>
      <w:r w:rsidR="00815761">
        <w:rPr>
          <w:rFonts w:ascii="GHEA Grapalat" w:hAnsi="GHEA Grapalat"/>
          <w:sz w:val="24"/>
          <w:szCs w:val="24"/>
          <w:lang w:val="hy-AM"/>
        </w:rPr>
        <w:t>Դ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րանք ընդունակ են թափանցել մաշկի միջով և առաջացնել ինքնավարակ: </w:t>
      </w:r>
      <w:r w:rsidR="00815761">
        <w:rPr>
          <w:rFonts w:ascii="GHEA Grapalat" w:hAnsi="GHEA Grapalat"/>
          <w:sz w:val="24"/>
          <w:szCs w:val="24"/>
          <w:lang w:val="hy-AM"/>
        </w:rPr>
        <w:t>Ա</w:t>
      </w:r>
      <w:r w:rsidR="00815761" w:rsidRPr="00730134">
        <w:rPr>
          <w:rFonts w:ascii="GHEA Grapalat" w:hAnsi="GHEA Grapalat"/>
          <w:sz w:val="24"/>
          <w:szCs w:val="24"/>
          <w:lang w:val="en-GB"/>
        </w:rPr>
        <w:t xml:space="preserve">ռանց </w:t>
      </w:r>
      <w:r w:rsidR="00815761" w:rsidRPr="00730134">
        <w:rPr>
          <w:rFonts w:ascii="GHEA Grapalat" w:hAnsi="GHEA Grapalat"/>
          <w:sz w:val="24"/>
          <w:szCs w:val="24"/>
          <w:lang w:val="hy-AM"/>
        </w:rPr>
        <w:t>արտաքին</w:t>
      </w:r>
      <w:r w:rsidR="00815761" w:rsidRPr="00730134">
        <w:rPr>
          <w:rFonts w:ascii="GHEA Grapalat" w:hAnsi="GHEA Grapalat"/>
          <w:sz w:val="24"/>
          <w:szCs w:val="24"/>
          <w:lang w:val="en-GB"/>
        </w:rPr>
        <w:t xml:space="preserve"> լրացուցիչ վարակի</w:t>
      </w:r>
      <w:r w:rsidR="00815761">
        <w:rPr>
          <w:rFonts w:ascii="GHEA Grapalat" w:hAnsi="GHEA Grapalat"/>
          <w:sz w:val="24"/>
          <w:szCs w:val="24"/>
          <w:lang w:val="hy-AM"/>
        </w:rPr>
        <w:t>՝</w:t>
      </w:r>
      <w:r w:rsidR="00815761" w:rsidRPr="00730134">
        <w:rPr>
          <w:rFonts w:ascii="GHEA Grapalat" w:hAnsi="GHEA Grapalat"/>
          <w:sz w:val="24"/>
          <w:szCs w:val="24"/>
          <w:lang w:val="en-GB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Էնդոգեն և էկզոգեն ինքնավարակի հետևանքով</w:t>
      </w:r>
      <w:r w:rsidR="00815761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en-GB"/>
        </w:rPr>
        <w:t xml:space="preserve"> ստրոնգիլոիդոզը կարող է </w:t>
      </w:r>
      <w:r w:rsidR="00815761">
        <w:rPr>
          <w:rFonts w:ascii="GHEA Grapalat" w:hAnsi="GHEA Grapalat"/>
          <w:sz w:val="24"/>
          <w:szCs w:val="24"/>
          <w:lang w:val="hy-AM"/>
        </w:rPr>
        <w:t>ունե</w:t>
      </w:r>
      <w:r w:rsidRPr="00730134">
        <w:rPr>
          <w:rFonts w:ascii="GHEA Grapalat" w:hAnsi="GHEA Grapalat"/>
          <w:sz w:val="24"/>
          <w:szCs w:val="24"/>
          <w:lang w:val="en-GB"/>
        </w:rPr>
        <w:t>նալ երկարատև ընթացք (մինչև 30 տարի և ավելի):</w:t>
      </w:r>
    </w:p>
    <w:p w:rsidR="00161221" w:rsidRPr="00646167" w:rsidRDefault="00161221" w:rsidP="00646167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en-GB"/>
        </w:rPr>
      </w:pPr>
      <w:r w:rsidRPr="00646167">
        <w:rPr>
          <w:rFonts w:ascii="GHEA Grapalat" w:hAnsi="GHEA Grapalat" w:cs="Sylfaen"/>
          <w:sz w:val="24"/>
          <w:szCs w:val="24"/>
          <w:lang w:val="en-GB"/>
        </w:rPr>
        <w:t>Այսպիսով</w:t>
      </w:r>
      <w:r w:rsidRPr="00646167">
        <w:rPr>
          <w:rFonts w:ascii="GHEA Grapalat" w:hAnsi="GHEA Grapalat"/>
          <w:sz w:val="24"/>
          <w:szCs w:val="24"/>
          <w:lang w:val="en-GB"/>
        </w:rPr>
        <w:t>, հասուն մակաբուծային ձևերի</w:t>
      </w:r>
      <w:r w:rsidRPr="00646167">
        <w:rPr>
          <w:rFonts w:ascii="GHEA Grapalat" w:hAnsi="GHEA Grapalat"/>
          <w:i/>
          <w:iCs/>
          <w:sz w:val="24"/>
          <w:szCs w:val="24"/>
          <w:lang w:val="en-GB"/>
        </w:rPr>
        <w:t xml:space="preserve"> S</w:t>
      </w:r>
      <w:r w:rsidR="00102E32">
        <w:rPr>
          <w:rFonts w:ascii="GHEA Grapalat" w:hAnsi="GHEA Grapalat"/>
          <w:i/>
          <w:iCs/>
          <w:sz w:val="24"/>
          <w:szCs w:val="24"/>
          <w:lang w:val="hy-AM"/>
        </w:rPr>
        <w:t>.</w:t>
      </w:r>
      <w:r w:rsidRPr="00646167">
        <w:rPr>
          <w:rFonts w:ascii="GHEA Grapalat" w:hAnsi="GHEA Grapalat"/>
          <w:i/>
          <w:iCs/>
          <w:sz w:val="24"/>
          <w:szCs w:val="24"/>
          <w:lang w:val="en-GB"/>
        </w:rPr>
        <w:t xml:space="preserve"> stercoralis-</w:t>
      </w:r>
      <w:r w:rsidRPr="00646167">
        <w:rPr>
          <w:rFonts w:ascii="GHEA Grapalat" w:hAnsi="GHEA Grapalat"/>
          <w:iCs/>
          <w:sz w:val="24"/>
          <w:szCs w:val="24"/>
          <w:lang w:val="en-GB"/>
        </w:rPr>
        <w:t>ի</w:t>
      </w:r>
      <w:r w:rsidRPr="00646167">
        <w:rPr>
          <w:rFonts w:ascii="GHEA Grapalat" w:hAnsi="GHEA Grapalat"/>
          <w:sz w:val="24"/>
          <w:szCs w:val="24"/>
          <w:lang w:val="en-GB"/>
        </w:rPr>
        <w:t xml:space="preserve"> և վարակիչ թրթուրների կերակրափողը գլանաձև (ֆիլյարիանման) է, իսկ ազատ գոյատևող ձևերի մոտ զարգացման բոլոր փուլերում կերակրափողն ունի ռաբդիտանման կառուցվածք (նկար 10): </w:t>
      </w:r>
    </w:p>
    <w:p w:rsidR="00161221" w:rsidRPr="000A286F" w:rsidRDefault="000A286F" w:rsidP="00EF6826">
      <w:pPr>
        <w:spacing w:line="360" w:lineRule="auto"/>
        <w:ind w:firstLine="709"/>
        <w:jc w:val="center"/>
        <w:rPr>
          <w:rFonts w:ascii="GHEA Grapalat" w:hAnsi="GHEA Grapalat"/>
          <w:lang w:val="en-GB"/>
        </w:rPr>
      </w:pPr>
      <w:r w:rsidRPr="000A286F">
        <w:rPr>
          <w:rFonts w:ascii="GHEA Grapalat" w:hAnsi="GHEA Grapalat"/>
          <w:noProof/>
          <w:lang w:val="en-US"/>
        </w:rPr>
        <w:lastRenderedPageBreak/>
        <w:drawing>
          <wp:inline distT="0" distB="0" distL="0" distR="0">
            <wp:extent cx="1447800" cy="2257425"/>
            <wp:effectExtent l="19050" t="0" r="0" b="0"/>
            <wp:docPr id="8" name="Рисунок 7" descr="http://vmede.org/sait/content/Med_parazitologiya_posobie_4ebishev_2012/img/21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vmede.org/sait/content/Med_parazitologiya_posobie_4ebishev_2012/img/21604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603" cy="227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221" w:rsidRPr="00366EB9" w:rsidRDefault="00161221" w:rsidP="00EF6826">
      <w:pPr>
        <w:pStyle w:val="txt"/>
        <w:spacing w:before="0" w:beforeAutospacing="0" w:after="0" w:afterAutospacing="0"/>
        <w:jc w:val="center"/>
        <w:rPr>
          <w:rFonts w:ascii="GHEA Grapalat" w:hAnsi="GHEA Grapalat"/>
          <w:b/>
          <w:lang w:val="en-GB"/>
        </w:rPr>
      </w:pPr>
      <w:proofErr w:type="gramStart"/>
      <w:r w:rsidRPr="00730134">
        <w:rPr>
          <w:rFonts w:ascii="GHEA Grapalat" w:hAnsi="GHEA Grapalat"/>
          <w:b/>
          <w:lang w:val="en-GB"/>
        </w:rPr>
        <w:t>Նկար</w:t>
      </w:r>
      <w:r w:rsidRPr="00366EB9">
        <w:rPr>
          <w:rFonts w:ascii="GHEA Grapalat" w:hAnsi="GHEA Grapalat"/>
          <w:b/>
          <w:lang w:val="en-GB"/>
        </w:rPr>
        <w:t>. 10.</w:t>
      </w:r>
      <w:proofErr w:type="gramEnd"/>
      <w:r w:rsidRPr="00366EB9">
        <w:rPr>
          <w:rFonts w:ascii="GHEA Grapalat" w:hAnsi="GHEA Grapalat"/>
          <w:b/>
          <w:lang w:val="en-GB"/>
        </w:rPr>
        <w:t xml:space="preserve"> </w:t>
      </w:r>
      <w:r w:rsidRPr="00366EB9">
        <w:rPr>
          <w:rStyle w:val="apple-converted-space"/>
          <w:b/>
          <w:bCs/>
          <w:lang w:val="en-GB"/>
        </w:rPr>
        <w:t> </w:t>
      </w:r>
      <w:proofErr w:type="gramStart"/>
      <w:r w:rsidRPr="00730134">
        <w:rPr>
          <w:rStyle w:val="apple-converted-space"/>
          <w:rFonts w:ascii="GHEA Grapalat" w:hAnsi="GHEA Grapalat"/>
          <w:b/>
          <w:bCs/>
          <w:lang w:val="en-GB"/>
        </w:rPr>
        <w:t>Ստրոնգիլոիդների</w:t>
      </w:r>
      <w:r w:rsidRPr="00366EB9">
        <w:rPr>
          <w:rStyle w:val="apple-converted-space"/>
          <w:rFonts w:ascii="GHEA Grapalat" w:hAnsi="GHEA Grapalat"/>
          <w:b/>
          <w:bCs/>
          <w:lang w:val="en-GB"/>
        </w:rPr>
        <w:t xml:space="preserve"> </w:t>
      </w:r>
      <w:r w:rsidRPr="00730134">
        <w:rPr>
          <w:rStyle w:val="apple-converted-space"/>
          <w:rFonts w:ascii="GHEA Grapalat" w:hAnsi="GHEA Grapalat"/>
          <w:b/>
          <w:bCs/>
          <w:lang w:val="en-GB"/>
        </w:rPr>
        <w:t>թրթուրների</w:t>
      </w:r>
      <w:r w:rsidRPr="00366EB9">
        <w:rPr>
          <w:rStyle w:val="apple-converted-space"/>
          <w:rFonts w:ascii="GHEA Grapalat" w:hAnsi="GHEA Grapalat"/>
          <w:b/>
          <w:bCs/>
          <w:lang w:val="en-GB"/>
        </w:rPr>
        <w:t xml:space="preserve"> </w:t>
      </w:r>
      <w:r w:rsidR="00815761">
        <w:rPr>
          <w:rStyle w:val="apple-converted-space"/>
          <w:rFonts w:ascii="GHEA Grapalat" w:hAnsi="GHEA Grapalat"/>
          <w:b/>
          <w:bCs/>
          <w:lang w:val="en-GB"/>
        </w:rPr>
        <w:t>կառուցվածք</w:t>
      </w:r>
      <w:r w:rsidR="00815761">
        <w:rPr>
          <w:rStyle w:val="apple-converted-space"/>
          <w:rFonts w:ascii="GHEA Grapalat" w:hAnsi="GHEA Grapalat"/>
          <w:b/>
          <w:bCs/>
          <w:lang w:val="hy-AM"/>
        </w:rPr>
        <w:t>ի</w:t>
      </w:r>
      <w:r w:rsidRPr="00366EB9">
        <w:rPr>
          <w:rStyle w:val="apple-converted-space"/>
          <w:rFonts w:ascii="GHEA Grapalat" w:hAnsi="GHEA Grapalat"/>
          <w:b/>
          <w:bCs/>
          <w:lang w:val="en-GB"/>
        </w:rPr>
        <w:t xml:space="preserve"> </w:t>
      </w:r>
      <w:r w:rsidRPr="00730134">
        <w:rPr>
          <w:rStyle w:val="apple-converted-space"/>
          <w:rFonts w:ascii="GHEA Grapalat" w:hAnsi="GHEA Grapalat"/>
          <w:b/>
          <w:bCs/>
          <w:lang w:val="en-GB"/>
        </w:rPr>
        <w:t>սխեման</w:t>
      </w:r>
      <w:r w:rsidRPr="00366EB9">
        <w:rPr>
          <w:rFonts w:ascii="GHEA Grapalat" w:hAnsi="GHEA Grapalat"/>
          <w:b/>
          <w:lang w:val="en-GB"/>
        </w:rPr>
        <w:t>.</w:t>
      </w:r>
      <w:proofErr w:type="gramEnd"/>
    </w:p>
    <w:p w:rsidR="00161221" w:rsidRPr="00730134" w:rsidRDefault="00161221" w:rsidP="00EF6826">
      <w:pPr>
        <w:pStyle w:val="NoSpacing"/>
        <w:jc w:val="center"/>
        <w:rPr>
          <w:rFonts w:ascii="GHEA Grapalat" w:hAnsi="GHEA Grapalat" w:cs="Times New Roman"/>
        </w:rPr>
      </w:pPr>
      <w:r w:rsidRPr="00730134">
        <w:rPr>
          <w:rFonts w:ascii="GHEA Grapalat" w:hAnsi="GHEA Grapalat" w:cs="Times New Roman"/>
        </w:rPr>
        <w:t xml:space="preserve">1 – </w:t>
      </w:r>
      <w:r w:rsidRPr="00730134">
        <w:rPr>
          <w:rFonts w:ascii="GHEA Grapalat" w:hAnsi="GHEA Grapalat" w:cs="Times New Roman"/>
          <w:lang w:val="en-GB"/>
        </w:rPr>
        <w:t>ռաբդիտանման</w:t>
      </w:r>
      <w:r w:rsidRPr="00730134">
        <w:rPr>
          <w:rFonts w:ascii="GHEA Grapalat" w:hAnsi="GHEA Grapalat" w:cs="Times New Roman"/>
        </w:rPr>
        <w:t xml:space="preserve"> </w:t>
      </w:r>
      <w:r w:rsidRPr="00730134">
        <w:rPr>
          <w:rFonts w:ascii="GHEA Grapalat" w:hAnsi="GHEA Grapalat" w:cs="Times New Roman"/>
          <w:lang w:val="en-GB"/>
        </w:rPr>
        <w:t>թրթուր</w:t>
      </w:r>
      <w:r w:rsidRPr="00730134">
        <w:rPr>
          <w:rFonts w:ascii="GHEA Grapalat" w:hAnsi="GHEA Grapalat" w:cs="Times New Roman"/>
        </w:rPr>
        <w:t xml:space="preserve">, 2 – </w:t>
      </w:r>
      <w:r w:rsidRPr="00730134">
        <w:rPr>
          <w:rFonts w:ascii="GHEA Grapalat" w:hAnsi="GHEA Grapalat" w:cs="Times New Roman"/>
          <w:lang w:val="en-GB"/>
        </w:rPr>
        <w:t>ֆիլյարիանման</w:t>
      </w:r>
      <w:r w:rsidRPr="00730134">
        <w:rPr>
          <w:rFonts w:ascii="GHEA Grapalat" w:hAnsi="GHEA Grapalat" w:cs="Times New Roman"/>
        </w:rPr>
        <w:t xml:space="preserve"> </w:t>
      </w:r>
      <w:r w:rsidRPr="00730134">
        <w:rPr>
          <w:rFonts w:ascii="GHEA Grapalat" w:hAnsi="GHEA Grapalat" w:cs="Times New Roman"/>
          <w:lang w:val="en-GB"/>
        </w:rPr>
        <w:t>թրթուր</w:t>
      </w:r>
      <w:r w:rsidRPr="00730134">
        <w:rPr>
          <w:rFonts w:ascii="GHEA Grapalat" w:hAnsi="GHEA Grapalat" w:cs="Times New Roman"/>
        </w:rPr>
        <w:t>,</w:t>
      </w:r>
    </w:p>
    <w:p w:rsidR="00161221" w:rsidRDefault="00AC7149" w:rsidP="00EF6826">
      <w:pPr>
        <w:pStyle w:val="NoSpacing"/>
        <w:jc w:val="center"/>
        <w:rPr>
          <w:rFonts w:ascii="GHEA Grapalat" w:hAnsi="GHEA Grapalat" w:cs="Times New Roman"/>
          <w:lang w:val="hy-AM"/>
        </w:rPr>
      </w:pPr>
      <w:proofErr w:type="gramStart"/>
      <w:r w:rsidRPr="00730134">
        <w:rPr>
          <w:rFonts w:ascii="GHEA Grapalat" w:hAnsi="GHEA Grapalat" w:cs="Times New Roman"/>
        </w:rPr>
        <w:t>а</w:t>
      </w:r>
      <w:r w:rsidR="00161221" w:rsidRPr="00730134">
        <w:rPr>
          <w:rFonts w:ascii="GHEA Grapalat" w:hAnsi="GHEA Grapalat" w:cs="Times New Roman"/>
        </w:rPr>
        <w:t>-</w:t>
      </w:r>
      <w:proofErr w:type="gramEnd"/>
      <w:r w:rsidR="00161221" w:rsidRPr="00730134">
        <w:rPr>
          <w:rFonts w:ascii="GHEA Grapalat" w:hAnsi="GHEA Grapalat" w:cs="Times New Roman"/>
        </w:rPr>
        <w:t xml:space="preserve"> </w:t>
      </w:r>
      <w:r w:rsidR="00161221" w:rsidRPr="00730134">
        <w:rPr>
          <w:rFonts w:ascii="GHEA Grapalat" w:hAnsi="GHEA Grapalat" w:cs="Times New Roman"/>
          <w:lang w:val="en-GB"/>
        </w:rPr>
        <w:t>կերակրափող</w:t>
      </w:r>
      <w:r w:rsidR="00161221" w:rsidRPr="00730134">
        <w:rPr>
          <w:rFonts w:ascii="GHEA Grapalat" w:hAnsi="GHEA Grapalat" w:cs="Times New Roman"/>
        </w:rPr>
        <w:t xml:space="preserve">  </w:t>
      </w:r>
      <w:r w:rsidRPr="00730134">
        <w:rPr>
          <w:rFonts w:ascii="GHEA Grapalat" w:hAnsi="GHEA Grapalat" w:cs="Times New Roman"/>
        </w:rPr>
        <w:t>б</w:t>
      </w:r>
      <w:r w:rsidR="00161221" w:rsidRPr="00730134">
        <w:rPr>
          <w:rFonts w:ascii="GHEA Grapalat" w:hAnsi="GHEA Grapalat" w:cs="Times New Roman"/>
        </w:rPr>
        <w:t xml:space="preserve"> – </w:t>
      </w:r>
      <w:r w:rsidR="00161221" w:rsidRPr="00730134">
        <w:rPr>
          <w:rFonts w:ascii="GHEA Grapalat" w:hAnsi="GHEA Grapalat" w:cs="Times New Roman"/>
          <w:lang w:val="en-GB"/>
        </w:rPr>
        <w:t>աղիք</w:t>
      </w:r>
      <w:r w:rsidR="00161221" w:rsidRPr="00730134">
        <w:rPr>
          <w:rFonts w:ascii="GHEA Grapalat" w:hAnsi="GHEA Grapalat" w:cs="Times New Roman"/>
        </w:rPr>
        <w:t xml:space="preserve">  </w:t>
      </w:r>
      <w:r w:rsidRPr="00730134">
        <w:rPr>
          <w:rFonts w:ascii="GHEA Grapalat" w:hAnsi="GHEA Grapalat" w:cs="Times New Roman"/>
        </w:rPr>
        <w:t>в</w:t>
      </w:r>
      <w:r w:rsidR="00161221" w:rsidRPr="00730134">
        <w:rPr>
          <w:rFonts w:ascii="GHEA Grapalat" w:hAnsi="GHEA Grapalat" w:cs="Times New Roman"/>
        </w:rPr>
        <w:t xml:space="preserve">– </w:t>
      </w:r>
      <w:r w:rsidR="00161221" w:rsidRPr="00730134">
        <w:rPr>
          <w:rFonts w:ascii="GHEA Grapalat" w:hAnsi="GHEA Grapalat" w:cs="Times New Roman"/>
          <w:lang w:val="en-GB"/>
        </w:rPr>
        <w:t>սեռական</w:t>
      </w:r>
      <w:r w:rsidR="00161221" w:rsidRPr="00730134">
        <w:rPr>
          <w:rFonts w:ascii="GHEA Grapalat" w:hAnsi="GHEA Grapalat" w:cs="Times New Roman"/>
        </w:rPr>
        <w:t xml:space="preserve"> </w:t>
      </w:r>
      <w:r w:rsidR="00161221" w:rsidRPr="00730134">
        <w:rPr>
          <w:rFonts w:ascii="GHEA Grapalat" w:hAnsi="GHEA Grapalat" w:cs="Times New Roman"/>
          <w:lang w:val="en-GB"/>
        </w:rPr>
        <w:t>սաղմ</w:t>
      </w:r>
    </w:p>
    <w:p w:rsidR="00646167" w:rsidRPr="00646167" w:rsidRDefault="00646167" w:rsidP="00EF6826">
      <w:pPr>
        <w:pStyle w:val="NoSpacing"/>
        <w:jc w:val="center"/>
        <w:rPr>
          <w:rFonts w:ascii="GHEA Grapalat" w:hAnsi="GHEA Grapalat" w:cs="Times New Roman"/>
          <w:lang w:val="hy-AM"/>
        </w:rPr>
      </w:pPr>
    </w:p>
    <w:p w:rsidR="00646167" w:rsidRPr="00646167" w:rsidRDefault="00646167" w:rsidP="00646167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BE4000">
        <w:rPr>
          <w:rFonts w:ascii="GHEA Grapalat" w:hAnsi="GHEA Grapalat"/>
          <w:b/>
          <w:sz w:val="24"/>
          <w:szCs w:val="24"/>
          <w:lang w:val="hy-AM"/>
        </w:rPr>
        <w:t>Ախտածնություն և կլինիկա.</w:t>
      </w:r>
      <w:r w:rsidRPr="00646167">
        <w:rPr>
          <w:rFonts w:ascii="GHEA Grapalat" w:hAnsi="GHEA Grapalat"/>
          <w:b/>
          <w:sz w:val="24"/>
          <w:szCs w:val="24"/>
          <w:lang w:val="hy-AM"/>
        </w:rPr>
        <w:t xml:space="preserve">  </w:t>
      </w:r>
      <w:r w:rsidRPr="00646167">
        <w:rPr>
          <w:rFonts w:ascii="GHEA Grapalat" w:hAnsi="GHEA Grapalat"/>
          <w:sz w:val="24"/>
          <w:szCs w:val="24"/>
          <w:lang w:val="hy-AM"/>
        </w:rPr>
        <w:t xml:space="preserve">Ստրոնգիլոիդոզի ախտաբանությունը կապված է մակաբույծի մեխանիկական, գերզգայնացնող և թունավոր ազդեցություններով և պայմանավորված է հյուսվածքներում տեղաշարժվող և հասուն աղիքային փուլերի թրթուրային ձևերի մի շարք դրսևորումներով: </w:t>
      </w:r>
    </w:p>
    <w:p w:rsidR="00646167" w:rsidRPr="00730134" w:rsidRDefault="00646167" w:rsidP="00646167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646167">
        <w:rPr>
          <w:rFonts w:ascii="GHEA Grapalat" w:hAnsi="GHEA Grapalat"/>
          <w:sz w:val="24"/>
          <w:szCs w:val="24"/>
          <w:lang w:val="hy-AM"/>
        </w:rPr>
        <w:t xml:space="preserve">Ստրոնգիլոիդի թրթուրները թողնում են մեխանիկական վնասվածք անոթների պատերի վրա, որը բերում է օրգաններում մանր արյունազեղումների: Թոքերի անոթների և հյուսվածքների </w:t>
      </w:r>
      <w:r w:rsidR="00527317">
        <w:rPr>
          <w:rFonts w:ascii="GHEA Grapalat" w:hAnsi="GHEA Grapalat"/>
          <w:sz w:val="24"/>
          <w:szCs w:val="24"/>
          <w:lang w:val="hy-AM"/>
        </w:rPr>
        <w:t>մե</w:t>
      </w:r>
      <w:r w:rsidRPr="00646167">
        <w:rPr>
          <w:rFonts w:ascii="GHEA Grapalat" w:hAnsi="GHEA Grapalat"/>
          <w:sz w:val="24"/>
          <w:szCs w:val="24"/>
          <w:lang w:val="hy-AM"/>
        </w:rPr>
        <w:t>խանիկական վնասվածքը կարող է առաջացնել բորբոքային օջախներ</w:t>
      </w:r>
      <w:r w:rsidRPr="00730134">
        <w:rPr>
          <w:rFonts w:ascii="GHEA Grapalat" w:hAnsi="GHEA Grapalat"/>
          <w:sz w:val="24"/>
          <w:szCs w:val="24"/>
          <w:lang w:val="hy-AM"/>
        </w:rPr>
        <w:t>։ Բորբոքային պրոցեսների զարգացման մեջ մեծ դեր ունի օրգանիզմի ալերգիկ ռեակցիան, թրթուրների կենսագործունեության և քայքայման արդյունքներով գերզգայանալը, ինչպես նաև հյուսվածքների վնասվելը: Ստրոնգիլոիդոզի համար բնորոշ է արյան մեջ բարձր էոզինոֆիլիան (30-60%):</w:t>
      </w:r>
    </w:p>
    <w:p w:rsidR="00A94D2F" w:rsidRPr="00A94D2F" w:rsidRDefault="00A94D2F" w:rsidP="002645FB">
      <w:pPr>
        <w:spacing w:line="360" w:lineRule="auto"/>
        <w:jc w:val="both"/>
        <w:rPr>
          <w:rFonts w:ascii="GHEA Grapalat" w:hAnsi="GHEA Grapalat"/>
          <w:lang w:val="hy-AM"/>
        </w:rPr>
      </w:pPr>
    </w:p>
    <w:p w:rsidR="00A94D2F" w:rsidRPr="00A94D2F" w:rsidRDefault="00A94D2F" w:rsidP="002645FB">
      <w:pPr>
        <w:spacing w:line="360" w:lineRule="auto"/>
        <w:jc w:val="both"/>
        <w:rPr>
          <w:rFonts w:ascii="GHEA Grapalat" w:hAnsi="GHEA Grapalat"/>
          <w:lang w:val="hy-AM"/>
        </w:rPr>
      </w:pPr>
    </w:p>
    <w:p w:rsidR="00A94D2F" w:rsidRPr="00A94D2F" w:rsidRDefault="00A94D2F" w:rsidP="002645FB">
      <w:pPr>
        <w:spacing w:line="360" w:lineRule="auto"/>
        <w:jc w:val="both"/>
        <w:rPr>
          <w:rFonts w:ascii="GHEA Grapalat" w:hAnsi="GHEA Grapalat"/>
          <w:lang w:val="hy-AM"/>
        </w:rPr>
      </w:pPr>
    </w:p>
    <w:p w:rsidR="00A94D2F" w:rsidRPr="00A94D2F" w:rsidRDefault="00A94D2F" w:rsidP="002645FB">
      <w:pPr>
        <w:spacing w:line="360" w:lineRule="auto"/>
        <w:jc w:val="both"/>
        <w:rPr>
          <w:rFonts w:ascii="GHEA Grapalat" w:hAnsi="GHEA Grapalat"/>
          <w:lang w:val="hy-AM"/>
        </w:rPr>
      </w:pPr>
    </w:p>
    <w:p w:rsidR="00A94D2F" w:rsidRPr="000A286F" w:rsidRDefault="00A94D2F" w:rsidP="002645FB">
      <w:pPr>
        <w:spacing w:line="360" w:lineRule="auto"/>
        <w:jc w:val="both"/>
        <w:rPr>
          <w:rFonts w:ascii="GHEA Grapalat" w:hAnsi="GHEA Grapalat"/>
          <w:lang w:val="hy-AM"/>
        </w:rPr>
      </w:pPr>
    </w:p>
    <w:p w:rsidR="00A94D2F" w:rsidRPr="000A286F" w:rsidRDefault="00A94D2F" w:rsidP="002645FB">
      <w:pPr>
        <w:spacing w:line="360" w:lineRule="auto"/>
        <w:jc w:val="both"/>
        <w:rPr>
          <w:rFonts w:ascii="GHEA Grapalat" w:hAnsi="GHEA Grapalat"/>
          <w:lang w:val="hy-AM"/>
        </w:rPr>
      </w:pPr>
    </w:p>
    <w:p w:rsidR="00D2152D" w:rsidRPr="00527317" w:rsidRDefault="00FF4259" w:rsidP="002645FB">
      <w:pPr>
        <w:spacing w:line="360" w:lineRule="auto"/>
        <w:jc w:val="both"/>
        <w:rPr>
          <w:rFonts w:ascii="GHEA Grapalat" w:hAnsi="GHEA Grapalat"/>
          <w:lang w:val="hy-AM"/>
        </w:rPr>
      </w:pPr>
      <w:r w:rsidRPr="00FF4259">
        <w:rPr>
          <w:lang w:eastAsia="ru-RU"/>
        </w:rPr>
        <w:lastRenderedPageBreak/>
        <w:pict>
          <v:rect id="_x0000_s1084" style="position:absolute;left:0;text-align:left;margin-left:55.65pt;margin-top:31.4pt;width:72.6pt;height:21.15pt;z-index:251696128" stroked="f">
            <v:textbox style="mso-next-textbox:#_x0000_s1084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Վարակիչ փուլ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79" style="position:absolute;left:0;text-align:left;margin-left:137.25pt;margin-top:20.4pt;width:109.7pt;height:50.25pt;z-index:251691008" stroked="f">
            <v:textbox style="mso-next-textbox:#_x0000_s1079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Ֆիլարիաների ներթափանցում մաշկի միջոցով օրգանիզմ</w:t>
                  </w:r>
                </w:p>
              </w:txbxContent>
            </v:textbox>
          </v:rect>
        </w:pict>
      </w:r>
    </w:p>
    <w:p w:rsidR="00D2152D" w:rsidRPr="00066CA8" w:rsidRDefault="00FF4259" w:rsidP="00066CA8">
      <w:pPr>
        <w:pStyle w:val="ListParagraph"/>
        <w:rPr>
          <w:rFonts w:ascii="GHEA Grapalat" w:hAnsi="GHEA Grapalat"/>
        </w:rPr>
      </w:pPr>
      <w:r w:rsidRPr="00FF4259">
        <w:rPr>
          <w:lang w:eastAsia="ru-RU"/>
        </w:rPr>
        <w:pict>
          <v:rect id="_x0000_s1076" style="position:absolute;left:0;text-align:left;margin-left:18.75pt;margin-top:286.75pt;width:97.5pt;height:39pt;z-index:251687936" stroked="f">
            <v:textbox style="mso-next-textbox:#_x0000_s1076">
              <w:txbxContent>
                <w:p w:rsidR="007A627C" w:rsidRDefault="007A627C" w:rsidP="00D2152D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Ձվիկներ, որոնք արտազատում են բեղմնավորված</w:t>
                  </w:r>
                  <w:r>
                    <w:rPr>
                      <w:rFonts w:ascii="GHEA Grapalat" w:eastAsia="Times New Roman" w:hAnsi="GHEA Grapalat"/>
                      <w:sz w:val="16"/>
                      <w:szCs w:val="16"/>
                      <w:lang w:val="en-GB"/>
                    </w:rPr>
                    <w:t xml:space="preserve"> </w:t>
                  </w: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էգերը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81" style="position:absolute;left:0;text-align:left;margin-left:423pt;margin-top:128.5pt;width:87pt;height:27.8pt;z-index:251693056" stroked="f">
            <v:textbox style="mso-next-textbox:#_x0000_s1081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Հասուն էգերն աղիներում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78" style="position:absolute;left:0;text-align:left;margin-left:1in;margin-top:77.35pt;width:96.35pt;height:39.85pt;z-index:251689984" stroked="f">
            <v:textbox style="mso-next-textbox:#_x0000_s1078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Ռաբդիտանմանների փոխակերպում</w:t>
                  </w:r>
                  <w:r>
                    <w:rPr>
                      <w:rFonts w:ascii="GHEA Grapalat" w:eastAsia="Times New Roman" w:hAnsi="GHEA Grapalat"/>
                      <w:sz w:val="20"/>
                      <w:szCs w:val="20"/>
                      <w:lang w:val="en-GB"/>
                    </w:rPr>
                    <w:t xml:space="preserve"> </w:t>
                  </w: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ֆիլարիանմանների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85" style="position:absolute;left:0;text-align:left;margin-left:57.35pt;margin-top:21.65pt;width:79.9pt;height:36.85pt;z-index:251697152" stroked="f">
            <v:textbox style="mso-next-textbox:#_x0000_s1085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Ախտորոշիչ փուլ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83" style="position:absolute;left:0;text-align:left;margin-left:293.5pt;margin-top:172.75pt;width:92.75pt;height:99.65pt;z-index:251695104" stroked="f">
            <v:textbox style="mso-next-textbox:#_x0000_s1083">
              <w:txbxContent>
                <w:p w:rsidR="007A627C" w:rsidRDefault="007A627C" w:rsidP="00D2152D">
                  <w:pPr>
                    <w:rPr>
                      <w:szCs w:val="16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Ինքնավարակ՝ որոշ դեպքերում ռաբդիտանման թրթուրները հաստ աղիքում դառնում են ֆիլարիանման ձևեր, և հարհետանցքային մաշկի միջոցով</w:t>
                  </w:r>
                  <w:r>
                    <w:rPr>
                      <w:rFonts w:ascii="GHEA Grapalat" w:hAnsi="GHEA Grapalat"/>
                      <w:sz w:val="20"/>
                      <w:szCs w:val="20"/>
                      <w:lang w:val="en-GB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թափանցում է նորից օրգանիզմ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80" style="position:absolute;left:0;text-align:left;margin-left:354.15pt;margin-top:10.75pt;width:98.25pt;height:93.75pt;z-index:251692032" stroked="f">
            <v:textbox style="mso-next-textbox:#_x0000_s1080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Ֆիլարիաներն արյան հունով թափանցում են շնչառական ուղիներ, հետո բարակ աղիներ՝դառնալով հասուն ձևեր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77" style="position:absolute;left:0;text-align:left;margin-left:25.5pt;margin-top:172.75pt;width:111.75pt;height:39.6pt;z-index:251688960" stroked="f">
            <v:textbox style="mso-next-textbox:#_x0000_s1077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 xml:space="preserve">Ռաբդիտանման </w:t>
                  </w:r>
                  <w:proofErr w:type="gramStart"/>
                  <w:r>
                    <w:rPr>
                      <w:rFonts w:ascii="Times New Roman" w:eastAsia="Times New Roman" w:hAnsi="Times New Roman"/>
                      <w:sz w:val="16"/>
                      <w:szCs w:val="16"/>
                      <w:lang w:val="en-GB"/>
                    </w:rPr>
                    <w:t>թրթուրների  ձվազատում</w:t>
                  </w:r>
                  <w:proofErr w:type="gramEnd"/>
                </w:p>
              </w:txbxContent>
            </v:textbox>
          </v:rect>
        </w:pict>
      </w:r>
      <w:r w:rsidRPr="00FF4259">
        <w:rPr>
          <w:lang w:eastAsia="ru-RU"/>
        </w:rPr>
        <w:pict>
          <v:shapetype id="_x0000_t184" coordsize="21600,21600" o:spt="184" adj="10800" path="m21600,qx,10800,21600,21600wa@0@10@6@11,21600,21600,21600,xe">
            <v:stroke joinstyle="miter"/>
            <v:formulas>
              <v:f eqn="val #0"/>
              <v:f eqn="sum 21600 0 #0"/>
              <v:f eqn="prod #0 #0 @1"/>
              <v:f eqn="prod 21600 21600 @1"/>
              <v:f eqn="prod @3 2 1"/>
              <v:f eqn="sum @4 0 @2"/>
              <v:f eqn="sum @5 0 #0"/>
              <v:f eqn="prod @5 1 2"/>
              <v:f eqn="sum @7 0 #0"/>
              <v:f eqn="prod @8 1 2"/>
              <v:f eqn="sum 10800 0 @9"/>
              <v:f eqn="sum @9 10800 0"/>
              <v:f eqn="prod #0 9598 32768"/>
              <v:f eqn="sum 21600 0 @12"/>
              <v:f eqn="ellipse @13 21600 10800"/>
              <v:f eqn="sum 10800 0 @14"/>
              <v:f eqn="sum @14 10800 0"/>
            </v:formulas>
            <v:path o:connecttype="custom" o:connectlocs="21600,0;0,10800;21600,21600;@0,10800" o:connectangles="270,180,90,0" textboxrect="@12,@15,@0,@16"/>
            <v:handles>
              <v:h position="#0,center" xrange="0,18900"/>
            </v:handles>
          </v:shapetype>
          <v:shape id="_x0000_s1086" type="#_x0000_t184" style="position:absolute;left:0;text-align:left;margin-left:246.95pt;margin-top:156.3pt;width:34.05pt;height:135.95pt;z-index:251698176" adj="7359" stroked="f"/>
        </w:pict>
      </w:r>
      <w:r w:rsidRPr="00FF4259">
        <w:rPr>
          <w:lang w:eastAsia="ru-RU"/>
        </w:rPr>
        <w:pict>
          <v:rect id="_x0000_s1082" style="position:absolute;left:0;text-align:left;margin-left:322.5pt;margin-top:297.25pt;width:147pt;height:29.25pt;z-index:251694080" stroked="f">
            <v:textbox style="mso-next-textbox:#_x0000_s1082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Ձվիկները դուրս են գալիս աղիների լուսանցք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75" style="position:absolute;left:0;text-align:left;margin-left:105.75pt;margin-top:360.25pt;width:132pt;height:33pt;z-index:251686912" stroked="f">
            <v:textbox style="mso-next-textbox:#_x0000_s1075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Ազատ ապրող հասուն ձևերի զարգացում</w:t>
                  </w:r>
                </w:p>
              </w:txbxContent>
            </v:textbox>
          </v:rect>
        </w:pict>
      </w:r>
      <w:r w:rsidRPr="00FF4259">
        <w:rPr>
          <w:lang w:eastAsia="ru-RU"/>
        </w:rPr>
        <w:pict>
          <v:rect id="_x0000_s1074" style="position:absolute;left:0;text-align:left;margin-left:223.5pt;margin-top:322pt;width:146.25pt;height:38.25pt;z-index:251685888" stroked="f">
            <v:textbox style="mso-next-textbox:#_x0000_s1074">
              <w:txbxContent>
                <w:p w:rsidR="007A627C" w:rsidRDefault="007A627C" w:rsidP="00D2152D">
                  <w:pP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  <w:lang w:val="en-GB"/>
                    </w:rPr>
                    <w:t>Թրթուրը կղանքի հետ անցնում է արտաքին միջավայր</w:t>
                  </w:r>
                </w:p>
              </w:txbxContent>
            </v:textbox>
          </v:rect>
        </w:pict>
      </w:r>
      <w:r w:rsidR="00D2152D">
        <w:rPr>
          <w:rFonts w:ascii="GHEA Grapalat" w:hAnsi="GHEA Grapalat"/>
          <w:noProof/>
          <w:lang w:val="en-US"/>
        </w:rPr>
        <w:drawing>
          <wp:inline distT="0" distB="0" distL="0" distR="0">
            <wp:extent cx="5448300" cy="5038725"/>
            <wp:effectExtent l="19050" t="0" r="0" b="0"/>
            <wp:docPr id="6" name="Picture 42" descr="Life cycle of Enterobius vermicular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Life cycle of Enterobius vermicularis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503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52D" w:rsidRPr="00102E32" w:rsidRDefault="00D2152D" w:rsidP="00066CA8">
      <w:pPr>
        <w:pStyle w:val="ListParagraph"/>
        <w:spacing w:before="100" w:beforeAutospacing="1" w:after="100" w:afterAutospacing="1"/>
        <w:jc w:val="center"/>
        <w:outlineLvl w:val="3"/>
        <w:rPr>
          <w:rFonts w:ascii="GHEA Grapalat" w:eastAsia="Times New Roman" w:hAnsi="GHEA Grapalat"/>
          <w:b/>
          <w:bCs/>
          <w:sz w:val="24"/>
          <w:szCs w:val="24"/>
          <w:lang w:val="hy-AM"/>
        </w:rPr>
      </w:pPr>
      <w:proofErr w:type="gramStart"/>
      <w:r w:rsidRPr="00BB122F">
        <w:rPr>
          <w:rFonts w:ascii="GHEA Grapalat" w:eastAsia="Times New Roman" w:hAnsi="GHEA Grapalat"/>
          <w:b/>
          <w:bCs/>
          <w:sz w:val="24"/>
          <w:szCs w:val="24"/>
          <w:lang w:val="en-GB"/>
        </w:rPr>
        <w:t>Նկար</w:t>
      </w:r>
      <w:r w:rsidRPr="00102E32">
        <w:rPr>
          <w:rFonts w:ascii="GHEA Grapalat" w:eastAsia="Times New Roman" w:hAnsi="GHEA Grapalat"/>
          <w:b/>
          <w:bCs/>
          <w:sz w:val="24"/>
          <w:szCs w:val="24"/>
        </w:rPr>
        <w:t xml:space="preserve"> 11.</w:t>
      </w:r>
      <w:proofErr w:type="gramEnd"/>
      <w:r w:rsidR="00102E32" w:rsidRPr="00102E32">
        <w:rPr>
          <w:rFonts w:ascii="GHEA Grapalat" w:hAnsi="GHEA Grapalat"/>
          <w:sz w:val="24"/>
          <w:szCs w:val="24"/>
          <w:lang w:val="hy-AM"/>
        </w:rPr>
        <w:t xml:space="preserve"> </w:t>
      </w:r>
      <w:r w:rsidR="00102E32" w:rsidRPr="00102E32">
        <w:rPr>
          <w:rFonts w:ascii="GHEA Grapalat" w:hAnsi="GHEA Grapalat"/>
          <w:b/>
          <w:iCs/>
          <w:sz w:val="24"/>
          <w:szCs w:val="24"/>
          <w:lang w:val="hy-AM"/>
        </w:rPr>
        <w:t>Ստրոնգիլոիդես ստերկորալիս (Strongyloides stercoralis)</w:t>
      </w:r>
      <w:r w:rsidRPr="00102E32">
        <w:rPr>
          <w:rFonts w:ascii="GHEA Grapalat" w:hAnsi="GHEA Grapalat"/>
          <w:b/>
          <w:iCs/>
          <w:sz w:val="24"/>
          <w:szCs w:val="24"/>
          <w:lang w:val="hy-AM"/>
        </w:rPr>
        <w:t>-ի կենսացիկլը</w:t>
      </w:r>
    </w:p>
    <w:p w:rsidR="00646167" w:rsidRPr="00646167" w:rsidRDefault="00646167" w:rsidP="00646167">
      <w:pPr>
        <w:pStyle w:val="NoSpacing"/>
        <w:jc w:val="center"/>
        <w:rPr>
          <w:rFonts w:ascii="GHEA Grapalat" w:hAnsi="GHEA Grapalat" w:cs="Times New Roman"/>
          <w:lang w:val="hy-AM"/>
        </w:rPr>
      </w:pPr>
    </w:p>
    <w:tbl>
      <w:tblPr>
        <w:tblStyle w:val="TableGrid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085"/>
        <w:gridCol w:w="6521"/>
      </w:tblGrid>
      <w:tr w:rsidR="00161221" w:rsidRPr="00730134" w:rsidTr="00646167">
        <w:trPr>
          <w:trHeight w:val="383"/>
        </w:trPr>
        <w:tc>
          <w:tcPr>
            <w:tcW w:w="3085" w:type="dxa"/>
          </w:tcPr>
          <w:p w:rsidR="00161221" w:rsidRPr="00730134" w:rsidRDefault="00FF4259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</w:rPr>
            </w:pPr>
            <w:r w:rsidRPr="00FF4259">
              <w:rPr>
                <w:rFonts w:ascii="GHEA Grapalat" w:hAnsi="GHEA Grapalat"/>
                <w:noProof/>
                <w:lang w:val="en-US"/>
              </w:rPr>
              <w:pict>
                <v:rect id="_x0000_s1069" style="position:absolute;margin-left:105.75pt;margin-top:360.25pt;width:132pt;height:33pt;z-index:251680768" stroked="f">
                  <v:textbox style="mso-next-textbox:#_x0000_s1069">
                    <w:txbxContent>
                      <w:p w:rsidR="007A627C" w:rsidRPr="008D0E18" w:rsidRDefault="007A627C" w:rsidP="00161221">
                        <w:pPr>
                          <w:rPr>
                            <w:rFonts w:ascii="Times New Roman" w:hAnsi="Times New Roman"/>
                            <w:sz w:val="16"/>
                            <w:szCs w:val="16"/>
                            <w:lang w:val="en-GB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  <w:szCs w:val="16"/>
                            <w:lang w:val="en-GB"/>
                          </w:rPr>
                          <w:t xml:space="preserve">Ազատ ապրող </w:t>
                        </w:r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szCs w:val="16"/>
                            <w:lang w:val="en-GB"/>
                          </w:rPr>
                          <w:t>հասուն  ձևերի</w:t>
                        </w:r>
                        <w:proofErr w:type="gramEnd"/>
                        <w:r>
                          <w:rPr>
                            <w:rFonts w:ascii="Times New Roman" w:hAnsi="Times New Roman"/>
                            <w:sz w:val="16"/>
                            <w:szCs w:val="16"/>
                            <w:lang w:val="en-GB"/>
                          </w:rPr>
                          <w:t xml:space="preserve"> զարգացում</w:t>
                        </w:r>
                      </w:p>
                    </w:txbxContent>
                  </v:textbox>
                </v:rect>
              </w:pict>
            </w:r>
            <w:r w:rsidRPr="00FF4259">
              <w:rPr>
                <w:rFonts w:ascii="GHEA Grapalat" w:hAnsi="GHEA Grapalat"/>
                <w:noProof/>
                <w:lang w:val="en-US"/>
              </w:rPr>
              <w:pict>
                <v:rect id="_x0000_s1068" style="position:absolute;margin-left:223.5pt;margin-top:322pt;width:146.25pt;height:38.25pt;z-index:251679744" stroked="f">
                  <v:textbox style="mso-next-textbox:#_x0000_s1068">
                    <w:txbxContent>
                      <w:p w:rsidR="007A627C" w:rsidRPr="008D0E18" w:rsidRDefault="007A627C" w:rsidP="00161221">
                        <w:pPr>
                          <w:rPr>
                            <w:rFonts w:ascii="Times New Roman" w:hAnsi="Times New Roman"/>
                            <w:sz w:val="16"/>
                            <w:szCs w:val="16"/>
                            <w:lang w:val="en-GB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  <w:szCs w:val="16"/>
                            <w:lang w:val="en-GB"/>
                          </w:rPr>
                          <w:t>Թրթուրը կղանքի հետ անցնում է արտաքին միջավայր</w:t>
                        </w:r>
                      </w:p>
                    </w:txbxContent>
                  </v:textbox>
                </v:rect>
              </w:pict>
            </w:r>
            <w:r w:rsidR="00161221" w:rsidRPr="00730134">
              <w:rPr>
                <w:rFonts w:ascii="GHEA Grapalat" w:eastAsia="Times New Roman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07" name="Picture 34" descr="The number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The number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Թրթուրը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որն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արտաթորանքի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հետ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անցնում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է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արտաքին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միջավայր</w:t>
            </w:r>
          </w:p>
        </w:tc>
      </w:tr>
      <w:tr w:rsidR="00161221" w:rsidRPr="00730134" w:rsidTr="00646167">
        <w:trPr>
          <w:trHeight w:val="383"/>
        </w:trPr>
        <w:tc>
          <w:tcPr>
            <w:tcW w:w="3085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08" name="Picture 35" descr="The number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The number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12" name="Picture 111" descr="The number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The number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Զարգացման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ուղիղ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,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կամ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պարզ</w:t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ուղի</w:t>
            </w:r>
          </w:p>
        </w:tc>
      </w:tr>
      <w:tr w:rsidR="00161221" w:rsidRPr="00373DC8" w:rsidTr="00646167">
        <w:trPr>
          <w:trHeight w:val="383"/>
        </w:trPr>
        <w:tc>
          <w:tcPr>
            <w:tcW w:w="3085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hAnsi="GHEA Grapalat"/>
                <w:noProof/>
                <w:sz w:val="20"/>
                <w:szCs w:val="20"/>
                <w:lang w:val="en-US" w:eastAsia="en-US"/>
              </w:rPr>
            </w:pP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13" name="Picture 127" descr="The numb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The number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Ազատ ապրող հասուն ձևերի զարգացում</w:t>
            </w:r>
          </w:p>
        </w:tc>
      </w:tr>
      <w:tr w:rsidR="00161221" w:rsidRPr="00373DC8" w:rsidTr="00646167">
        <w:trPr>
          <w:trHeight w:val="383"/>
        </w:trPr>
        <w:tc>
          <w:tcPr>
            <w:tcW w:w="3085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hAnsi="GHEA Grapalat"/>
                <w:noProof/>
                <w:sz w:val="20"/>
                <w:szCs w:val="20"/>
                <w:lang w:val="en-US" w:eastAsia="en-US"/>
              </w:rPr>
            </w:pP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14" name="Picture 128" descr="The numbe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The number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 xml:space="preserve">Ձվիկներ, որոնք արտազատում են բեղմնավորված էգերը </w:t>
            </w:r>
          </w:p>
        </w:tc>
      </w:tr>
      <w:tr w:rsidR="00161221" w:rsidRPr="00730134" w:rsidTr="00646167">
        <w:trPr>
          <w:trHeight w:val="304"/>
        </w:trPr>
        <w:tc>
          <w:tcPr>
            <w:tcW w:w="3085" w:type="dxa"/>
          </w:tcPr>
          <w:p w:rsidR="00161221" w:rsidRPr="00730134" w:rsidRDefault="00161221" w:rsidP="00646167">
            <w:pPr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eastAsia="Times New Roman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15" name="Picture 126" descr="The number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The number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16" name="Picture 127" descr="The number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The number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17" name="Picture 128" descr="The numbe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The number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32" name="Picture 129" descr="The number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The number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 -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37" name="Picture 130" descr="The number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The number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38" name="Picture 131" descr="The number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The number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Ոչ</w:t>
            </w:r>
            <w:r w:rsidRPr="00730134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ուղիղ</w:t>
            </w:r>
            <w:r w:rsidRPr="00730134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կամ</w:t>
            </w:r>
            <w:r w:rsidRPr="00730134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զարգացման</w:t>
            </w:r>
            <w:r w:rsidRPr="00730134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բարդ</w:t>
            </w:r>
            <w:r w:rsidRPr="00730134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730134">
              <w:rPr>
                <w:rFonts w:ascii="GHEA Grapalat" w:hAnsi="GHEA Grapalat"/>
                <w:sz w:val="20"/>
                <w:szCs w:val="20"/>
                <w:lang w:val="en-GB"/>
              </w:rPr>
              <w:t>ուղի</w:t>
            </w:r>
          </w:p>
        </w:tc>
      </w:tr>
      <w:tr w:rsidR="00161221" w:rsidRPr="00730134" w:rsidTr="00646167">
        <w:trPr>
          <w:trHeight w:val="52"/>
        </w:trPr>
        <w:tc>
          <w:tcPr>
            <w:tcW w:w="3085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</w:rPr>
            </w:pP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19050" t="0" r="0" b="0"/>
                  <wp:docPr id="139" name="Picture 133" descr="The number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The number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40" name="Picture 134" descr="The number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The number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41" name="Picture 135" descr="The number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The number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30134">
              <w:rPr>
                <w:rFonts w:ascii="GHEA Grapalat" w:eastAsia="Times New Roman" w:hAnsi="GHEA Grapalat"/>
                <w:sz w:val="20"/>
                <w:szCs w:val="20"/>
              </w:rPr>
              <w:t xml:space="preserve"> - </w:t>
            </w:r>
            <w:r w:rsidRPr="00730134">
              <w:rPr>
                <w:rFonts w:ascii="GHEA Grapalat" w:hAnsi="GHEA Grapalat"/>
                <w:noProof/>
                <w:sz w:val="20"/>
                <w:szCs w:val="20"/>
                <w:lang w:val="en-US"/>
              </w:rPr>
              <w:drawing>
                <wp:inline distT="0" distB="0" distL="0" distR="0">
                  <wp:extent cx="133350" cy="133350"/>
                  <wp:effectExtent l="0" t="0" r="0" b="0"/>
                  <wp:docPr id="142" name="Picture 136" descr="The number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The number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61221" w:rsidRPr="00730134" w:rsidRDefault="00161221" w:rsidP="00EF6826">
            <w:pPr>
              <w:spacing w:before="100" w:beforeAutospacing="1" w:after="100" w:afterAutospacing="1"/>
              <w:rPr>
                <w:rFonts w:ascii="GHEA Grapalat" w:eastAsia="Times New Roman" w:hAnsi="GHEA Grapalat"/>
                <w:sz w:val="20"/>
                <w:szCs w:val="20"/>
                <w:lang w:val="en-GB"/>
              </w:rPr>
            </w:pPr>
            <w:r w:rsidRPr="00730134">
              <w:rPr>
                <w:rFonts w:ascii="GHEA Grapalat" w:eastAsia="Times New Roman" w:hAnsi="GHEA Grapalat"/>
                <w:sz w:val="20"/>
                <w:szCs w:val="20"/>
                <w:lang w:val="en-GB"/>
              </w:rPr>
              <w:t>Ինքնավարակ</w:t>
            </w:r>
          </w:p>
        </w:tc>
      </w:tr>
    </w:tbl>
    <w:p w:rsidR="00066CA8" w:rsidRPr="00066CA8" w:rsidRDefault="00066CA8" w:rsidP="00066CA8">
      <w:pPr>
        <w:pStyle w:val="ListParagraph"/>
        <w:widowControl w:val="0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Ստրոնգիլոիդների էգերի և թրթուրների մակաբուծության արդյունքում աղիներում առաջանում են կատառալ բորբոքումներ, ֆոլիկուլների այտուցվածություն և երբեմն</w:t>
      </w:r>
      <w:r w:rsidR="00BB122F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էրոզիաներ: Լորձաթաղանթի հաստության մեջ գոյանում են խոռոչներ և ձևավորվում են մանր գրանուլեմաներ հիստոցիտներից, քիչ քանակի հսկա բջիջներ, պլազմատիկ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բջիջներ և բազմաթիվ էոզինոֆիլներ: Ենթալորձաթաղանթի լիմֆատիկ անոթների մեջ թրթուրների ներթափանցումը բերում է գրանուլեմատոզ էնդոլիմֆանգիտի զարգացման: Գրանուլեմատոզ բորբոքման արդյունքում որոշ թրթուրներ ապապատիճավորվում են, որը բերում է  զստաղու խոցային ախտահարման: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Աղիների պատի պատնեշի խախտումը, հատկապես լորձաթաղանթի վրա էրոզիաների առկայության դեպքում, նպաստում է մանրէների ներթափանցմանը: Երկրորդային ներաղիքային ինքնավարակը (հաճախ</w:t>
      </w:r>
      <w:r w:rsidR="00770901" w:rsidRPr="00E4759D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փորկապության ժամանակ, երբ ռաբդիտանման թրթուրները վերածվում են ֆիլյարիանմանի և օրգանիզմում տեղաշարժվելով հասնում են սեռահասուն ձևերի) պայմանավորում է մակաբույծների թվի ավելացումը ու ախտածին ազդեցության ուժեղացումը: Տեղաշարժման ընթացքում թրթուրների մի մասն ընկնում է արյան մեծ շրջանառություն և տարածվում է տարբեր օրգաններում: Ախտահարման պահից մինչև հիվանդության կլինիկական երևույթների ի հայտ գալը տևում է 17-27 օր: Ստրոնգիլոիդոզն ընթանում է երկար, սրացման և ժամանակավոր թուլացման կամ ռեմիսիայի ժամանակաշրջաններով (կա 26 տարի տևած վարակի դիտարկում):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Ստրոնգիլոիդոզի վաղ փուլը բնորոշվում է տենդի առաջացմամբ՝ թրթուրների ներդրման տեղերում նկատվում է էրիթեմատոզ և պապուլյոզ ցանավորում, որն ուղեկցվում է մաշկային քորով: </w:t>
      </w:r>
      <w:r w:rsidR="00E4759D" w:rsidRPr="00730134">
        <w:rPr>
          <w:rFonts w:ascii="GHEA Grapalat" w:hAnsi="GHEA Grapalat"/>
          <w:sz w:val="24"/>
          <w:szCs w:val="24"/>
          <w:lang w:val="hy-AM"/>
        </w:rPr>
        <w:t xml:space="preserve">30-40 րոպե անց 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յս ախտանշանները նկատելի նվազում 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>: Կրկնակի ախտահարման ժամանակ տեղային ռեակցիան արտահայտվում է ավելի ուժեղ և երկարատև: Տեղային ալերգիկ մաշկաբորբերն առաջանում են հիմնականում ոտնաթաթի և մատների մաշկի վրա, որտեղ ամենից հաճախ է տեղի ունենում թրթուրների ներթափանցումը: Մի քանի ժամ անց այդ տեղերում առաջանում են այտուցներ, տարածվում են ոտնաթաթի և դաստակի ետևի կողմի մակերեսի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ն</w:t>
      </w:r>
      <w:r w:rsidRPr="00730134">
        <w:rPr>
          <w:rFonts w:ascii="GHEA Grapalat" w:hAnsi="GHEA Grapalat"/>
          <w:sz w:val="24"/>
          <w:szCs w:val="24"/>
          <w:lang w:val="hy-AM"/>
        </w:rPr>
        <w:t>,  առաջանում են մատների հոդերի ցավեր: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Վարակվածների մեծ մասի միգրացիոն փուլն ընթանում է անախտանիշ: Որոշ դեպքերում նկատվում են ալերգիկ բնույթի </w:t>
      </w:r>
      <w:r w:rsidR="00E4759D">
        <w:rPr>
          <w:rFonts w:ascii="GHEA Grapalat" w:hAnsi="GHEA Grapalat"/>
          <w:sz w:val="24"/>
          <w:szCs w:val="24"/>
          <w:lang w:val="hy-AM"/>
        </w:rPr>
        <w:t>(</w:t>
      </w:r>
      <w:r w:rsidR="00E4759D" w:rsidRPr="00730134">
        <w:rPr>
          <w:rFonts w:ascii="GHEA Grapalat" w:hAnsi="GHEA Grapalat"/>
          <w:sz w:val="24"/>
          <w:szCs w:val="24"/>
          <w:lang w:val="hy-AM"/>
        </w:rPr>
        <w:t>բրոնխոսպազմով և ասթմատիկ</w:t>
      </w:r>
      <w:r w:rsidR="00E4759D">
        <w:rPr>
          <w:rFonts w:ascii="GHEA Grapalat" w:hAnsi="GHEA Grapalat"/>
          <w:sz w:val="24"/>
          <w:szCs w:val="24"/>
          <w:lang w:val="hy-AM"/>
        </w:rPr>
        <w:t>)</w:t>
      </w:r>
      <w:r w:rsidR="00E4759D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ախտանշաններ: Երբեմն, հատկապես բերանային վարակի դեպքում, առաջանում են ցավեր որովայնում, սրտխառնոց, փսխում, լուծ, մեծանում 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լյարդն ու լեղապարկը: Ստրոնգիլոիդոզի վաղ փուլին բնորոշ է </w:t>
      </w:r>
      <w:r w:rsidR="00E4759D" w:rsidRPr="00730134">
        <w:rPr>
          <w:rFonts w:ascii="GHEA Grapalat" w:hAnsi="GHEA Grapalat"/>
          <w:sz w:val="24"/>
          <w:szCs w:val="24"/>
          <w:lang w:val="hy-AM"/>
        </w:rPr>
        <w:t>մինչև 30–60%</w:t>
      </w:r>
      <w:r w:rsidR="00E4759D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հիպերէոզինոֆիլիան: Նշվում է նաև լեյկոցիտոզ և ԷՆԱ բարձրացում: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Աղիքային փուլը, որի նշաններն ի հայտ են գալիս ախտահարումից 4-5 շաբաթ անց, բնորոշվում է </w:t>
      </w:r>
      <w:r w:rsidR="00E4759D" w:rsidRPr="00730134">
        <w:rPr>
          <w:rFonts w:ascii="GHEA Grapalat" w:hAnsi="GHEA Grapalat"/>
          <w:sz w:val="24"/>
          <w:szCs w:val="24"/>
          <w:lang w:val="hy-AM"/>
        </w:rPr>
        <w:t xml:space="preserve">հասուն որդերի մակաբուծման տեղերում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աղիների լորձաթաղանթի բորբոքումներով: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Մակաբույծի հակածինների գերզգայնացնող ազդեցության արդյունքում</w:t>
      </w:r>
      <w:r w:rsidR="00E4759D">
        <w:rPr>
          <w:rFonts w:ascii="GHEA Grapalat" w:hAnsi="GHEA Grapalat"/>
          <w:sz w:val="24"/>
          <w:szCs w:val="24"/>
          <w:lang w:val="hy-AM"/>
        </w:rPr>
        <w:t xml:space="preserve">, 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ինչպես նա</w:t>
      </w:r>
      <w:r w:rsidRPr="00730134">
        <w:rPr>
          <w:rFonts w:ascii="GHEA Grapalat" w:hAnsi="GHEA Grapalat"/>
          <w:sz w:val="24"/>
          <w:szCs w:val="24"/>
          <w:lang w:val="hy-AM"/>
        </w:rPr>
        <w:t>և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հելմինթի էգերի և թրթուրների մեխանիկական ազդեցությունից առաջանում է լորձաթաղանթների բորբոքային ռեակցիա, որը բերում է աղիների աշխատանքի խանգարմանը: Առաջանում է աղիների լորձաթաղանթի այտուցվածություն, էրոզիաներ, խոցեր, արյունազեղումներ: Ախտաբանական պրոցեսի մեջ են ընդգրկվում լյարդը և լեղատար ուղիները: Ինքնավարակի ժամանակ կարող է զարգանալ կատառալ-լորձային և կատառալ-էրոզիվ պրոկտոսիգմոիդ: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Լեղատար ուղիների կողմից երևույթների առկայության 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դեպքում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հիվանդները բողոքում են ախորժակի բացակայությունից, որովայնի վերին մասերում ծանրության զգացումից, տարածուն, կծկանքանման, մորմոքիչ կամ ծակող ցավեր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ից</w:t>
      </w:r>
      <w:r w:rsidRPr="00730134">
        <w:rPr>
          <w:rFonts w:ascii="GHEA Grapalat" w:hAnsi="GHEA Grapalat"/>
          <w:sz w:val="24"/>
          <w:szCs w:val="24"/>
          <w:lang w:val="hy-AM"/>
        </w:rPr>
        <w:t>, հաճախ</w:t>
      </w:r>
      <w:r w:rsidR="00E4759D" w:rsidRPr="00E4759D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հարստամոքսային կամ աջ թուլակողի շրջանում: Առաջանում են  գղտոց, այրոցի զգացում, սրտխառնոց և փսխում, որոնք ուժեղանում են սնունդ ընդունելիս կամ անմիջապես ուտելուց հետո: Լյարդը սովորաբար ցավոտ է շոշափելիս, հատկապես լեղապարկի շրջանում: Գերակշռող են համարվում տասներկումատնյա աղու բորբոքումները (դուոդենիտը և պերիդուոդենիտը):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Հիվանդության աղիքային փուլի հիմնական ախտանշանը լուծն է: Կղանքը հաճախանում է օրը մինչև 20 և ավելի անգամ, այն սովորաբար ջրիկանման է, երբեմն լորձի և արյան խառնուրդով: Արտաթորանքն ունենում է թարախային հոտ և պարունակում է չմարսված սննդի մնացորդներ, լորձ և արյուն: Ծանր ընթացքի ժամանակ լուծը դառնում է չընդհատվող: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Ստրոնգիլոիդոզի երկարատև ընթացքի դեպքում լուծը փոխարինվում է փորկապությամբ, նպաստելով ինքնակրկնավարակի: Զարգանում են ծանր երկրորդային սակավարյունություն և կախեքսիա: Հիպերվարակի դեպքում առաջանում են թոքային ախտանշաններ՝ ոչ երկարատև հազ, սուլող շնչառություն, երբեմն արյունախխում: Երբեմն զարգանում է ալերգիկ միոկարդիտ և ասթմատիկ բնույթի բրոնխիտ: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Որոշ դեպքերում նկատվում է ասթենոնյարդաբանական համախտանիշ, որն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արտահայտվում է ընդհանուր թուլությամբ, գրգռվածությամբ, գլխացավերով,  գլխապտույտներով, քնի խանգարմամբ, քրտնարտադրությամբ, ստամոքս-աղիքային և սիրտ-անոթային խանգարումներով, բարձրացած ռեֆլեկտոր  գրգռվածությամբ: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Այս կամ այն ախտանշանների գերակշռումից կախված տարբերում են </w:t>
      </w:r>
      <w:r w:rsidR="00E4759D" w:rsidRPr="00730134">
        <w:rPr>
          <w:rFonts w:ascii="GHEA Grapalat" w:hAnsi="GHEA Grapalat"/>
          <w:sz w:val="24"/>
          <w:szCs w:val="24"/>
          <w:lang w:val="hy-AM"/>
        </w:rPr>
        <w:t xml:space="preserve">ստրոնգիլոիդոզների </w:t>
      </w:r>
      <w:r w:rsidRPr="00730134">
        <w:rPr>
          <w:rFonts w:ascii="GHEA Grapalat" w:hAnsi="GHEA Grapalat"/>
          <w:sz w:val="24"/>
          <w:szCs w:val="24"/>
          <w:lang w:val="hy-AM"/>
        </w:rPr>
        <w:t>աղիքային, տասներկումատնյա-լեղապարկային, նյարդա-ալերգիկ և խառը ձևեր: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Հիվանդության ընթացքի ծանրությունը մեծ մասամբ կախված է տիրոջ իմուն համակարգի վիճակից: Իմունոդեֆիցիտի ֆոնի վրա հաճախ զարգանում են երկրորդային վարակներ: Ստրոնգիլոիդոզը հատկապես ծանր է ընթանում ՁԻԱՀ-ով հիվանդների մոտ: Տեղաճարակային շրջաններում այս հելմինթոզը համարվում է ՁԻԱՀ-համակցված վարակ</w:t>
      </w:r>
      <w:r w:rsidR="00842494" w:rsidRPr="00842494">
        <w:rPr>
          <w:rFonts w:ascii="GHEA Grapalat" w:hAnsi="GHEA Grapalat"/>
          <w:sz w:val="24"/>
          <w:szCs w:val="24"/>
          <w:lang w:val="hy-AM"/>
        </w:rPr>
        <w:t>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Ստրոնգիլոիդոզի կլինիկական պատկերը տարբեր է ոչ միայն բնորոշ երևույթների զարգացմամբ և ձևով, այլ նաև</w:t>
      </w:r>
      <w:r w:rsidR="00842494" w:rsidRPr="00842494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հիվանդության ախտանշանների   ինտենսիվությամբ</w:t>
      </w:r>
      <w:r w:rsidR="00842494" w:rsidRPr="00842494">
        <w:rPr>
          <w:rFonts w:ascii="GHEA Grapalat" w:hAnsi="GHEA Grapalat"/>
          <w:sz w:val="24"/>
          <w:szCs w:val="24"/>
          <w:lang w:val="hy-AM"/>
        </w:rPr>
        <w:t>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842494" w:rsidRPr="00842494">
        <w:rPr>
          <w:rFonts w:ascii="GHEA Grapalat" w:hAnsi="GHEA Grapalat"/>
          <w:sz w:val="24"/>
          <w:szCs w:val="24"/>
          <w:lang w:val="hy-AM"/>
        </w:rPr>
        <w:t>Կ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արող են լինել մահվան ելքով դեպքեր: Ավելի թեթև դեպքերում նկատվում է միայն էոզինոֆիլիա՝ գանգատների բացակայությամբ: Ստրոնգիլոիդոզի ծանր դեպքերում նկատվում են հետևյալ ախտանշանները՝ հյուծող լուծ, օրգանիզմի ջրազրկում, ծանր երկրորդային սակավարյունություն, կախեքսիա: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Ախտորոշում և տարբերակիչ ախտորոշում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. Ստրոնգիլոիդոզի կլինիկական </w:t>
      </w:r>
      <w:r w:rsidR="00842494">
        <w:rPr>
          <w:rFonts w:ascii="GHEA Grapalat" w:hAnsi="GHEA Grapalat"/>
          <w:sz w:val="24"/>
          <w:szCs w:val="24"/>
          <w:lang w:val="hy-AM"/>
        </w:rPr>
        <w:t>ախտորոշում</w:t>
      </w:r>
      <w:r w:rsidR="00842494" w:rsidRPr="00842494">
        <w:rPr>
          <w:rFonts w:ascii="GHEA Grapalat" w:hAnsi="GHEA Grapalat"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դժվար</w:t>
      </w:r>
      <w:r w:rsidR="00842494" w:rsidRPr="00842494">
        <w:rPr>
          <w:rFonts w:ascii="GHEA Grapalat" w:hAnsi="GHEA Grapalat"/>
          <w:sz w:val="24"/>
          <w:szCs w:val="24"/>
          <w:lang w:val="hy-AM"/>
        </w:rPr>
        <w:t xml:space="preserve"> </w:t>
      </w:r>
      <w:r w:rsidR="00842494" w:rsidRPr="00E66CB4">
        <w:rPr>
          <w:rFonts w:ascii="GHEA Grapalat" w:hAnsi="GHEA Grapalat"/>
          <w:sz w:val="24"/>
          <w:szCs w:val="24"/>
          <w:lang w:val="hy-AM"/>
        </w:rPr>
        <w:t>է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ախտանշանների պոլիմորֆոզի պատճառով: Բնորոշ է երևույթների հավաքածու՝ </w:t>
      </w:r>
      <w:r w:rsidR="00E66CB4">
        <w:rPr>
          <w:rFonts w:ascii="GHEA Grapalat" w:hAnsi="GHEA Grapalat"/>
          <w:sz w:val="24"/>
          <w:szCs w:val="24"/>
          <w:lang w:val="hy-AM"/>
        </w:rPr>
        <w:t>դիսպեպ</w:t>
      </w:r>
      <w:r w:rsidR="00E66CB4" w:rsidRPr="00E66CB4">
        <w:rPr>
          <w:rFonts w:ascii="GHEA Grapalat" w:hAnsi="GHEA Grapalat"/>
          <w:sz w:val="24"/>
          <w:szCs w:val="24"/>
          <w:lang w:val="hy-AM"/>
        </w:rPr>
        <w:t>ս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իկ երևույթներ, ցավեր՝ որովայնի վերին հատվածներում, կղանքի փոփոխություն, արյան մեջ բարձր էոզինոֆիլիա, եղջերացան, հիվանդության քրոնիկ ընթացք: </w:t>
      </w:r>
      <w:r w:rsidR="00BB122F">
        <w:rPr>
          <w:rFonts w:ascii="GHEA Grapalat" w:hAnsi="GHEA Grapalat"/>
          <w:sz w:val="24"/>
          <w:szCs w:val="24"/>
          <w:lang w:val="hy-AM"/>
        </w:rPr>
        <w:t>Հ</w:t>
      </w:r>
      <w:r w:rsidR="00BB122F" w:rsidRPr="00730134">
        <w:rPr>
          <w:rFonts w:ascii="GHEA Grapalat" w:hAnsi="GHEA Grapalat"/>
          <w:sz w:val="24"/>
          <w:szCs w:val="24"/>
          <w:lang w:val="hy-AM"/>
        </w:rPr>
        <w:t xml:space="preserve">իվանդությունը վաղ փուլում </w:t>
      </w:r>
      <w:r w:rsidR="00BB122F">
        <w:rPr>
          <w:rFonts w:ascii="GHEA Grapalat" w:hAnsi="GHEA Grapalat"/>
          <w:sz w:val="24"/>
          <w:szCs w:val="24"/>
          <w:lang w:val="hy-AM"/>
        </w:rPr>
        <w:t>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եծ մասամբ </w:t>
      </w:r>
      <w:r w:rsidR="00BB122F">
        <w:rPr>
          <w:rFonts w:ascii="GHEA Grapalat" w:hAnsi="GHEA Grapalat"/>
          <w:sz w:val="24"/>
          <w:szCs w:val="24"/>
          <w:lang w:val="hy-AM"/>
        </w:rPr>
        <w:t>չի ախտորոշվում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161221" w:rsidRPr="00730134" w:rsidRDefault="00E66CB4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E66CB4">
        <w:rPr>
          <w:rFonts w:ascii="GHEA Grapalat" w:hAnsi="GHEA Grapalat"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ստ կլինիկական ախտանշանների </w:t>
      </w:r>
      <w:r w:rsidRPr="00E66CB4">
        <w:rPr>
          <w:rFonts w:ascii="GHEA Grapalat" w:hAnsi="GHEA Grapalat"/>
          <w:sz w:val="24"/>
          <w:szCs w:val="24"/>
          <w:lang w:val="hy-AM"/>
        </w:rPr>
        <w:t>տ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արբերակիչ </w:t>
      </w:r>
      <w:r>
        <w:rPr>
          <w:rFonts w:ascii="GHEA Grapalat" w:hAnsi="GHEA Grapalat"/>
          <w:sz w:val="24"/>
          <w:szCs w:val="24"/>
          <w:lang w:val="hy-AM"/>
        </w:rPr>
        <w:t>ախտորոշում</w:t>
      </w:r>
      <w:r w:rsidRPr="00E66CB4">
        <w:rPr>
          <w:rFonts w:ascii="GHEA Grapalat" w:hAnsi="GHEA Grapalat"/>
          <w:sz w:val="24"/>
          <w:szCs w:val="24"/>
          <w:lang w:val="hy-AM"/>
        </w:rPr>
        <w:t>ը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բավականին դժվար է </w:t>
      </w:r>
      <w:r w:rsidRPr="00E66CB4">
        <w:rPr>
          <w:rFonts w:ascii="GHEA Grapalat" w:hAnsi="GHEA Grapalat"/>
          <w:sz w:val="24"/>
          <w:szCs w:val="24"/>
          <w:lang w:val="hy-AM"/>
        </w:rPr>
        <w:t>դ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>րանց պոլիմորֆիզմի պատճառով</w:t>
      </w:r>
      <w:r>
        <w:rPr>
          <w:rFonts w:ascii="GHEA Grapalat" w:hAnsi="GHEA Grapalat"/>
          <w:sz w:val="24"/>
          <w:szCs w:val="24"/>
          <w:lang w:val="hy-AM"/>
        </w:rPr>
        <w:t>: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Անհրաժեշտ է ստրոնգիլոիդոզը տարբերակել ասկարիդոզից և անկիլոստոմիդոզներից </w:t>
      </w:r>
      <w:r w:rsidRPr="00E66CB4">
        <w:rPr>
          <w:rFonts w:ascii="GHEA Grapalat" w:hAnsi="GHEA Grapalat"/>
          <w:sz w:val="24"/>
          <w:szCs w:val="24"/>
          <w:lang w:val="hy-AM"/>
        </w:rPr>
        <w:t>(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>միգրացիոն փուլում</w:t>
      </w:r>
      <w:r w:rsidRPr="00E66CB4">
        <w:rPr>
          <w:rFonts w:ascii="GHEA Grapalat" w:hAnsi="GHEA Grapalat"/>
          <w:sz w:val="24"/>
          <w:szCs w:val="24"/>
          <w:lang w:val="hy-AM"/>
        </w:rPr>
        <w:t>)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: Ի տարբերություն ստրոնգիլոիդոզի, ասկարիդոզի ժամանակ բացակայում </w:t>
      </w:r>
      <w:r>
        <w:rPr>
          <w:rFonts w:ascii="GHEA Grapalat" w:hAnsi="GHEA Grapalat"/>
          <w:sz w:val="24"/>
          <w:szCs w:val="24"/>
          <w:lang w:val="hy-AM"/>
        </w:rPr>
        <w:t>են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վաղ մաշկային դրսևորումները ոտնաթաթի և մատնրի վրա: Անկիլոստոմիդոզներին բնորոշ է սակավարյունության արագ զարգացումը: </w:t>
      </w:r>
    </w:p>
    <w:p w:rsidR="00161221" w:rsidRPr="00730134" w:rsidRDefault="00E66CB4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Քրոնիկ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t xml:space="preserve"> փուլում ստրոնգիլոիդոզը տարբերակվում է ստամոքսի և </w:t>
      </w:r>
      <w:r w:rsidR="00161221"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տասներկումատնյա աղու խոցային հիվանդությունից: Ստրոնգիլոիդոզին բնորոշ է ստամոքսահյութի թթվայնության իջեցումը և էոզինոֆիլիան: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Վերջնական ախտորոշումը դրվում է կղանքի հետազոտության ժամանակ՝  Բերմանի մեթոդով ստրոնգիլոիդների թրթուրների հայտնաբերմամբ: </w:t>
      </w:r>
      <w:r w:rsidR="00E66CB4">
        <w:rPr>
          <w:rFonts w:ascii="GHEA Grapalat" w:hAnsi="GHEA Grapalat"/>
          <w:sz w:val="24"/>
          <w:szCs w:val="24"/>
          <w:lang w:val="hy-AM"/>
        </w:rPr>
        <w:t>Ս</w:t>
      </w:r>
      <w:r w:rsidR="00E66CB4" w:rsidRPr="00730134">
        <w:rPr>
          <w:rFonts w:ascii="GHEA Grapalat" w:hAnsi="GHEA Grapalat"/>
          <w:sz w:val="24"/>
          <w:szCs w:val="24"/>
          <w:lang w:val="hy-AM"/>
        </w:rPr>
        <w:t xml:space="preserve">ովորաբար </w:t>
      </w:r>
      <w:r w:rsidR="00E66CB4">
        <w:rPr>
          <w:rFonts w:ascii="GHEA Grapalat" w:hAnsi="GHEA Grapalat"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մենամեծ թվով թրթուրներ հայտնաբերվում </w:t>
      </w:r>
      <w:r w:rsidR="00E66CB4">
        <w:rPr>
          <w:rFonts w:ascii="GHEA Grapalat" w:hAnsi="GHEA Grapalat"/>
          <w:sz w:val="24"/>
          <w:szCs w:val="24"/>
          <w:lang w:val="hy-AM"/>
        </w:rPr>
        <w:t>են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լեղու առաջին չափաբաժնի մեջ: Անհրաժեշտ է կատարել նաև երկրորդ հետազոտությունը, հաշվի առնելով, որ էգերը կարող են ժամանակ առ ժամանակ </w:t>
      </w:r>
      <w:r w:rsidR="00E66CB4" w:rsidRPr="00730134">
        <w:rPr>
          <w:rFonts w:ascii="GHEA Grapalat" w:hAnsi="GHEA Grapalat"/>
          <w:sz w:val="24"/>
          <w:szCs w:val="24"/>
          <w:lang w:val="hy-AM"/>
        </w:rPr>
        <w:t xml:space="preserve">թրթուրներ </w:t>
      </w:r>
      <w:r w:rsidRPr="00730134">
        <w:rPr>
          <w:rFonts w:ascii="GHEA Grapalat" w:hAnsi="GHEA Grapalat"/>
          <w:sz w:val="24"/>
          <w:szCs w:val="24"/>
          <w:lang w:val="hy-AM"/>
        </w:rPr>
        <w:t>չարտադրել: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Համաճարակաբանություն.   </w:t>
      </w:r>
      <w:r w:rsidRPr="00730134">
        <w:rPr>
          <w:rFonts w:ascii="GHEA Grapalat" w:hAnsi="GHEA Grapalat"/>
          <w:sz w:val="24"/>
          <w:szCs w:val="24"/>
          <w:lang w:val="hy-AM"/>
        </w:rPr>
        <w:t>Հիվանդության հիմնական աղբյուր է հանդիսանում հիվանդ մարդը: Կենդանիների դերը դեռ բավականաչափ ուսումնասիրված չէ: Շներից արտազատված հասուն առանձնյակները և թրթուրները ձևաբանորեն նման են մարդուց արտազատվածներին: Բայց այս կենդանիները համաճարակաբանական առումով էական դեր չեն խաղում: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Փոխանցման գործոն է հանդիսանում բաղարկված հողը, որտեղ վարակիչ թրթուրները բարենպաստ պայմաններում ընդունակ են պահպանել իրենց կենսունակությունը 3-4 շաբաթ: 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Արտաքին միջավայրում թրթուրների </w:t>
      </w:r>
      <w:r w:rsidR="00AC0DC3">
        <w:rPr>
          <w:rFonts w:ascii="GHEA Grapalat" w:hAnsi="GHEA Grapalat"/>
          <w:sz w:val="24"/>
          <w:szCs w:val="24"/>
          <w:lang w:val="hy-AM"/>
        </w:rPr>
        <w:t>տարած</w:t>
      </w:r>
      <w:r w:rsidRPr="00730134">
        <w:rPr>
          <w:rFonts w:ascii="GHEA Grapalat" w:hAnsi="GHEA Grapalat"/>
          <w:sz w:val="24"/>
          <w:szCs w:val="24"/>
          <w:lang w:val="hy-AM"/>
        </w:rPr>
        <w:t>մանը նպաստում է մարդու կողմից հողի բաղարկումն արտաթորանքներով (</w:t>
      </w:r>
      <w:r w:rsidR="00AC0DC3">
        <w:rPr>
          <w:rFonts w:ascii="GHEA Grapalat" w:hAnsi="GHEA Grapalat"/>
          <w:sz w:val="24"/>
          <w:szCs w:val="24"/>
          <w:lang w:val="hy-AM"/>
        </w:rPr>
        <w:t>զուգ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արանների բացակայության դեպքում), հողի՝ անձրևաջրերով, ինչպես նաև տնտեսական նշանակության ջրերով ողողումը: Ստրոնգիլոիդոզով վարակումը տեղի է ունենում հողի հետ շփման ընթացքում, որի մեջ ընկել են </w:t>
      </w:r>
      <w:r w:rsidRPr="00730134">
        <w:rPr>
          <w:rFonts w:ascii="GHEA Grapalat" w:hAnsi="GHEA Grapalat"/>
          <w:i/>
          <w:sz w:val="24"/>
          <w:szCs w:val="24"/>
          <w:lang w:val="hy-AM"/>
        </w:rPr>
        <w:t>S.stercoralis</w:t>
      </w:r>
      <w:r w:rsidRPr="00730134">
        <w:rPr>
          <w:rFonts w:ascii="GHEA Grapalat" w:hAnsi="GHEA Grapalat"/>
          <w:sz w:val="24"/>
          <w:szCs w:val="24"/>
          <w:lang w:val="hy-AM"/>
        </w:rPr>
        <w:t>–ի թրթուրները և զարգացել մինչև վարակիչ փուլ, ինչպես նաև թրթուրներով բաղարկված ջուր և սննդամթերք օգտագործելիս: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/>
        </w:rPr>
        <w:t>Արտաքին միջավայրում ռաբդիտանման թրթուրները պահպանում են իրենց կենսունակությունը 10-40</w:t>
      </w:r>
      <w:r w:rsidRPr="00730134">
        <w:rPr>
          <w:rFonts w:ascii="GHEA Grapalat" w:eastAsia="Times New Roman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>С ջերմաստիճանում: Լավագույն համարվող 26-28</w:t>
      </w:r>
      <w:r w:rsidRPr="00730134">
        <w:rPr>
          <w:rFonts w:ascii="GHEA Grapalat" w:eastAsia="Times New Roman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 С ջերմաստիճանի և բավարար խոնավության դեպքում թրթուրները զարգանում են մինչև վարակիչ փուլ 24-48 ժամվա ընթացքում: Թրթուրների կյանքի տևողությունը արտաքին միջավայրում 3-4 շաբաթ է: Թրթուրներն արագ ոչնչանում են 0</w:t>
      </w:r>
      <w:r w:rsidRPr="00730134">
        <w:rPr>
          <w:rFonts w:ascii="GHEA Grapalat" w:eastAsia="Times New Roman" w:hAnsi="GHEA Grapalat"/>
          <w:sz w:val="24"/>
          <w:szCs w:val="24"/>
          <w:vertAlign w:val="superscript"/>
          <w:lang w:val="hy-AM"/>
        </w:rPr>
        <w:t>0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>С-ից ցածր ջերմաստիճանում, ինչպես նաև արևի ուղիղ ճառագայթների ազդեցությունից: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/>
        </w:rPr>
        <w:t>Թրթուրները հողում ոչ ուղղահայց, ոչ հորիզոնական  ակտիվ տեղաշարժվելու հատկություն</w:t>
      </w:r>
      <w:r w:rsidR="00115F60" w:rsidRPr="00115F60">
        <w:rPr>
          <w:rFonts w:ascii="GHEA Grapalat" w:eastAsia="Times New Roman" w:hAnsi="GHEA Grapalat"/>
          <w:sz w:val="24"/>
          <w:szCs w:val="24"/>
          <w:lang w:val="hy-AM"/>
        </w:rPr>
        <w:t xml:space="preserve"> </w:t>
      </w:r>
      <w:r w:rsidR="00115F60" w:rsidRPr="00730134">
        <w:rPr>
          <w:rFonts w:ascii="GHEA Grapalat" w:eastAsia="Times New Roman" w:hAnsi="GHEA Grapalat"/>
          <w:sz w:val="24"/>
          <w:szCs w:val="24"/>
          <w:lang w:val="hy-AM"/>
        </w:rPr>
        <w:t>չունեն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>: Ըստ որոշ հեղինակների</w:t>
      </w:r>
      <w:r w:rsidR="00115F60">
        <w:rPr>
          <w:rFonts w:ascii="GHEA Grapalat" w:eastAsia="Times New Roman" w:hAnsi="GHEA Grapalat"/>
          <w:sz w:val="24"/>
          <w:szCs w:val="24"/>
          <w:lang w:val="hy-AM"/>
        </w:rPr>
        <w:t>`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 ջրում թրթուրներրը չեն զարգանում մինչև վարակիչ դառնալը, բայց կա մի այլ կարծիք, որի համաձայն ռաբդիտանման և 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lastRenderedPageBreak/>
        <w:t>ֆիլյարիանման թրթուրները պահպանում են ջրում իրենց կենսունակությունը 5-7 օր, ազատ ապրողների սերունդը պահպանում է կենսունակությունը 18-35 օր, իսկ եզակի դեպքերում՝ 48 օր: Կան փաստեր, որ  ջրմուղի ջրում թրթուրները կարող են պահպանել կենսունակությունը մինչև 3 շաբաթ: Փորձերի միջոցով բացահայտվել է, որ ջրի մեջ  ռաբդիտանման թրթուրների 84%-ը վերածվում են ֆիլյարիանման թրթուրների և պահպանում են իրենց կենսունակությունը  7 օր։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/>
        </w:rPr>
        <w:t>Հանքահորային ջրերի բարձր հանքայնացման դեպքում թրթուրները չեն զարգանում և ոչնչանում են 1-2 օր անց: Բայց թույլ հիմնային և հիմնային հանքահորերի ջրերը,</w:t>
      </w:r>
      <w:r w:rsidR="00BB122F">
        <w:rPr>
          <w:rFonts w:ascii="GHEA Grapalat" w:eastAsia="Times New Roman" w:hAnsi="GHEA Grapalat"/>
          <w:sz w:val="24"/>
          <w:szCs w:val="24"/>
          <w:lang w:val="hy-AM"/>
        </w:rPr>
        <w:t xml:space="preserve"> որոնք պարունակում են մինչև 747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>մգ/լ խտությամբ կալիումի և նատրիումի աղեր, և, մինչև 2 մգ/լ երկաթ, կարող են հանդիսանալ ստրոնգիլոիդոզի փոխանցման գործոն: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/>
        </w:rPr>
        <w:t>Որոշ բանջարանոցային մշակաբույսեր ևս կարող են հանդիսանալ ստրոնգիլորդոզի փոխանցման գործոն: Հաստատվել է, որ առավել տարածված բանջարեղենի (կարտոֆիլ, ճակնդեղ, գազար, բողկ, վարունգ, կանաչ սոխ)  մակերեսի ամբողջականությունը չխախտվելու դեպքում թրթուրները ոչնչանում են մի քանի րոպե  ա</w:t>
      </w:r>
      <w:r w:rsidR="00115F60">
        <w:rPr>
          <w:rFonts w:ascii="GHEA Grapalat" w:eastAsia="Times New Roman" w:hAnsi="GHEA Grapalat"/>
          <w:sz w:val="24"/>
          <w:szCs w:val="24"/>
          <w:lang w:val="hy-AM"/>
        </w:rPr>
        <w:t>նց և կեղևի միջով</w:t>
      </w:r>
      <w:r w:rsidR="00115F60"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 </w:t>
      </w:r>
      <w:r w:rsidR="00115F60">
        <w:rPr>
          <w:rFonts w:ascii="GHEA Grapalat" w:eastAsia="Times New Roman" w:hAnsi="GHEA Grapalat"/>
          <w:sz w:val="24"/>
          <w:szCs w:val="24"/>
          <w:lang w:val="hy-AM"/>
        </w:rPr>
        <w:t xml:space="preserve">չեն թափանցում 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միջուկի մեջ: Բանջարեղենի մակերեսի ամբողջականության խախտման դեպքում (ճաքեր, ճզմվածքներ և այլն) խոնավության բավարար պայմաններում թրթուրների կենսագործունեությունը պահպանվում է 4-5 օր: Բացի այդ, կարտոֆիլի և վարունգի վնասված մակերեսի վրա ռաբդիտանման թրթուրները կարող են վերածվել վարակիչ ֆիլյարիանմանների: Ճակնդեղի, գազարի, բողկի ճաքերի և ճզմված մասերի վրա նման </w:t>
      </w:r>
      <w:r w:rsidR="00115F60" w:rsidRPr="00115F60">
        <w:rPr>
          <w:rFonts w:ascii="GHEA Grapalat" w:eastAsia="Times New Roman" w:hAnsi="GHEA Grapalat"/>
          <w:sz w:val="24"/>
          <w:szCs w:val="24"/>
          <w:lang w:val="hy-AM"/>
        </w:rPr>
        <w:t>զարգացում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 չի լինում: Մորու վրա, </w:t>
      </w:r>
      <w:r w:rsidR="00115F60"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անկախ նրանից 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>մակերեսը վնա</w:t>
      </w:r>
      <w:r w:rsidR="00115F60">
        <w:rPr>
          <w:rFonts w:ascii="GHEA Grapalat" w:eastAsia="Times New Roman" w:hAnsi="GHEA Grapalat"/>
          <w:sz w:val="24"/>
          <w:szCs w:val="24"/>
          <w:lang w:val="hy-AM"/>
        </w:rPr>
        <w:t>սված է, թե ոչ</w:t>
      </w:r>
      <w:r w:rsidR="00115F60" w:rsidRPr="00115F60">
        <w:rPr>
          <w:rFonts w:ascii="GHEA Grapalat" w:eastAsia="Times New Roman" w:hAnsi="GHEA Grapalat"/>
          <w:sz w:val="24"/>
          <w:szCs w:val="24"/>
          <w:lang w:val="hy-AM"/>
        </w:rPr>
        <w:t>՝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 թրթուրները </w:t>
      </w:r>
      <w:r w:rsidR="00115F60" w:rsidRPr="00730134">
        <w:rPr>
          <w:rFonts w:ascii="GHEA Grapalat" w:eastAsia="Times New Roman" w:hAnsi="GHEA Grapalat"/>
          <w:sz w:val="24"/>
          <w:szCs w:val="24"/>
          <w:lang w:val="hy-AM"/>
        </w:rPr>
        <w:t xml:space="preserve">2-3 օրվա ընթացքում իրենց կենսունակությունը  </w:t>
      </w:r>
      <w:r w:rsidRPr="00730134">
        <w:rPr>
          <w:rFonts w:ascii="GHEA Grapalat" w:eastAsia="Times New Roman" w:hAnsi="GHEA Grapalat"/>
          <w:sz w:val="24"/>
          <w:szCs w:val="24"/>
          <w:lang w:val="hy-AM"/>
        </w:rPr>
        <w:t>չեն կորցնում: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Ստրոնգիլոիդոզով հաճախ ախտահարվում են որոշակի մասնագիտական խմբեր՝ հանքահոփորներ, աղյուսի արտադրությունում և գյուղատնտեսության ոլորտում աշխատողներ, այսինքն այն մարդիկ, ովքեր իրենց աշխատանքային գործունեության ընթացքում առնչվում են հողի հետ: Նկարագրված են ստրոնգիլոիդոզի համաճարակներ հանքահորերում, թունելներում, խրամատներում՝ պատերազմի ժամանակ, ինչպես նաև հոգեբուժարաններում՝ հակասանիտարական պայմանների առկայության դեպքում: Առավել հաճախ ստրոնգիլոիդոզի ընտանեկան օջախներ են արձանագրվում գյուղական բնակավայրերում: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Փոխանցման սեզոնայնությունը կախված է ջերմաստիճանային պայմաններից: Արևադարձային երկրներում այն տևում է ամբողջ տարի</w:t>
      </w:r>
      <w:r w:rsidR="00152404" w:rsidRPr="00152404">
        <w:rPr>
          <w:rFonts w:ascii="GHEA Grapalat" w:hAnsi="GHEA Grapalat"/>
          <w:sz w:val="24"/>
          <w:szCs w:val="24"/>
          <w:lang w:val="hy-AM"/>
        </w:rPr>
        <w:t>ն</w:t>
      </w:r>
      <w:r w:rsidRPr="00730134">
        <w:rPr>
          <w:rFonts w:ascii="GHEA Grapalat" w:hAnsi="GHEA Grapalat"/>
          <w:sz w:val="24"/>
          <w:szCs w:val="24"/>
          <w:lang w:val="hy-AM"/>
        </w:rPr>
        <w:t>,</w:t>
      </w:r>
      <w:r w:rsidR="00152404" w:rsidRPr="00152404">
        <w:rPr>
          <w:rFonts w:ascii="GHEA Grapalat" w:hAnsi="GHEA Grapalat"/>
          <w:sz w:val="24"/>
          <w:szCs w:val="24"/>
          <w:lang w:val="hy-AM"/>
        </w:rPr>
        <w:t xml:space="preserve"> բարեխառն կլիմայով երկրներում՝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5-5,5 ամիս: Եթե հող</w:t>
      </w:r>
      <w:r w:rsidR="00152404" w:rsidRPr="00152404">
        <w:rPr>
          <w:rFonts w:ascii="GHEA Grapalat" w:hAnsi="GHEA Grapalat"/>
          <w:sz w:val="24"/>
          <w:szCs w:val="24"/>
          <w:lang w:val="hy-AM"/>
        </w:rPr>
        <w:t>ը բաղարկվել է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և բարենապաստ պայմանները տևում են 1 շաբաթ, հնարավոր է տեղական դեպքերի առաջացում։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Աշխարհագրական տարածվածություն. </w:t>
      </w:r>
      <w:r w:rsidRPr="00730134">
        <w:rPr>
          <w:rFonts w:ascii="GHEA Grapalat" w:hAnsi="GHEA Grapalat"/>
          <w:sz w:val="24"/>
          <w:szCs w:val="24"/>
          <w:lang w:val="hy-AM"/>
        </w:rPr>
        <w:t>Ստրոնգիլոիդոզները, ինչպես անկիլոստոմիդոզները, լայն տարածված են շոգ և խոնավ կլիմա ունեցող երկրներում՝ 45</w:t>
      </w:r>
      <w:r w:rsidRPr="00730134">
        <w:rPr>
          <w:sz w:val="24"/>
          <w:szCs w:val="24"/>
        </w:rPr>
        <w:sym w:font="Symbol" w:char="F0B0"/>
      </w:r>
      <w:r w:rsidR="00CA602B" w:rsidRPr="00CA602B">
        <w:rPr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հյուսիսային լայնության և 30</w:t>
      </w:r>
      <w:r w:rsidRPr="00730134">
        <w:rPr>
          <w:sz w:val="24"/>
          <w:szCs w:val="24"/>
        </w:rPr>
        <w:sym w:font="Symbol" w:char="F0B0"/>
      </w:r>
      <w:r w:rsidR="00CA602B" w:rsidRPr="00CA602B">
        <w:rPr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հարավային լայնության միջև ընկած գոտում: Հանդիպում է Հարավային և Արևելյան Աֆրիկայում (բնակչության ախտահարվածությունը՝ 2,5–30%), Հարավային Ամերիկայում (4-31%), ԱՄՆ-ի հարավային նահանգներում, Հարավ-Արևելյան Ասիայում (մինչև 18%), Հյուսիս-Արևելյան Ավստրալիայում: Աֆրիկայի որոշ երկրներում (Եթովպիա, Մոզամբիկ), Ասիայում (Իրան) և Հարավային Ամերիկայում (Կոլումբիա, Պերույի հյուսիս), որտեղբնակչության ախտահարվածությունը կազմում է 60%, ստրոնգիլորդոզը համարվում է առավել տարածված հելմինթոզը: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Ստրոնգիլոիդոզի թրթուրները կարող են գոյատևել ավելի լայն միջակայքով ջերմաստիճանի դեպքում (4-50</w:t>
      </w:r>
      <w:r w:rsidRPr="00730134">
        <w:rPr>
          <w:sz w:val="24"/>
          <w:szCs w:val="24"/>
        </w:rPr>
        <w:sym w:font="Symbol" w:char="F0B0"/>
      </w:r>
      <w:r w:rsidRPr="00730134">
        <w:rPr>
          <w:rFonts w:ascii="GHEA Grapalat" w:hAnsi="GHEA Grapalat"/>
          <w:sz w:val="24"/>
          <w:szCs w:val="24"/>
          <w:lang w:val="hy-AM"/>
        </w:rPr>
        <w:t xml:space="preserve">С): Այդ պատճառով ստրոնգիլոիդոզը հանդիպում է հյուսիսային շրջաններում՝ Իտալիայում, Ֆրանսիայում, Բելգիայում, Հոլանդիայում, Ուկրաինայում, Մոլդովայում, Ռուսաստանում, Ադրբեջանում և այլն: Այս երկրներում արձանագրվում են ստրոնգիլոիդոզի եզակի դեպքեր կամ ոչ մեծ օջախներ, իսկ բնակչության ախտահարվածությունը սովորաբար չի գերազանցում մեկ տոկոսը:  </w:t>
      </w:r>
    </w:p>
    <w:p w:rsidR="00161221" w:rsidRPr="00730134" w:rsidRDefault="00161221" w:rsidP="00EF6826">
      <w:pPr>
        <w:pStyle w:val="ListParagraph"/>
        <w:widowControl w:val="0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u w:val="single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Բարեխառն կլիմայով գոտիներում հիվանդության սեզոնայնությունը </w:t>
      </w:r>
      <w:r w:rsidR="00CA602B" w:rsidRPr="00CA602B">
        <w:rPr>
          <w:rFonts w:ascii="GHEA Grapalat" w:hAnsi="GHEA Grapalat"/>
          <w:sz w:val="24"/>
          <w:szCs w:val="24"/>
          <w:lang w:val="hy-AM"/>
        </w:rPr>
        <w:t xml:space="preserve">կախված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է տարվա </w:t>
      </w:r>
      <w:r w:rsidR="00CA602B" w:rsidRPr="00CA602B">
        <w:rPr>
          <w:rFonts w:ascii="GHEA Grapalat" w:hAnsi="GHEA Grapalat"/>
          <w:sz w:val="24"/>
          <w:szCs w:val="24"/>
          <w:lang w:val="hy-AM"/>
        </w:rPr>
        <w:t>եղանակից</w:t>
      </w:r>
      <w:r w:rsidRPr="00730134">
        <w:rPr>
          <w:rFonts w:ascii="GHEA Grapalat" w:hAnsi="GHEA Grapalat"/>
          <w:sz w:val="24"/>
          <w:szCs w:val="24"/>
          <w:lang w:val="hy-AM"/>
        </w:rPr>
        <w:t>: Աշունից ձմեռ ընկած ժամանակահատվածում տեղի է ունենում հողի վարակազերծում</w:t>
      </w:r>
      <w:r w:rsidRPr="00730134">
        <w:rPr>
          <w:rFonts w:ascii="GHEA Grapalat" w:hAnsi="GHEA Grapalat"/>
          <w:i/>
          <w:iCs/>
          <w:sz w:val="24"/>
          <w:szCs w:val="24"/>
          <w:lang w:val="hy-AM"/>
        </w:rPr>
        <w:t xml:space="preserve"> Strongyloides stercoralis</w:t>
      </w:r>
      <w:r w:rsidRPr="00730134">
        <w:rPr>
          <w:rFonts w:ascii="GHEA Grapalat" w:hAnsi="GHEA Grapalat"/>
          <w:iCs/>
          <w:sz w:val="24"/>
          <w:szCs w:val="24"/>
          <w:lang w:val="hy-AM"/>
        </w:rPr>
        <w:t>-ի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թրթուրներից, որով էլ պայմանավորվում է ստրոնգիլոիդոզի օջախների ցածր ինտենսիվությունն այս գոտում: Անդրկովկասի որոշ շրջաններում, Միջին Ասիայում և Ղազախստանում թրթուրները ոչնչանում են ամռան ամիսներին՝ հողի անբավարար խոնավության պատճառով: </w:t>
      </w:r>
    </w:p>
    <w:p w:rsidR="00D52FB8" w:rsidRPr="00911943" w:rsidRDefault="00485978" w:rsidP="00911943">
      <w:pPr>
        <w:spacing w:before="240" w:after="0" w:line="360" w:lineRule="auto"/>
        <w:jc w:val="center"/>
        <w:rPr>
          <w:rFonts w:ascii="GHEA Grapalat" w:hAnsi="GHEA Grapalat"/>
          <w:b/>
          <w:sz w:val="24"/>
          <w:szCs w:val="24"/>
          <w:lang w:val="hy-AM"/>
        </w:rPr>
      </w:pPr>
      <w:r>
        <w:rPr>
          <w:rFonts w:ascii="GHEA Grapalat" w:hAnsi="GHEA Grapalat" w:cs="Times Armenian"/>
          <w:b/>
          <w:sz w:val="24"/>
          <w:szCs w:val="24"/>
          <w:lang w:val="hy-AM"/>
        </w:rPr>
        <w:t>ԳԼՈՒԽ 7</w:t>
      </w:r>
      <w:r w:rsidR="00D52FB8" w:rsidRPr="00730134">
        <w:rPr>
          <w:rFonts w:ascii="GHEA Grapalat" w:hAnsi="GHEA Grapalat"/>
          <w:b/>
          <w:sz w:val="24"/>
          <w:szCs w:val="24"/>
          <w:lang w:val="hy-AM"/>
        </w:rPr>
        <w:t>. ՀՈՂԱՅԻՆ ՀԵԼՄԻՆԹՈԶՆԵՐԻ ՀԱՄԱՃԱՐԱԿԱԲԱՆԱԿԱՆ ՀՍԿՈՂՈՒԹՅՈՒՆ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F609EC" w:rsidRPr="00911943">
        <w:rPr>
          <w:rFonts w:ascii="GHEA Grapalat" w:hAnsi="GHEA Grapalat"/>
          <w:sz w:val="24"/>
          <w:szCs w:val="24"/>
          <w:lang w:val="hy-AM"/>
        </w:rPr>
        <w:t>Հանրային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առողջության ապահովման շրջանա</w:t>
      </w:r>
      <w:r w:rsidRPr="00911943">
        <w:rPr>
          <w:rFonts w:ascii="GHEA Grapalat" w:hAnsi="GHEA Grapalat"/>
          <w:sz w:val="24"/>
          <w:szCs w:val="24"/>
          <w:lang w:val="hy-AM"/>
        </w:rPr>
        <w:t>կ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ում հողային հելմինթոզների համաճարակաբանական հսկողությունն ունի հատուկ նպատակներ։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Համաճարակաբանական հսկողության տվյալների հիման վրա բացահայտվում են ոլորտի խնդիրները</w:t>
      </w:r>
      <w:r w:rsidR="00F609EC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դրանց պատճառներն, ընդունվում են կարևոր որոշումներ՝ իրականացվող ծրագրերի ուղղվածության և կանխարգելիչ միջոցառումների վերաբերյալ։ Առողջապահության գերակա խնդիրների  լուծման համար պահանջվում է համաճարակաբանական տվյալների որոշակի հավաքածու</w:t>
      </w:r>
      <w:r w:rsidR="00F609EC">
        <w:rPr>
          <w:rFonts w:ascii="GHEA Grapalat" w:hAnsi="GHEA Grapalat"/>
          <w:sz w:val="24"/>
          <w:szCs w:val="24"/>
          <w:lang w:val="hy-AM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իսկ համաճարակաբանական հսկողության մեխանիզմն անհրաժեշտ է կանխարգելիչ միջոցառումների արդյունավետության գնահատման համար։ 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Հողային հելմինթոզների դեմ պայքարում կարևոր է հասկանալ համաճարակային  </w:t>
      </w:r>
      <w:r w:rsidR="00F609EC" w:rsidRPr="00F609EC">
        <w:rPr>
          <w:rFonts w:ascii="GHEA Grapalat" w:hAnsi="GHEA Grapalat"/>
          <w:sz w:val="24"/>
          <w:szCs w:val="24"/>
          <w:lang w:val="hy-AM"/>
        </w:rPr>
        <w:t>գործընթաց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ի զարգացման օրինաչափությունները, ինչը թույլ կտա գիտականորեն հիմնավորել կանխարգելիչ և հակահամաճարակային միջոցառումների ռազմավարությունը և գործելակերպը։ 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Համաճարակային </w:t>
      </w:r>
      <w:r w:rsidR="00F609EC" w:rsidRPr="00F609EC">
        <w:rPr>
          <w:rFonts w:ascii="GHEA Grapalat" w:hAnsi="GHEA Grapalat"/>
          <w:sz w:val="24"/>
          <w:szCs w:val="24"/>
          <w:lang w:val="hy-AM"/>
        </w:rPr>
        <w:t>գործընթաց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ի կառավարման և հսկողության նպատակով իրականացվող համաճարակաբանական ախտորոշման և միջամտությունների մշակման համար ներդրվում են տեղեկատվական համակարգեր՝ տարբեր տվյալների հավաքագրման, մշակման, վերլուծության համար: </w:t>
      </w:r>
    </w:p>
    <w:p w:rsidR="00D52FB8" w:rsidRPr="00912B6F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Համաձայն Ջ.</w:t>
      </w:r>
      <w:r w:rsidRPr="00730134">
        <w:rPr>
          <w:rFonts w:ascii="GHEA Grapalat" w:eastAsia="MS Gothic" w:hAnsi="GHEA Grapalat" w:cs="MS Gothic"/>
          <w:sz w:val="24"/>
          <w:szCs w:val="24"/>
          <w:lang w:val="hy-AM"/>
        </w:rPr>
        <w:t xml:space="preserve"> </w:t>
      </w:r>
      <w:r w:rsidRPr="00730134">
        <w:rPr>
          <w:rFonts w:ascii="GHEA Grapalat" w:eastAsia="MS Gothic" w:hAnsi="GHEA Grapalat" w:cs="Courier New"/>
          <w:sz w:val="24"/>
          <w:szCs w:val="24"/>
          <w:lang w:val="hy-AM"/>
        </w:rPr>
        <w:t>Լաստի</w:t>
      </w:r>
      <w:r w:rsidR="00F609EC" w:rsidRPr="00F609EC">
        <w:rPr>
          <w:rFonts w:ascii="GHEA Grapalat" w:eastAsia="MS Gothic" w:hAnsi="GHEA Grapalat" w:cs="Courier New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Համաճարակաբանական հսկողությունը տվյալների </w:t>
      </w:r>
      <w:r w:rsidR="00F609EC" w:rsidRPr="00730134">
        <w:rPr>
          <w:rFonts w:ascii="GHEA Grapalat" w:hAnsi="GHEA Grapalat"/>
          <w:sz w:val="24"/>
          <w:szCs w:val="24"/>
          <w:lang w:val="hy-AM"/>
        </w:rPr>
        <w:t>անընդհատ</w:t>
      </w:r>
      <w:r w:rsidR="00F609EC" w:rsidRPr="00F609EC">
        <w:rPr>
          <w:rFonts w:ascii="GHEA Grapalat" w:hAnsi="GHEA Grapalat"/>
          <w:sz w:val="24"/>
          <w:szCs w:val="24"/>
          <w:lang w:val="hy-AM"/>
        </w:rPr>
        <w:t>,</w:t>
      </w:r>
      <w:r w:rsidR="00F609EC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համակարգված հավաքագրումը, համեմատումը, վերլուծությունն ու տարածումն </w:t>
      </w:r>
      <w:r w:rsidR="00912B6F">
        <w:rPr>
          <w:rFonts w:ascii="GHEA Grapalat" w:hAnsi="GHEA Grapalat"/>
          <w:sz w:val="24"/>
          <w:szCs w:val="24"/>
          <w:lang w:val="hy-AM"/>
        </w:rPr>
        <w:t>է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որոշումներ ընդունողների շրջանում</w:t>
      </w:r>
      <w:r w:rsidR="00912B6F" w:rsidRPr="00912B6F">
        <w:rPr>
          <w:rFonts w:ascii="GHEA Grapalat" w:hAnsi="GHEA Grapalat"/>
          <w:sz w:val="24"/>
          <w:szCs w:val="24"/>
          <w:lang w:val="hy-AM"/>
        </w:rPr>
        <w:t>՝ որոշակի միջոցառումների իրականացման նպատակո</w:t>
      </w:r>
      <w:r w:rsidR="00912B6F" w:rsidRPr="00D07387">
        <w:rPr>
          <w:rFonts w:ascii="GHEA Grapalat" w:hAnsi="GHEA Grapalat"/>
          <w:sz w:val="24"/>
          <w:szCs w:val="24"/>
          <w:lang w:val="hy-AM"/>
        </w:rPr>
        <w:t>վ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։ Համաճարակաբանական հսկողությունը համաճարակաբանական գործունեության կարևոր մասն է։ </w:t>
      </w:r>
      <w:r w:rsidR="00912B6F" w:rsidRPr="00730134">
        <w:rPr>
          <w:rFonts w:ascii="GHEA Grapalat" w:hAnsi="GHEA Grapalat"/>
          <w:sz w:val="24"/>
          <w:szCs w:val="24"/>
          <w:lang w:val="hy-AM"/>
        </w:rPr>
        <w:t>Համաճարակաբանական հսկողությունը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տարբերվում է մշտադիտարկումից նրանով, որ շարունակական է և անընդհատ, իսկ մշտադիտարկումը համաճարակաբանական հսկողության այն մասն է, որ</w:t>
      </w:r>
      <w:r w:rsidR="00D07387" w:rsidRPr="00D07387">
        <w:rPr>
          <w:rFonts w:ascii="GHEA Grapalat" w:hAnsi="GHEA Grapalat"/>
          <w:sz w:val="24"/>
          <w:szCs w:val="24"/>
          <w:lang w:val="hy-AM"/>
        </w:rPr>
        <w:t>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D07387">
        <w:rPr>
          <w:rFonts w:ascii="GHEA Grapalat" w:hAnsi="GHEA Grapalat"/>
          <w:sz w:val="24"/>
          <w:szCs w:val="24"/>
          <w:lang w:val="hy-AM"/>
        </w:rPr>
        <w:t>ապահով</w:t>
      </w:r>
      <w:r w:rsidR="00D07387" w:rsidRPr="00730134">
        <w:rPr>
          <w:rFonts w:ascii="GHEA Grapalat" w:hAnsi="GHEA Grapalat"/>
          <w:sz w:val="24"/>
          <w:szCs w:val="24"/>
          <w:lang w:val="hy-AM"/>
        </w:rPr>
        <w:t xml:space="preserve">ում է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սանիտարահամաճարակային ծառայության կողմից իրավիճակի համաճարակաբանական ախտորոշումը և </w:t>
      </w:r>
      <w:r w:rsidR="00D07387" w:rsidRPr="00D07387">
        <w:rPr>
          <w:rFonts w:ascii="GHEA Grapalat" w:hAnsi="GHEA Grapalat"/>
          <w:sz w:val="24"/>
          <w:szCs w:val="24"/>
          <w:lang w:val="hy-AM"/>
        </w:rPr>
        <w:t>տակտիկական գործողությունն</w:t>
      </w:r>
      <w:r w:rsidRPr="00730134">
        <w:rPr>
          <w:rFonts w:ascii="GHEA Grapalat" w:hAnsi="GHEA Grapalat"/>
          <w:sz w:val="24"/>
          <w:szCs w:val="24"/>
          <w:lang w:val="hy-AM"/>
        </w:rPr>
        <w:t>երի մշակումը։</w:t>
      </w:r>
    </w:p>
    <w:p w:rsidR="00DB15DF" w:rsidRPr="00DB15DF" w:rsidRDefault="00D07387" w:rsidP="00DB15DF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val="hy-AM"/>
        </w:rPr>
      </w:pPr>
      <w:r w:rsidRPr="00D07387">
        <w:rPr>
          <w:rFonts w:ascii="GHEA Grapalat" w:eastAsia="Times New Roman" w:hAnsi="GHEA Grapalat" w:cs="Arial"/>
          <w:sz w:val="24"/>
          <w:szCs w:val="24"/>
          <w:lang w:val="hy-AM" w:eastAsia="ru-RU"/>
        </w:rPr>
        <w:t>Ամերիկյան Հիվանդությունների վերահսկման կենտրոնը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տ</w:t>
      </w:r>
      <w:r w:rsidRPr="00D07387">
        <w:rPr>
          <w:rFonts w:ascii="GHEA Grapalat" w:hAnsi="GHEA Grapalat"/>
          <w:sz w:val="24"/>
          <w:szCs w:val="24"/>
          <w:lang w:val="hy-AM"/>
        </w:rPr>
        <w:t>ալիս է ավելի մանրամասն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սահմանում</w:t>
      </w:r>
      <w:r w:rsidR="00E45F37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  <w:r w:rsidR="00D52FB8" w:rsidRPr="00730134">
        <w:rPr>
          <w:rFonts w:ascii="GHEA Grapalat" w:eastAsia="MS Gothic" w:hAnsi="GHEA Grapalat" w:cs="MS Gothic"/>
          <w:sz w:val="24"/>
          <w:szCs w:val="24"/>
          <w:lang w:val="hy-AM"/>
        </w:rPr>
        <w:t xml:space="preserve">Համաճարակաբանական հսկողությունը դա </w:t>
      </w:r>
      <w:r w:rsidRPr="00730134">
        <w:rPr>
          <w:rFonts w:ascii="GHEA Grapalat" w:hAnsi="GHEA Grapalat"/>
          <w:sz w:val="24"/>
          <w:szCs w:val="24"/>
          <w:lang w:val="hy-AM"/>
        </w:rPr>
        <w:t>գործունեության պլանավորման, իրականացման</w:t>
      </w:r>
      <w:r w:rsidRPr="00D07387">
        <w:rPr>
          <w:rFonts w:ascii="GHEA Grapalat" w:hAnsi="GHEA Grapalat"/>
          <w:sz w:val="24"/>
          <w:szCs w:val="24"/>
          <w:lang w:val="hy-AM"/>
        </w:rPr>
        <w:t xml:space="preserve"> 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գնահատման</w:t>
      </w:r>
      <w:r w:rsidRPr="00D0738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համար</w:t>
      </w:r>
      <w:r w:rsidRPr="00D07387">
        <w:rPr>
          <w:rFonts w:ascii="GHEA Grapalat" w:hAnsi="GHEA Grapalat"/>
          <w:sz w:val="24"/>
          <w:szCs w:val="24"/>
          <w:lang w:val="hy-AM"/>
        </w:rPr>
        <w:t xml:space="preserve"> կարևոր </w:t>
      </w:r>
      <w:r w:rsidR="00D52FB8" w:rsidRPr="00730134">
        <w:rPr>
          <w:rFonts w:ascii="GHEA Grapalat" w:eastAsia="MS Gothic" w:hAnsi="GHEA Grapalat" w:cs="MS Gothic"/>
          <w:sz w:val="24"/>
          <w:szCs w:val="24"/>
          <w:lang w:val="hy-AM"/>
        </w:rPr>
        <w:t xml:space="preserve">առողջությանը վերաբերող տվյալների </w:t>
      </w:r>
      <w:r w:rsidR="00D52FB8" w:rsidRPr="00730134">
        <w:rPr>
          <w:rFonts w:ascii="GHEA Grapalat" w:eastAsia="MS Gothic" w:hAnsi="GHEA Grapalat" w:cs="Courier New"/>
          <w:sz w:val="24"/>
          <w:szCs w:val="24"/>
          <w:lang w:val="hy-AM"/>
        </w:rPr>
        <w:t>անընդհատ, համակարգված հավաքագրումը, վերլուծությունն ու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մեկնաբանությունն </w:t>
      </w:r>
      <w:r w:rsidR="00DB15DF">
        <w:rPr>
          <w:rFonts w:ascii="GHEA Grapalat" w:hAnsi="GHEA Grapalat"/>
          <w:sz w:val="24"/>
          <w:szCs w:val="24"/>
          <w:lang w:val="hy-AM"/>
        </w:rPr>
        <w:t>է</w:t>
      </w:r>
      <w:r w:rsidR="00DB15DF" w:rsidRPr="00DB15DF">
        <w:rPr>
          <w:rFonts w:ascii="GHEA Grapalat" w:hAnsi="GHEA Grapalat"/>
          <w:sz w:val="24"/>
          <w:szCs w:val="24"/>
          <w:lang w:val="hy-AM"/>
        </w:rPr>
        <w:t>: Այն ապահովվում է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բոլոր շահագրգիռ անձանց շրջանում տվյալների անժամանակավրեպ տարածման շնորհիվ։ Համաճարակաբանական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lastRenderedPageBreak/>
        <w:t xml:space="preserve">հսկողության վերջնական նպատակն է </w:t>
      </w:r>
      <w:r w:rsidR="00DB15DF" w:rsidRPr="00DB15DF">
        <w:rPr>
          <w:rFonts w:ascii="GHEA Grapalat" w:hAnsi="GHEA Grapalat"/>
          <w:sz w:val="24"/>
          <w:szCs w:val="24"/>
          <w:lang w:val="hy-AM"/>
        </w:rPr>
        <w:t xml:space="preserve">այդ </w:t>
      </w:r>
      <w:r w:rsidR="00DB15DF">
        <w:rPr>
          <w:rFonts w:ascii="GHEA Grapalat" w:hAnsi="GHEA Grapalat"/>
          <w:sz w:val="24"/>
          <w:szCs w:val="24"/>
          <w:lang w:val="hy-AM"/>
        </w:rPr>
        <w:t>տվյալներ</w:t>
      </w:r>
      <w:r w:rsidR="00DB15DF" w:rsidRPr="00DB15DF">
        <w:rPr>
          <w:rFonts w:ascii="GHEA Grapalat" w:hAnsi="GHEA Grapalat"/>
          <w:sz w:val="24"/>
          <w:szCs w:val="24"/>
          <w:lang w:val="hy-AM"/>
        </w:rPr>
        <w:t>ի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DB15DF">
        <w:rPr>
          <w:rFonts w:ascii="GHEA Grapalat" w:hAnsi="GHEA Grapalat"/>
          <w:sz w:val="24"/>
          <w:szCs w:val="24"/>
          <w:lang w:val="hy-AM"/>
        </w:rPr>
        <w:t>օգտագործ</w:t>
      </w:r>
      <w:r w:rsidR="00DB15DF" w:rsidRPr="00DB15DF">
        <w:rPr>
          <w:rFonts w:ascii="GHEA Grapalat" w:hAnsi="GHEA Grapalat"/>
          <w:sz w:val="24"/>
          <w:szCs w:val="24"/>
          <w:lang w:val="hy-AM"/>
        </w:rPr>
        <w:t>ումը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կանխարգելման և հսկողության համար։ </w:t>
      </w:r>
      <w:r w:rsidR="00DB15DF" w:rsidRPr="00730134">
        <w:rPr>
          <w:rFonts w:ascii="GHEA Grapalat" w:hAnsi="GHEA Grapalat"/>
          <w:sz w:val="24"/>
          <w:szCs w:val="24"/>
          <w:lang w:val="hy-AM"/>
        </w:rPr>
        <w:t>Հսկողության</w:t>
      </w:r>
      <w:r w:rsidR="00DB15DF" w:rsidRPr="00DB15DF">
        <w:rPr>
          <w:rFonts w:ascii="GHEA Grapalat" w:hAnsi="GHEA Grapalat"/>
          <w:sz w:val="24"/>
          <w:szCs w:val="24"/>
          <w:lang w:val="hy-AM"/>
        </w:rPr>
        <w:t xml:space="preserve"> համակարգը ներառում է հանրային առողջապահական ծրագրերի հետ կապված տվյալների հավաքման, վերլուծության և տարածման գործառնական կարողություններ: </w:t>
      </w:r>
    </w:p>
    <w:p w:rsidR="00D07387" w:rsidRPr="00DB15DF" w:rsidRDefault="00730C10" w:rsidP="00DB15DF">
      <w:pPr>
        <w:pStyle w:val="ListParagraph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  <w:lang w:val="hy-AM"/>
        </w:rPr>
      </w:pPr>
      <w:r w:rsidRPr="00730C10">
        <w:rPr>
          <w:rFonts w:ascii="GHEA Grapalat" w:hAnsi="GHEA Grapalat"/>
          <w:noProof/>
          <w:sz w:val="24"/>
          <w:szCs w:val="24"/>
          <w:lang w:val="en-US"/>
        </w:rPr>
        <w:drawing>
          <wp:inline distT="0" distB="0" distL="0" distR="0">
            <wp:extent cx="6074410" cy="34163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4410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FB8" w:rsidRPr="00E029B3" w:rsidRDefault="00D52FB8" w:rsidP="00EF6826">
      <w:pPr>
        <w:spacing w:after="0"/>
        <w:jc w:val="center"/>
        <w:rPr>
          <w:rFonts w:ascii="GHEA Grapalat" w:hAnsi="GHEA Grapalat"/>
          <w:b/>
          <w:lang w:val="hy-AM"/>
        </w:rPr>
      </w:pPr>
      <w:r w:rsidRPr="00940FD3">
        <w:rPr>
          <w:rFonts w:ascii="GHEA Grapalat" w:hAnsi="GHEA Grapalat"/>
          <w:b/>
          <w:bCs/>
          <w:lang w:val="hy-AM"/>
        </w:rPr>
        <w:t xml:space="preserve">Գծապատկեր </w:t>
      </w:r>
      <w:r w:rsidRPr="00E029B3">
        <w:rPr>
          <w:rFonts w:ascii="GHEA Grapalat" w:hAnsi="GHEA Grapalat"/>
          <w:b/>
          <w:bCs/>
          <w:lang w:val="hy-AM"/>
        </w:rPr>
        <w:t xml:space="preserve">1. </w:t>
      </w:r>
      <w:r w:rsidRPr="00940FD3">
        <w:rPr>
          <w:rFonts w:ascii="GHEA Grapalat" w:hAnsi="GHEA Grapalat"/>
          <w:b/>
          <w:bCs/>
          <w:lang w:val="hy-AM"/>
        </w:rPr>
        <w:t>Կազմակերպություններ / տեղեկատվական հոսքերի մակարդակներ</w:t>
      </w:r>
      <w:r w:rsidRPr="00E029B3">
        <w:rPr>
          <w:rFonts w:ascii="GHEA Grapalat" w:hAnsi="GHEA Grapalat"/>
          <w:b/>
          <w:bCs/>
          <w:lang w:val="hy-AM"/>
        </w:rPr>
        <w:t xml:space="preserve"> </w:t>
      </w:r>
      <w:r w:rsidR="00DB15DF" w:rsidRPr="00E029B3">
        <w:rPr>
          <w:rFonts w:ascii="GHEA Grapalat" w:hAnsi="GHEA Grapalat"/>
          <w:b/>
          <w:bCs/>
          <w:lang w:val="hy-AM"/>
        </w:rPr>
        <w:t>ՀՀ-ում</w:t>
      </w:r>
    </w:p>
    <w:p w:rsidR="00D52FB8" w:rsidRPr="00E029B3" w:rsidRDefault="00D52FB8" w:rsidP="00EF6826">
      <w:pPr>
        <w:spacing w:after="0" w:line="360" w:lineRule="auto"/>
        <w:jc w:val="both"/>
        <w:rPr>
          <w:rFonts w:ascii="GHEA Grapalat" w:hAnsi="GHEA Grapalat"/>
          <w:lang w:val="hy-AM"/>
        </w:rPr>
      </w:pP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Համաճարակաբանական հսկողություն</w:t>
      </w:r>
      <w:r w:rsidRPr="00E029B3">
        <w:rPr>
          <w:rFonts w:ascii="GHEA Grapalat" w:hAnsi="GHEA Grapalat"/>
          <w:b/>
          <w:sz w:val="24"/>
          <w:szCs w:val="24"/>
          <w:lang w:val="hy-AM"/>
        </w:rPr>
        <w:t>ը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E029B3">
        <w:rPr>
          <w:rFonts w:ascii="GHEA Grapalat" w:hAnsi="GHEA Grapalat"/>
          <w:b/>
          <w:sz w:val="24"/>
          <w:szCs w:val="24"/>
          <w:lang w:val="hy-AM"/>
        </w:rPr>
        <w:t>ձևավորվում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 է հետևյալ բաղադրիչներով.</w:t>
      </w:r>
    </w:p>
    <w:p w:rsidR="00D52FB8" w:rsidRPr="00730134" w:rsidRDefault="00D52FB8" w:rsidP="000C0178">
      <w:pPr>
        <w:numPr>
          <w:ilvl w:val="0"/>
          <w:numId w:val="23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տեղեկատվության դիտարկում,  հավաքագրում, գրանցում</w:t>
      </w:r>
    </w:p>
    <w:p w:rsidR="00D52FB8" w:rsidRPr="00730134" w:rsidRDefault="00D52FB8" w:rsidP="000C0178">
      <w:pPr>
        <w:numPr>
          <w:ilvl w:val="0"/>
          <w:numId w:val="23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«տվյալների ուղղահայաց փոխանցում»՝ ըստ </w:t>
      </w:r>
      <w:r w:rsidR="00940FD3" w:rsidRPr="00940FD3">
        <w:rPr>
          <w:rFonts w:ascii="GHEA Grapalat" w:hAnsi="GHEA Grapalat"/>
          <w:sz w:val="24"/>
          <w:szCs w:val="24"/>
          <w:lang w:val="hy-AM"/>
        </w:rPr>
        <w:t>վարչա-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տարածքային </w:t>
      </w:r>
      <w:r w:rsidR="007E5DAF">
        <w:rPr>
          <w:rFonts w:ascii="GHEA Grapalat" w:hAnsi="GHEA Grapalat"/>
          <w:sz w:val="24"/>
          <w:szCs w:val="24"/>
          <w:lang w:val="hy-AM"/>
        </w:rPr>
        <w:t>կառուցվածքի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D52FB8" w:rsidRPr="00730134" w:rsidRDefault="00D52FB8" w:rsidP="000C0178">
      <w:pPr>
        <w:numPr>
          <w:ilvl w:val="0"/>
          <w:numId w:val="23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 «տվյալների հորիզոնական փոխանցում»՝ փոխանակում շահագրգիռ կառուցվածքային միավորների </w:t>
      </w:r>
      <w:r w:rsidR="007E5DAF">
        <w:rPr>
          <w:rFonts w:ascii="GHEA Grapalat" w:hAnsi="GHEA Grapalat"/>
          <w:sz w:val="24"/>
          <w:szCs w:val="24"/>
          <w:lang w:val="hy-AM"/>
        </w:rPr>
        <w:t>միջև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E5DAF" w:rsidRPr="007E5DAF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sz w:val="24"/>
          <w:szCs w:val="24"/>
          <w:lang w:val="hy-AM"/>
        </w:rPr>
        <w:t>ինչպես նույն նախարարության, այնպես էլ</w:t>
      </w:r>
      <w:r w:rsidR="007E5DAF" w:rsidRPr="007E5DAF">
        <w:rPr>
          <w:rFonts w:ascii="GHEA Grapalat" w:hAnsi="GHEA Grapalat"/>
          <w:sz w:val="24"/>
          <w:szCs w:val="24"/>
          <w:lang w:val="hy-AM"/>
        </w:rPr>
        <w:t>`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նրա կազմից դուրս</w:t>
      </w:r>
      <w:r w:rsidR="007E5DAF" w:rsidRPr="007E5DAF">
        <w:rPr>
          <w:rFonts w:ascii="GHEA Grapalat" w:hAnsi="GHEA Grapalat"/>
          <w:sz w:val="24"/>
          <w:szCs w:val="24"/>
          <w:lang w:val="hy-AM"/>
        </w:rPr>
        <w:t>)</w:t>
      </w:r>
    </w:p>
    <w:p w:rsidR="00D52FB8" w:rsidRPr="00730134" w:rsidRDefault="00D52FB8" w:rsidP="000C0178">
      <w:pPr>
        <w:numPr>
          <w:ilvl w:val="0"/>
          <w:numId w:val="23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համաճարակաբանական վերլուծություն և գնահատում՝ </w:t>
      </w:r>
      <w:r w:rsidR="007E5DAF" w:rsidRPr="007E5DAF">
        <w:rPr>
          <w:rFonts w:ascii="GHEA Grapalat" w:hAnsi="GHEA Grapalat"/>
          <w:sz w:val="24"/>
          <w:szCs w:val="24"/>
          <w:lang w:val="hy-AM"/>
        </w:rPr>
        <w:t>յուրաքանչյու</w:t>
      </w:r>
      <w:r w:rsidR="007E5DAF" w:rsidRPr="00620FFA">
        <w:rPr>
          <w:rFonts w:ascii="GHEA Grapalat" w:hAnsi="GHEA Grapalat"/>
          <w:sz w:val="24"/>
          <w:szCs w:val="24"/>
          <w:lang w:val="hy-AM"/>
        </w:rPr>
        <w:t>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մակարդակի </w:t>
      </w:r>
      <w:r w:rsidR="00620FFA">
        <w:rPr>
          <w:rFonts w:ascii="GHEA Grapalat" w:hAnsi="GHEA Grapalat"/>
          <w:sz w:val="24"/>
          <w:szCs w:val="24"/>
          <w:lang w:val="hy-AM"/>
        </w:rPr>
        <w:t>համար</w:t>
      </w:r>
    </w:p>
    <w:p w:rsidR="00D52FB8" w:rsidRPr="00730134" w:rsidRDefault="00D52FB8" w:rsidP="000C0178">
      <w:pPr>
        <w:numPr>
          <w:ilvl w:val="0"/>
          <w:numId w:val="23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որոշումների մշակում, առաջարկությունների ներկայացում՝ «հետադարձ կապի» սկզբունքով  (օր</w:t>
      </w:r>
      <w:r w:rsidR="00620FFA" w:rsidRPr="00620FFA">
        <w:rPr>
          <w:rFonts w:ascii="GHEA Grapalat" w:hAnsi="GHEA Grapalat"/>
          <w:sz w:val="24"/>
          <w:szCs w:val="24"/>
          <w:lang w:val="hy-AM"/>
        </w:rPr>
        <w:t>ինակ՝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իրականացվող միջոցառումների շտկման նպատակով) </w:t>
      </w:r>
    </w:p>
    <w:p w:rsidR="00D52FB8" w:rsidRPr="00730134" w:rsidRDefault="00D52FB8" w:rsidP="000C0178">
      <w:pPr>
        <w:numPr>
          <w:ilvl w:val="0"/>
          <w:numId w:val="23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Իրավիճակի զարգացման կանխատեսում, մոդելավորում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tabs>
          <w:tab w:val="left" w:pos="-284"/>
        </w:tabs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Համաճարակաբանական հսկողության շղթան կազմված է 3 փուլից.</w:t>
      </w:r>
    </w:p>
    <w:p w:rsidR="00D52FB8" w:rsidRPr="00730134" w:rsidRDefault="00D52FB8" w:rsidP="000C0178">
      <w:pPr>
        <w:pStyle w:val="ListParagraph"/>
        <w:numPr>
          <w:ilvl w:val="0"/>
          <w:numId w:val="22"/>
        </w:numPr>
        <w:tabs>
          <w:tab w:val="clear" w:pos="360"/>
          <w:tab w:val="num" w:pos="284"/>
        </w:tabs>
        <w:spacing w:after="0" w:line="360" w:lineRule="auto"/>
        <w:ind w:left="0" w:firstLine="0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Տվյալների հավաքագրում (հսկողության հիմքն է)</w:t>
      </w:r>
    </w:p>
    <w:p w:rsidR="00D52FB8" w:rsidRPr="00730134" w:rsidRDefault="00D52FB8" w:rsidP="000C0178">
      <w:pPr>
        <w:pStyle w:val="ListParagraph"/>
        <w:numPr>
          <w:ilvl w:val="0"/>
          <w:numId w:val="2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Վերլուծություն (տվյալների մշակում, վերլուծություն, ուսումնասիրություն, օրինաչափությունների բացահայտում)</w:t>
      </w:r>
    </w:p>
    <w:p w:rsidR="00D52FB8" w:rsidRPr="00730134" w:rsidRDefault="00D52FB8" w:rsidP="000C0178">
      <w:pPr>
        <w:pStyle w:val="ListParagraph"/>
        <w:numPr>
          <w:ilvl w:val="0"/>
          <w:numId w:val="2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Տվյալների ելք (հետազոտությունների արդյունքների գնահատում, տարբեր մակարդակներում տարածում, գործողությունների վերաբերյալ որոշումների ընդունում և ներդրում)</w:t>
      </w:r>
      <w:r w:rsidR="00620FFA" w:rsidRPr="00620FFA">
        <w:rPr>
          <w:rFonts w:ascii="GHEA Grapalat" w:hAnsi="GHEA Grapalat"/>
          <w:sz w:val="24"/>
          <w:szCs w:val="24"/>
          <w:lang w:val="hy-AM"/>
        </w:rPr>
        <w:t>:</w:t>
      </w:r>
    </w:p>
    <w:p w:rsidR="00D52FB8" w:rsidRPr="00730134" w:rsidRDefault="00D52FB8" w:rsidP="00EF6826">
      <w:pPr>
        <w:spacing w:after="0" w:line="360" w:lineRule="auto"/>
        <w:jc w:val="center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noProof/>
          <w:sz w:val="24"/>
          <w:szCs w:val="24"/>
          <w:lang w:val="en-US"/>
        </w:rPr>
        <w:drawing>
          <wp:inline distT="0" distB="0" distL="0" distR="0">
            <wp:extent cx="5781675" cy="1676400"/>
            <wp:effectExtent l="0" t="0" r="0" b="0"/>
            <wp:docPr id="16" name="Схема 1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2" r:lo="rId53" r:qs="rId54" r:cs="rId55"/>
              </a:graphicData>
            </a:graphic>
          </wp:inline>
        </w:drawing>
      </w:r>
    </w:p>
    <w:p w:rsidR="00D52FB8" w:rsidRPr="00620FFA" w:rsidRDefault="00D52FB8" w:rsidP="00EF6826">
      <w:pPr>
        <w:spacing w:after="0" w:line="360" w:lineRule="auto"/>
        <w:jc w:val="center"/>
        <w:rPr>
          <w:rFonts w:ascii="GHEA Grapalat" w:hAnsi="GHEA Grapalat"/>
          <w:b/>
        </w:rPr>
      </w:pPr>
      <w:r w:rsidRPr="00620FFA">
        <w:rPr>
          <w:rFonts w:ascii="GHEA Grapalat" w:hAnsi="GHEA Grapalat"/>
          <w:b/>
          <w:lang w:val="hy-AM"/>
        </w:rPr>
        <w:t>Գծապատկեր</w:t>
      </w:r>
      <w:r w:rsidRPr="00620FFA">
        <w:rPr>
          <w:rFonts w:ascii="GHEA Grapalat" w:hAnsi="GHEA Grapalat"/>
          <w:b/>
        </w:rPr>
        <w:t xml:space="preserve"> 2. </w:t>
      </w:r>
      <w:r w:rsidRPr="00620FFA">
        <w:rPr>
          <w:rFonts w:ascii="GHEA Grapalat" w:hAnsi="GHEA Grapalat"/>
          <w:b/>
          <w:lang w:val="hy-AM"/>
        </w:rPr>
        <w:t>Համաճարակաբանական հսկողության բաղադրիչների կապը</w:t>
      </w:r>
      <w:r w:rsidRPr="00620FFA">
        <w:rPr>
          <w:rFonts w:ascii="GHEA Grapalat" w:hAnsi="GHEA Grapalat"/>
          <w:b/>
        </w:rPr>
        <w:t xml:space="preserve"> </w:t>
      </w:r>
    </w:p>
    <w:p w:rsidR="00D52FB8" w:rsidRPr="00E45F37" w:rsidRDefault="00D52FB8" w:rsidP="00EF6826">
      <w:pPr>
        <w:spacing w:after="0" w:line="360" w:lineRule="auto"/>
        <w:jc w:val="both"/>
        <w:rPr>
          <w:rFonts w:ascii="GHEA Grapalat" w:hAnsi="GHEA Grapalat"/>
          <w:sz w:val="12"/>
          <w:szCs w:val="24"/>
        </w:rPr>
      </w:pP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eastAsia="MS Gothic" w:hAnsi="GHEA Grapalat" w:cs="MS Gothic"/>
          <w:b/>
          <w:sz w:val="24"/>
          <w:szCs w:val="24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Համաճարակաբանական հսկողության  խնդիրներն են</w:t>
      </w:r>
      <w:r w:rsidRPr="00730134">
        <w:rPr>
          <w:rFonts w:ascii="MS Mincho" w:eastAsia="MS Mincho" w:hAnsi="MS Mincho" w:cs="MS Mincho" w:hint="eastAsia"/>
          <w:b/>
          <w:sz w:val="24"/>
          <w:szCs w:val="24"/>
          <w:lang w:val="hy-AM"/>
        </w:rPr>
        <w:t>․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հողային հելմինթոզներ</w:t>
      </w:r>
      <w:r w:rsidRPr="00730134">
        <w:rPr>
          <w:rFonts w:ascii="GHEA Grapalat" w:hAnsi="GHEA Grapalat"/>
          <w:sz w:val="24"/>
          <w:szCs w:val="24"/>
          <w:lang w:val="en-GB"/>
        </w:rPr>
        <w:t>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="00911943">
        <w:rPr>
          <w:rFonts w:ascii="GHEA Grapalat" w:hAnsi="GHEA Grapalat"/>
          <w:sz w:val="24"/>
          <w:szCs w:val="24"/>
        </w:rPr>
        <w:t>տարածվածության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գնահատումը, </w:t>
      </w:r>
      <w:r w:rsidR="00911943">
        <w:rPr>
          <w:rFonts w:ascii="GHEA Grapalat" w:hAnsi="GHEA Grapalat"/>
          <w:sz w:val="24"/>
          <w:szCs w:val="24"/>
        </w:rPr>
        <w:t>դրա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առանձնահատկությունները,  հասարակական  և  տնտեսական նշանակությունը 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հողային հելմինթոզների համաճարակային գործընթացի միտումների բացահայտումը 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հողային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հելմինթոզների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առումով իրական և ներուժային տարածքների քարտեզագրումը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բնակչության ռիսկ</w:t>
      </w:r>
      <w:r w:rsidR="00911943">
        <w:rPr>
          <w:rFonts w:ascii="GHEA Grapalat" w:hAnsi="GHEA Grapalat"/>
          <w:sz w:val="24"/>
          <w:szCs w:val="24"/>
        </w:rPr>
        <w:t>ի</w:t>
      </w:r>
      <w:r w:rsidR="00911943" w:rsidRPr="00911943">
        <w:rPr>
          <w:rFonts w:ascii="GHEA Grapalat" w:hAnsi="GHEA Grapalat"/>
          <w:sz w:val="24"/>
          <w:szCs w:val="24"/>
          <w:lang w:val="hy-AM"/>
        </w:rPr>
        <w:t xml:space="preserve"> </w:t>
      </w:r>
      <w:r w:rsidR="00911943" w:rsidRPr="00730134">
        <w:rPr>
          <w:rFonts w:ascii="GHEA Grapalat" w:hAnsi="GHEA Grapalat"/>
          <w:sz w:val="24"/>
          <w:szCs w:val="24"/>
          <w:lang w:val="hy-AM"/>
        </w:rPr>
        <w:t>խմբերի բացահայտումը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՝ </w:t>
      </w:r>
      <w:r w:rsidR="00911943">
        <w:rPr>
          <w:rFonts w:ascii="GHEA Grapalat" w:hAnsi="GHEA Grapalat"/>
          <w:sz w:val="24"/>
          <w:szCs w:val="24"/>
        </w:rPr>
        <w:t xml:space="preserve">ըստ </w:t>
      </w:r>
      <w:r w:rsidRPr="00730134">
        <w:rPr>
          <w:rFonts w:ascii="GHEA Grapalat" w:hAnsi="GHEA Grapalat"/>
          <w:sz w:val="24"/>
          <w:szCs w:val="24"/>
          <w:lang w:val="hy-AM"/>
        </w:rPr>
        <w:t>բնակլիմայական, կենցաղային, հասարակական</w:t>
      </w:r>
      <w:r w:rsidR="00911943">
        <w:rPr>
          <w:rFonts w:ascii="GHEA Grapalat" w:hAnsi="GHEA Grapalat"/>
          <w:sz w:val="24"/>
          <w:szCs w:val="24"/>
        </w:rPr>
        <w:t>,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ժողովրդագրական</w:t>
      </w:r>
      <w:r w:rsidR="00911943">
        <w:rPr>
          <w:rFonts w:ascii="GHEA Grapalat" w:hAnsi="GHEA Grapalat"/>
          <w:sz w:val="24"/>
          <w:szCs w:val="24"/>
        </w:rPr>
        <w:t xml:space="preserve"> և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այլ առանձնահատկություններ</w:t>
      </w:r>
      <w:r w:rsidR="00911943">
        <w:rPr>
          <w:rFonts w:ascii="GHEA Grapalat" w:hAnsi="GHEA Grapalat"/>
          <w:sz w:val="24"/>
          <w:szCs w:val="24"/>
        </w:rPr>
        <w:t>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հողային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հելմինթոզների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համաճարակային </w:t>
      </w:r>
      <w:r w:rsidR="0095175F">
        <w:rPr>
          <w:rFonts w:ascii="GHEA Grapalat" w:hAnsi="GHEA Grapalat"/>
          <w:sz w:val="24"/>
          <w:szCs w:val="24"/>
        </w:rPr>
        <w:t>գործընթացի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առանձնահատկությունների  պատճառները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համարժեք միջոցառումների որոշումը, պլանավորումը, իրականացման հաջորդականությունը և ժամկետները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իրականացվող կանխարգելիչ և հակահամաճարակային միջոցառումների ծավալի, որակի, արդյունավետության գնահատման հսկողությունը՝ իրավիճակի շտկման նպատակով</w:t>
      </w:r>
    </w:p>
    <w:p w:rsidR="00D52FB8" w:rsidRPr="00730134" w:rsidRDefault="00D52FB8" w:rsidP="000C0178">
      <w:pPr>
        <w:numPr>
          <w:ilvl w:val="0"/>
          <w:numId w:val="20"/>
        </w:numPr>
        <w:tabs>
          <w:tab w:val="clear" w:pos="180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համաճարակային իրավիճակի պարբերական կանխատեսումը, մոդելավորումը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p w:rsidR="00D52FB8" w:rsidRPr="00730134" w:rsidRDefault="00685B5F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</w:rPr>
        <w:lastRenderedPageBreak/>
        <w:t>Հ</w:t>
      </w:r>
      <w:r w:rsidRPr="00730134">
        <w:rPr>
          <w:rFonts w:ascii="GHEA Grapalat" w:hAnsi="GHEA Grapalat"/>
          <w:sz w:val="24"/>
          <w:szCs w:val="24"/>
          <w:lang w:val="en-GB"/>
        </w:rPr>
        <w:t>ողային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հելմինթոզների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</w:rPr>
        <w:t>հ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ամաճարակաբանական հսկողություն</w:t>
      </w:r>
      <w:r w:rsidR="00D52FB8" w:rsidRPr="00730134">
        <w:rPr>
          <w:rFonts w:ascii="GHEA Grapalat" w:hAnsi="GHEA Grapalat"/>
          <w:sz w:val="24"/>
          <w:szCs w:val="24"/>
          <w:lang w:val="en-GB"/>
        </w:rPr>
        <w:t>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իրականացվում մասնահատուկ </w:t>
      </w:r>
      <w:r>
        <w:rPr>
          <w:rFonts w:ascii="GHEA Grapalat" w:hAnsi="GHEA Grapalat"/>
          <w:sz w:val="24"/>
          <w:szCs w:val="24"/>
        </w:rPr>
        <w:t>նպատակային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ծրագրային ուղղություններով</w:t>
      </w:r>
      <w:r>
        <w:rPr>
          <w:rFonts w:ascii="GHEA Grapalat" w:hAnsi="GHEA Grapalat"/>
          <w:sz w:val="24"/>
          <w:szCs w:val="24"/>
        </w:rPr>
        <w:t xml:space="preserve">, որոնք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ներառում են </w:t>
      </w:r>
      <w:r>
        <w:rPr>
          <w:rFonts w:ascii="GHEA Grapalat" w:hAnsi="GHEA Grapalat"/>
          <w:sz w:val="24"/>
          <w:szCs w:val="24"/>
          <w:lang w:val="hy-AM"/>
        </w:rPr>
        <w:t>փո</w:t>
      </w:r>
      <w:r>
        <w:rPr>
          <w:rFonts w:ascii="GHEA Grapalat" w:hAnsi="GHEA Grapalat"/>
          <w:sz w:val="24"/>
          <w:szCs w:val="24"/>
        </w:rPr>
        <w:t>խ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կապակցված ինքնուրույն </w:t>
      </w:r>
      <w:r>
        <w:rPr>
          <w:rFonts w:ascii="GHEA Grapalat" w:hAnsi="GHEA Grapalat"/>
          <w:sz w:val="24"/>
          <w:szCs w:val="24"/>
          <w:lang w:val="hy-AM"/>
        </w:rPr>
        <w:t>ենթահամակարգեր</w:t>
      </w:r>
      <w:r>
        <w:rPr>
          <w:rFonts w:ascii="GHEA Grapalat" w:hAnsi="GHEA Grapalat"/>
          <w:sz w:val="24"/>
          <w:szCs w:val="24"/>
        </w:rPr>
        <w:t>.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D52FB8" w:rsidRPr="00730134" w:rsidRDefault="00D52FB8" w:rsidP="000C0178">
      <w:pPr>
        <w:numPr>
          <w:ilvl w:val="1"/>
          <w:numId w:val="20"/>
        </w:numPr>
        <w:tabs>
          <w:tab w:val="clear" w:pos="2520"/>
          <w:tab w:val="num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տեղեկատվական-վերլուծական</w:t>
      </w:r>
      <w:r w:rsidRPr="00730134">
        <w:rPr>
          <w:rFonts w:ascii="GHEA Grapalat" w:hAnsi="GHEA Grapalat"/>
          <w:sz w:val="24"/>
          <w:szCs w:val="24"/>
        </w:rPr>
        <w:t xml:space="preserve">, </w:t>
      </w:r>
    </w:p>
    <w:p w:rsidR="00D52FB8" w:rsidRPr="00730134" w:rsidRDefault="00D52FB8" w:rsidP="000C0178">
      <w:pPr>
        <w:numPr>
          <w:ilvl w:val="1"/>
          <w:numId w:val="20"/>
        </w:numPr>
        <w:tabs>
          <w:tab w:val="clear" w:pos="2520"/>
          <w:tab w:val="num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ախտորոշիչ-բուժական</w:t>
      </w:r>
      <w:r w:rsidRPr="00730134">
        <w:rPr>
          <w:rFonts w:ascii="GHEA Grapalat" w:hAnsi="GHEA Grapalat"/>
          <w:sz w:val="24"/>
          <w:szCs w:val="24"/>
        </w:rPr>
        <w:t xml:space="preserve">, </w:t>
      </w:r>
    </w:p>
    <w:p w:rsidR="00D52FB8" w:rsidRPr="00730134" w:rsidRDefault="00D52FB8" w:rsidP="000C0178">
      <w:pPr>
        <w:numPr>
          <w:ilvl w:val="1"/>
          <w:numId w:val="20"/>
        </w:numPr>
        <w:tabs>
          <w:tab w:val="clear" w:pos="2520"/>
          <w:tab w:val="num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կառավարչական</w:t>
      </w:r>
      <w:r w:rsidR="00685B5F">
        <w:rPr>
          <w:rFonts w:ascii="GHEA Grapalat" w:hAnsi="GHEA Grapalat"/>
          <w:sz w:val="24"/>
          <w:szCs w:val="24"/>
        </w:rPr>
        <w:t>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</w:rPr>
        <w:t xml:space="preserve">  </w:t>
      </w:r>
      <w:r w:rsidRPr="00730134">
        <w:rPr>
          <w:rFonts w:ascii="GHEA Grapalat" w:hAnsi="GHEA Grapalat"/>
          <w:sz w:val="24"/>
          <w:szCs w:val="24"/>
          <w:lang w:val="hy-AM"/>
        </w:rPr>
        <w:t>Համաճարակաբանական հսկողության հիմքում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ընկած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է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en-GB"/>
        </w:rPr>
        <w:t>տ</w:t>
      </w:r>
      <w:r w:rsidRPr="00730134">
        <w:rPr>
          <w:rFonts w:ascii="GHEA Grapalat" w:hAnsi="GHEA Grapalat"/>
          <w:sz w:val="24"/>
          <w:szCs w:val="24"/>
          <w:lang w:val="hy-AM"/>
        </w:rPr>
        <w:t>եղեկատվական-վերլուծական ենթահամակարգ</w:t>
      </w:r>
      <w:r w:rsidRPr="00730134">
        <w:rPr>
          <w:rFonts w:ascii="GHEA Grapalat" w:hAnsi="GHEA Grapalat"/>
          <w:sz w:val="24"/>
          <w:szCs w:val="24"/>
          <w:lang w:val="en-GB"/>
        </w:rPr>
        <w:t>ը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։ Այս ենթահամակարգի շրջանակներում են գրանցվում վարակի բոլոր տեսակի արտահայտումները, դիտարկվում են հիվանդացության ընթացաշարժերը։ Անհրաժեշտ տվյալների ծավալն առանձին դեպքում որոշվում է հողային հելմինթոզների առանձնահատկություններով և տեղի </w:t>
      </w:r>
      <w:r w:rsidR="00685B5F" w:rsidRPr="00685B5F">
        <w:rPr>
          <w:rFonts w:ascii="GHEA Grapalat" w:hAnsi="GHEA Grapalat"/>
          <w:sz w:val="24"/>
          <w:szCs w:val="24"/>
          <w:lang w:val="hy-AM"/>
        </w:rPr>
        <w:t>ու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ժամանակի որոշակի պայմաններում՝ համաճարակա</w:t>
      </w:r>
      <w:r w:rsidR="00685B5F" w:rsidRPr="00685B5F">
        <w:rPr>
          <w:rFonts w:ascii="GHEA Grapalat" w:hAnsi="GHEA Grapalat"/>
          <w:sz w:val="24"/>
          <w:szCs w:val="24"/>
          <w:lang w:val="hy-AM"/>
        </w:rPr>
        <w:t>բանական հսկողությա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ն համակարգի տեղեկատվական ապահովության իրական հնարավորություններով։ Տեղեկատվական-վերլուծական գործունեության համար կարևոր են ստացվող տեղեկատվության հավաստիությունն և </w:t>
      </w:r>
      <w:r w:rsidR="00685B5F" w:rsidRPr="00685B5F">
        <w:rPr>
          <w:rFonts w:ascii="GHEA Grapalat" w:hAnsi="GHEA Grapalat"/>
          <w:sz w:val="24"/>
          <w:szCs w:val="24"/>
          <w:lang w:val="hy-AM"/>
        </w:rPr>
        <w:t>ամբողջական</w:t>
      </w:r>
      <w:r w:rsidRPr="00730134">
        <w:rPr>
          <w:rFonts w:ascii="GHEA Grapalat" w:hAnsi="GHEA Grapalat"/>
          <w:sz w:val="24"/>
          <w:szCs w:val="24"/>
          <w:lang w:val="hy-AM"/>
        </w:rPr>
        <w:t>ությունը։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Հանաճարակաբանական ախտորոշումը ենթադրում է </w:t>
      </w:r>
      <w:r w:rsidR="00883CDF" w:rsidRPr="00730134">
        <w:rPr>
          <w:rFonts w:ascii="GHEA Grapalat" w:hAnsi="GHEA Grapalat"/>
          <w:sz w:val="24"/>
          <w:szCs w:val="24"/>
          <w:lang w:val="hy-AM"/>
        </w:rPr>
        <w:t xml:space="preserve">որոշակի տարածքի վրա, բնակչության որոշակի խմբում, որոշակի ժամանակահատվածում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իրավիճակի և դրա պատճառների  գնահատում։ 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Առավել հաճախ կիրառվում են համաճարակաբանական առանձնահատկությունների վրա հիմնված վիճակագրական ցուցանիշները։ Վիճակագրական ցուցանիշները բաժանվում են քանակական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(բնութագրում են ինտենսիվությունը, արագությունը, հաճախականությունը, համաճարակային հսկողության տևողությունը) և որակական</w:t>
      </w:r>
      <w:r w:rsidR="00883CDF" w:rsidRPr="00883CDF">
        <w:rPr>
          <w:rFonts w:ascii="GHEA Grapalat" w:hAnsi="GHEA Grapalat"/>
          <w:sz w:val="24"/>
          <w:szCs w:val="24"/>
          <w:lang w:val="hy-AM"/>
        </w:rPr>
        <w:t xml:space="preserve"> </w:t>
      </w:r>
      <w:r w:rsidR="00883CDF">
        <w:rPr>
          <w:rFonts w:ascii="GHEA Grapalat" w:hAnsi="GHEA Grapalat"/>
          <w:sz w:val="24"/>
          <w:szCs w:val="24"/>
          <w:lang w:val="hy-AM"/>
        </w:rPr>
        <w:t>(</w:t>
      </w:r>
      <w:r w:rsidRPr="00730134">
        <w:rPr>
          <w:rFonts w:ascii="GHEA Grapalat" w:hAnsi="GHEA Grapalat"/>
          <w:sz w:val="24"/>
          <w:szCs w:val="24"/>
          <w:lang w:val="hy-AM"/>
        </w:rPr>
        <w:t>համաճարակային գործընթացում  բնութագրում են ցուցանիշների փոխհարաբերությունները</w:t>
      </w:r>
      <w:r w:rsidR="00883CDF">
        <w:rPr>
          <w:rFonts w:ascii="GHEA Grapalat" w:hAnsi="GHEA Grapalat"/>
          <w:sz w:val="24"/>
          <w:szCs w:val="24"/>
          <w:lang w:val="hy-AM"/>
        </w:rPr>
        <w:t>)</w:t>
      </w:r>
      <w:r w:rsidRPr="00730134">
        <w:rPr>
          <w:rFonts w:ascii="GHEA Grapalat" w:hAnsi="GHEA Grapalat"/>
          <w:sz w:val="24"/>
          <w:szCs w:val="24"/>
          <w:lang w:val="hy-AM"/>
        </w:rPr>
        <w:t>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Համաճարակային գործընթացի  քանակական ցուցանիշներն են</w:t>
      </w:r>
      <w:r w:rsidRPr="00730134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</w:p>
    <w:p w:rsidR="00D52FB8" w:rsidRPr="00730134" w:rsidRDefault="00D52FB8" w:rsidP="00E45F37">
      <w:pPr>
        <w:numPr>
          <w:ilvl w:val="0"/>
          <w:numId w:val="19"/>
        </w:numPr>
        <w:tabs>
          <w:tab w:val="clear" w:pos="1440"/>
          <w:tab w:val="left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հիվանդացության մակարդակ</w:t>
      </w:r>
      <w:r w:rsidRPr="00730134">
        <w:rPr>
          <w:rFonts w:ascii="GHEA Grapalat" w:hAnsi="GHEA Grapalat"/>
          <w:sz w:val="24"/>
          <w:szCs w:val="24"/>
          <w:lang w:val="en-GB"/>
        </w:rPr>
        <w:t>ը</w:t>
      </w:r>
    </w:p>
    <w:p w:rsidR="00D52FB8" w:rsidRPr="00730134" w:rsidRDefault="00D52FB8" w:rsidP="000C0178">
      <w:pPr>
        <w:numPr>
          <w:ilvl w:val="0"/>
          <w:numId w:val="19"/>
        </w:numPr>
        <w:tabs>
          <w:tab w:val="clear" w:pos="1440"/>
          <w:tab w:val="left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ընթացաշարժի </w:t>
      </w:r>
      <w:r w:rsidR="00883CDF">
        <w:rPr>
          <w:rFonts w:ascii="GHEA Grapalat" w:hAnsi="GHEA Grapalat"/>
          <w:sz w:val="24"/>
          <w:szCs w:val="24"/>
          <w:lang w:val="hy-AM"/>
        </w:rPr>
        <w:t>բնութագիր</w:t>
      </w:r>
      <w:r w:rsidR="00883CDF">
        <w:rPr>
          <w:rFonts w:ascii="GHEA Grapalat" w:hAnsi="GHEA Grapalat"/>
          <w:sz w:val="24"/>
          <w:szCs w:val="24"/>
          <w:lang w:val="en-US"/>
        </w:rPr>
        <w:t>ն</w:t>
      </w:r>
      <w:r w:rsidRPr="00730134">
        <w:rPr>
          <w:rFonts w:ascii="GHEA Grapalat" w:hAnsi="GHEA Grapalat"/>
          <w:sz w:val="24"/>
          <w:szCs w:val="24"/>
          <w:lang w:val="hy-AM"/>
        </w:rPr>
        <w:t>՝ ըստ տարիների</w:t>
      </w:r>
    </w:p>
    <w:p w:rsidR="00D52FB8" w:rsidRPr="00730134" w:rsidRDefault="00D52FB8" w:rsidP="000C0178">
      <w:pPr>
        <w:numPr>
          <w:ilvl w:val="0"/>
          <w:numId w:val="19"/>
        </w:numPr>
        <w:tabs>
          <w:tab w:val="clear" w:pos="1440"/>
          <w:tab w:val="left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ցուցանիշների բաշխվածությունը՝ տարվա կտրվածքով, ներառյալ</w:t>
      </w:r>
      <w:r w:rsidRPr="00730134">
        <w:rPr>
          <w:rFonts w:ascii="GHEA Grapalat" w:hAnsi="GHEA Grapalat"/>
          <w:sz w:val="24"/>
          <w:szCs w:val="24"/>
          <w:lang w:val="en-GB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սեզոնային աճը 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p w:rsidR="00D52FB8" w:rsidRPr="00730134" w:rsidRDefault="00D52FB8" w:rsidP="000C0178">
      <w:pPr>
        <w:numPr>
          <w:ilvl w:val="0"/>
          <w:numId w:val="19"/>
        </w:numPr>
        <w:tabs>
          <w:tab w:val="clear" w:pos="1440"/>
          <w:tab w:val="left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օջախայնությունը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hy-AM"/>
        </w:rPr>
        <w:t>առաջացումը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>օջախների  միաժամանակ ի հայտ գալը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>ընթացաշարժը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հիվանդության մեկ կամ մի քանի դեպքով օջախների, կամ օջախում հիվանդության </w:t>
      </w:r>
      <w:r w:rsidR="00883CDF" w:rsidRPr="00730134">
        <w:rPr>
          <w:rFonts w:ascii="GHEA Grapalat" w:hAnsi="GHEA Grapalat"/>
          <w:sz w:val="24"/>
          <w:szCs w:val="24"/>
          <w:lang w:val="hy-AM"/>
        </w:rPr>
        <w:t xml:space="preserve">մի քանի </w:t>
      </w:r>
      <w:r w:rsidRPr="00730134">
        <w:rPr>
          <w:rFonts w:ascii="GHEA Grapalat" w:hAnsi="GHEA Grapalat"/>
          <w:sz w:val="24"/>
          <w:szCs w:val="24"/>
          <w:lang w:val="hy-AM"/>
        </w:rPr>
        <w:t>դեպքեր</w:t>
      </w:r>
      <w:r w:rsidRPr="00730134">
        <w:rPr>
          <w:rFonts w:ascii="GHEA Grapalat" w:hAnsi="GHEA Grapalat"/>
          <w:sz w:val="24"/>
          <w:szCs w:val="24"/>
          <w:lang w:val="en-GB"/>
        </w:rPr>
        <w:t>ի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առկայությամբ</w:t>
      </w:r>
      <w:r w:rsidRPr="00730134">
        <w:rPr>
          <w:rFonts w:ascii="GHEA Grapalat" w:hAnsi="GHEA Grapalat"/>
          <w:sz w:val="24"/>
          <w:szCs w:val="24"/>
        </w:rPr>
        <w:t>)</w:t>
      </w:r>
      <w:r w:rsidR="00883CDF" w:rsidRPr="00883CDF">
        <w:rPr>
          <w:rFonts w:ascii="GHEA Grapalat" w:hAnsi="GHEA Grapalat"/>
          <w:sz w:val="24"/>
          <w:szCs w:val="24"/>
        </w:rPr>
        <w:t>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eastAsia="MS Gothic" w:hAnsi="GHEA Grapalat" w:cs="MS Gothic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Համաճարակային գործընթացում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հիվանդների բաշխվածությանը վերաբերող որակական ցուցանիշները բաժանվում են</w:t>
      </w:r>
      <w:r w:rsidRPr="00730134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</w:p>
    <w:p w:rsidR="00D52FB8" w:rsidRPr="00730134" w:rsidRDefault="00D52FB8" w:rsidP="000C0178">
      <w:pPr>
        <w:numPr>
          <w:ilvl w:val="0"/>
          <w:numId w:val="21"/>
        </w:numPr>
        <w:tabs>
          <w:tab w:val="clear" w:pos="14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ըստ տարածաշրջանի (հետազոտության խնդիրներից ելնելով՝ աշխարհում, երկրում, տարածաշրջանում, առանձին բնակավայրերում)</w:t>
      </w:r>
    </w:p>
    <w:p w:rsidR="00D52FB8" w:rsidRPr="00730134" w:rsidRDefault="00D52FB8" w:rsidP="000C0178">
      <w:pPr>
        <w:numPr>
          <w:ilvl w:val="0"/>
          <w:numId w:val="21"/>
        </w:numPr>
        <w:tabs>
          <w:tab w:val="clear" w:pos="14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ըստ բնակչության՝ քաղաքային կամ գյուղական </w:t>
      </w:r>
    </w:p>
    <w:p w:rsidR="00D52FB8" w:rsidRPr="00730134" w:rsidRDefault="00D52FB8" w:rsidP="000C0178">
      <w:pPr>
        <w:numPr>
          <w:ilvl w:val="0"/>
          <w:numId w:val="21"/>
        </w:numPr>
        <w:tabs>
          <w:tab w:val="clear" w:pos="14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ըստ տարբեր տարիքային խմբերի</w:t>
      </w:r>
    </w:p>
    <w:p w:rsidR="00D52FB8" w:rsidRPr="00730134" w:rsidRDefault="00D52FB8" w:rsidP="000C0178">
      <w:pPr>
        <w:numPr>
          <w:ilvl w:val="0"/>
          <w:numId w:val="21"/>
        </w:numPr>
        <w:tabs>
          <w:tab w:val="clear" w:pos="14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ըստ սեռի</w:t>
      </w:r>
    </w:p>
    <w:p w:rsidR="00D52FB8" w:rsidRPr="00730134" w:rsidRDefault="00D52FB8" w:rsidP="000C0178">
      <w:pPr>
        <w:numPr>
          <w:ilvl w:val="0"/>
          <w:numId w:val="21"/>
        </w:numPr>
        <w:tabs>
          <w:tab w:val="clear" w:pos="14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ըստ տարբեր մասնագիտական խմբերի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hy-AM"/>
        </w:rPr>
        <w:t>նույն զբաղմունքի տեր հիվանդների թիվ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>կազմակերպ օջախներ հաճախող և չհաճախող երեխաներ</w:t>
      </w:r>
      <w:r w:rsidRPr="00730134">
        <w:rPr>
          <w:rFonts w:ascii="GHEA Grapalat" w:hAnsi="GHEA Grapalat"/>
          <w:sz w:val="24"/>
          <w:szCs w:val="24"/>
        </w:rPr>
        <w:t>)</w:t>
      </w:r>
      <w:r w:rsidR="00D60006" w:rsidRPr="00D60006">
        <w:rPr>
          <w:rFonts w:ascii="GHEA Grapalat" w:hAnsi="GHEA Grapalat"/>
          <w:sz w:val="24"/>
          <w:szCs w:val="24"/>
        </w:rPr>
        <w:t>:</w:t>
      </w:r>
    </w:p>
    <w:p w:rsidR="00D52FB8" w:rsidRPr="00730134" w:rsidRDefault="00D52FB8" w:rsidP="000C0178">
      <w:pPr>
        <w:numPr>
          <w:ilvl w:val="0"/>
          <w:numId w:val="21"/>
        </w:numPr>
        <w:tabs>
          <w:tab w:val="clear" w:pos="144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տարբեր կենցաղային</w:t>
      </w:r>
      <w:r w:rsidRPr="00730134">
        <w:rPr>
          <w:rFonts w:ascii="GHEA Grapalat" w:hAnsi="GHEA Grapalat"/>
          <w:sz w:val="24"/>
          <w:szCs w:val="24"/>
        </w:rPr>
        <w:t xml:space="preserve">, </w:t>
      </w:r>
      <w:r w:rsidRPr="00730134">
        <w:rPr>
          <w:rFonts w:ascii="GHEA Grapalat" w:hAnsi="GHEA Grapalat"/>
          <w:sz w:val="24"/>
          <w:szCs w:val="24"/>
          <w:lang w:val="hy-AM"/>
        </w:rPr>
        <w:t>էթնիկ կամ  բնակչության այլ խմբերի</w:t>
      </w:r>
      <w:r w:rsidR="00D60006" w:rsidRPr="00D60006">
        <w:rPr>
          <w:rFonts w:ascii="GHEA Grapalat" w:hAnsi="GHEA Grapalat"/>
          <w:sz w:val="24"/>
          <w:szCs w:val="24"/>
        </w:rPr>
        <w:t>:</w:t>
      </w:r>
    </w:p>
    <w:p w:rsidR="00B060BB" w:rsidRPr="00B060BB" w:rsidRDefault="00D60006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Նշված խնդիրները լուծվում են ընթացիկ և հե</w:t>
      </w:r>
      <w:r w:rsidR="00E35050">
        <w:rPr>
          <w:rFonts w:ascii="GHEA Grapalat" w:hAnsi="GHEA Grapalat"/>
          <w:sz w:val="24"/>
          <w:szCs w:val="24"/>
          <w:lang w:val="hy-AM"/>
        </w:rPr>
        <w:t>տ</w:t>
      </w:r>
      <w:r w:rsidRPr="00730134">
        <w:rPr>
          <w:rFonts w:ascii="GHEA Grapalat" w:hAnsi="GHEA Grapalat"/>
          <w:sz w:val="24"/>
          <w:szCs w:val="24"/>
          <w:lang w:val="hy-AM"/>
        </w:rPr>
        <w:t>ահայաց վերլուծության ընթացքում</w:t>
      </w:r>
      <w:r w:rsidRPr="00730134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  <w:r w:rsidR="00FA0D6E">
        <w:rPr>
          <w:rFonts w:ascii="MS Mincho" w:eastAsia="MS Mincho" w:hAnsi="MS Mincho" w:cs="MS Mincho"/>
          <w:sz w:val="24"/>
          <w:szCs w:val="24"/>
          <w:lang w:val="hy-AM"/>
        </w:rPr>
        <w:t xml:space="preserve"> </w:t>
      </w:r>
    </w:p>
    <w:p w:rsidR="00B060BB" w:rsidRPr="00B060BB" w:rsidRDefault="00D60006" w:rsidP="00B060BB">
      <w:pPr>
        <w:pStyle w:val="ListParagraph"/>
        <w:numPr>
          <w:ilvl w:val="1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Հիվանդացության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ընթացիկ համաճարակաբանական վերլուծությունը կարճաժամկետ ուսումնասիրություն է։ Այն թույլ է տալիս բացահայտել հիվանդության առաջացման պատճառները և պայմանները</w:t>
      </w:r>
      <w:r w:rsidR="00B060BB" w:rsidRPr="00B060BB">
        <w:rPr>
          <w:rFonts w:ascii="GHEA Grapalat" w:hAnsi="GHEA Grapalat"/>
          <w:sz w:val="24"/>
          <w:szCs w:val="24"/>
          <w:lang w:val="hy-AM"/>
        </w:rPr>
        <w:t xml:space="preserve"> ներկայում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, համաճարակային գործընթացի առանձնահատկություն</w:t>
      </w:r>
      <w:r w:rsidR="00B060BB" w:rsidRPr="00B060BB">
        <w:rPr>
          <w:rFonts w:ascii="GHEA Grapalat" w:hAnsi="GHEA Grapalat"/>
          <w:sz w:val="24"/>
          <w:szCs w:val="24"/>
          <w:lang w:val="hy-AM"/>
        </w:rPr>
        <w:t>ներ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ը։ Ստացված արդյունքների հիման վրա ընդունվում են կառավարչական որոշումներ՝ հակահամաճարակային միջոցառումներ իրականացնելու վերաբերյալ։</w:t>
      </w:r>
    </w:p>
    <w:p w:rsidR="00D52FB8" w:rsidRPr="00B060BB" w:rsidRDefault="00D52FB8" w:rsidP="00B060BB">
      <w:pPr>
        <w:pStyle w:val="ListParagraph"/>
        <w:numPr>
          <w:ilvl w:val="1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B060BB">
        <w:rPr>
          <w:rFonts w:ascii="GHEA Grapalat" w:hAnsi="GHEA Grapalat"/>
          <w:sz w:val="24"/>
          <w:szCs w:val="24"/>
          <w:lang w:val="hy-AM"/>
        </w:rPr>
        <w:t>Հ</w:t>
      </w:r>
      <w:r w:rsidR="00E35050" w:rsidRPr="00B060BB">
        <w:rPr>
          <w:rFonts w:ascii="GHEA Grapalat" w:hAnsi="GHEA Grapalat"/>
          <w:sz w:val="24"/>
          <w:szCs w:val="24"/>
          <w:lang w:val="hy-AM"/>
        </w:rPr>
        <w:t>ետ</w:t>
      </w:r>
      <w:r w:rsidRPr="00B060BB">
        <w:rPr>
          <w:rFonts w:ascii="GHEA Grapalat" w:hAnsi="GHEA Grapalat"/>
          <w:sz w:val="24"/>
          <w:szCs w:val="24"/>
          <w:lang w:val="hy-AM"/>
        </w:rPr>
        <w:t>ահայաց</w:t>
      </w:r>
      <w:r w:rsidR="00B060BB" w:rsidRPr="00B060BB">
        <w:rPr>
          <w:rFonts w:ascii="GHEA Grapalat" w:hAnsi="GHEA Grapalat"/>
          <w:sz w:val="24"/>
          <w:szCs w:val="24"/>
          <w:lang w:val="hy-AM"/>
        </w:rPr>
        <w:t xml:space="preserve"> </w:t>
      </w:r>
      <w:r w:rsidR="00B060BB">
        <w:rPr>
          <w:rFonts w:ascii="GHEA Grapalat" w:hAnsi="GHEA Grapalat"/>
          <w:sz w:val="24"/>
          <w:szCs w:val="24"/>
          <w:lang w:val="hy-AM"/>
        </w:rPr>
        <w:t>(</w:t>
      </w:r>
      <w:r w:rsidR="00B060BB" w:rsidRPr="00B060BB">
        <w:rPr>
          <w:rFonts w:ascii="GHEA Grapalat" w:hAnsi="GHEA Grapalat"/>
          <w:sz w:val="24"/>
          <w:szCs w:val="24"/>
          <w:lang w:val="hy-AM"/>
        </w:rPr>
        <w:t>ռետրոսպեկտիվ</w:t>
      </w:r>
      <w:r w:rsidR="00B060BB">
        <w:rPr>
          <w:rFonts w:ascii="GHEA Grapalat" w:hAnsi="GHEA Grapalat"/>
          <w:sz w:val="24"/>
          <w:szCs w:val="24"/>
          <w:lang w:val="hy-AM"/>
        </w:rPr>
        <w:t>)</w:t>
      </w:r>
      <w:r w:rsidRPr="00B060BB">
        <w:rPr>
          <w:rFonts w:ascii="GHEA Grapalat" w:hAnsi="GHEA Grapalat"/>
          <w:sz w:val="24"/>
          <w:szCs w:val="24"/>
          <w:lang w:val="hy-AM"/>
        </w:rPr>
        <w:t xml:space="preserve"> համաճարակաբանական վերլուծությունն ուսումնասիրում է հիվանդացությունն անցյալում՝ </w:t>
      </w:r>
      <w:r w:rsidR="00B060BB" w:rsidRPr="00B060BB">
        <w:rPr>
          <w:rFonts w:ascii="GHEA Grapalat" w:hAnsi="GHEA Grapalat"/>
          <w:sz w:val="24"/>
          <w:szCs w:val="24"/>
          <w:lang w:val="hy-AM"/>
        </w:rPr>
        <w:t xml:space="preserve">ապագայում իրականացվելիք </w:t>
      </w:r>
      <w:r w:rsidRPr="00B060BB">
        <w:rPr>
          <w:rFonts w:ascii="GHEA Grapalat" w:hAnsi="GHEA Grapalat"/>
          <w:sz w:val="24"/>
          <w:szCs w:val="24"/>
          <w:lang w:val="hy-AM"/>
        </w:rPr>
        <w:t xml:space="preserve">հակահամաճարակային միջոցառումների հիմնավորման նպատակով։ Նման վերլուծությունը թույլ է տալիս համաճարակային գործընթացի զարգացման մեխանիզմներում բացահայտել որոշակի կարևոր և կայուն օրինաչափություններ։ </w:t>
      </w:r>
      <w:r w:rsidR="00B060BB">
        <w:rPr>
          <w:rFonts w:ascii="GHEA Grapalat" w:hAnsi="GHEA Grapalat"/>
          <w:sz w:val="24"/>
          <w:szCs w:val="24"/>
          <w:lang w:val="hy-AM"/>
        </w:rPr>
        <w:t>Հե</w:t>
      </w:r>
      <w:r w:rsidR="00B060BB" w:rsidRPr="00B060BB">
        <w:rPr>
          <w:rFonts w:ascii="GHEA Grapalat" w:hAnsi="GHEA Grapalat"/>
          <w:sz w:val="24"/>
          <w:szCs w:val="24"/>
          <w:lang w:val="hy-AM"/>
        </w:rPr>
        <w:t>տ</w:t>
      </w:r>
      <w:r w:rsidRPr="00B060BB">
        <w:rPr>
          <w:rFonts w:ascii="GHEA Grapalat" w:hAnsi="GHEA Grapalat"/>
          <w:sz w:val="24"/>
          <w:szCs w:val="24"/>
          <w:lang w:val="hy-AM"/>
        </w:rPr>
        <w:t xml:space="preserve">ահայաց համաճարակաբանական վերլուծության արդյունքների վրա է հիմնվում հակահամաճարակային միջոցառումների երկարաժամկետ պլանավորումը։ Բացի դրանից, վերլուծության արդյունքները կիրառվում են հիվանդացության մակարդակի </w:t>
      </w:r>
      <w:r w:rsidRPr="00B060BB">
        <w:rPr>
          <w:rFonts w:ascii="GHEA Grapalat" w:hAnsi="GHEA Grapalat"/>
          <w:sz w:val="24"/>
          <w:szCs w:val="24"/>
          <w:lang w:val="hy-AM"/>
        </w:rPr>
        <w:lastRenderedPageBreak/>
        <w:t>կանխատեսման, անցյալում իրականացված կանխարգելիչ միջոցառումների որակի և արդյունավետության գնահատման համար։</w:t>
      </w:r>
    </w:p>
    <w:p w:rsidR="00D52FB8" w:rsidRPr="00730134" w:rsidRDefault="00B060BB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Հե</w:t>
      </w:r>
      <w:r w:rsidRPr="00B060BB">
        <w:rPr>
          <w:rFonts w:ascii="GHEA Grapalat" w:hAnsi="GHEA Grapalat"/>
          <w:sz w:val="24"/>
          <w:szCs w:val="24"/>
          <w:lang w:val="hy-AM"/>
        </w:rPr>
        <w:t>տ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ահայաց համաճարակաբանական վերլուծությունը ներառում է հետազոտության հետևյալ փուլերը</w:t>
      </w:r>
      <w:r w:rsidR="00D52FB8" w:rsidRPr="00730134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</w:p>
    <w:p w:rsidR="00131C6A" w:rsidRPr="00131C6A" w:rsidRDefault="00D52FB8" w:rsidP="000C0178">
      <w:pPr>
        <w:pStyle w:val="ListParagraph"/>
        <w:numPr>
          <w:ilvl w:val="0"/>
          <w:numId w:val="31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B060BB">
        <w:rPr>
          <w:rFonts w:ascii="GHEA Grapalat" w:hAnsi="GHEA Grapalat"/>
          <w:sz w:val="24"/>
          <w:szCs w:val="24"/>
          <w:lang w:val="hy-AM"/>
        </w:rPr>
        <w:t>I փուլ. Ծրագրի մշակում, նպատակի և հեռահայաց համաճարակաբանական հետազոտության ընթացքում լուծելու ենթակա խնդիրների ցանկի ներկայացում, խնդիրների իրագործման ուղղությունների համապատասխանեցում</w:t>
      </w:r>
    </w:p>
    <w:p w:rsidR="00D52FB8" w:rsidRPr="00131C6A" w:rsidRDefault="00D52FB8" w:rsidP="00E45F37">
      <w:pPr>
        <w:pStyle w:val="ListParagraph"/>
        <w:numPr>
          <w:ilvl w:val="0"/>
          <w:numId w:val="31"/>
        </w:numPr>
        <w:spacing w:after="0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131C6A">
        <w:rPr>
          <w:rFonts w:ascii="GHEA Grapalat" w:hAnsi="GHEA Grapalat"/>
          <w:sz w:val="24"/>
          <w:szCs w:val="24"/>
          <w:lang w:val="hy-AM"/>
        </w:rPr>
        <w:t xml:space="preserve">II փուլ. Տեղեկատվության հավաքագրում և առաջնային խմբավորում։ </w:t>
      </w:r>
      <w:r w:rsidR="00131C6A" w:rsidRPr="00131C6A">
        <w:rPr>
          <w:rFonts w:ascii="GHEA Grapalat" w:hAnsi="GHEA Grapalat"/>
          <w:sz w:val="24"/>
          <w:szCs w:val="24"/>
          <w:lang w:val="hy-AM"/>
        </w:rPr>
        <w:t>Հավաքագրվում է ներքոհիշյալ</w:t>
      </w:r>
      <w:r w:rsidRPr="00131C6A">
        <w:rPr>
          <w:rFonts w:ascii="GHEA Grapalat" w:hAnsi="GHEA Grapalat"/>
          <w:sz w:val="24"/>
          <w:szCs w:val="24"/>
          <w:lang w:val="hy-AM"/>
        </w:rPr>
        <w:t xml:space="preserve"> տեղեկատվությ</w:t>
      </w:r>
      <w:r w:rsidR="00131C6A" w:rsidRPr="00131C6A">
        <w:rPr>
          <w:rFonts w:ascii="GHEA Grapalat" w:hAnsi="GHEA Grapalat"/>
          <w:sz w:val="24"/>
          <w:szCs w:val="24"/>
          <w:lang w:val="hy-AM"/>
        </w:rPr>
        <w:t>ունը</w:t>
      </w:r>
      <w:r w:rsidRPr="00131C6A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  <w:r w:rsidRPr="00131C6A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131C6A" w:rsidRDefault="00131C6A" w:rsidP="00131C6A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131C6A">
        <w:rPr>
          <w:rFonts w:ascii="GHEA Grapalat" w:hAnsi="GHEA Grapalat"/>
          <w:sz w:val="24"/>
          <w:szCs w:val="24"/>
          <w:lang w:val="hy-AM"/>
        </w:rPr>
        <w:t xml:space="preserve">ա.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բնակչության հիվանդացությ</w:t>
      </w:r>
      <w:r w:rsidR="00E82E97">
        <w:rPr>
          <w:rFonts w:ascii="GHEA Grapalat" w:hAnsi="GHEA Grapalat"/>
          <w:sz w:val="24"/>
          <w:szCs w:val="24"/>
          <w:lang w:val="hy-AM"/>
        </w:rPr>
        <w:t>ան տվյալները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, </w:t>
      </w:r>
      <w:r w:rsidR="00E82E97">
        <w:rPr>
          <w:rFonts w:ascii="GHEA Grapalat" w:hAnsi="GHEA Grapalat"/>
          <w:sz w:val="24"/>
          <w:szCs w:val="24"/>
          <w:lang w:val="hy-AM"/>
        </w:rPr>
        <w:t>որոնք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գրանցված </w:t>
      </w:r>
      <w:r w:rsidR="00E82E97">
        <w:rPr>
          <w:rFonts w:ascii="GHEA Grapalat" w:hAnsi="GHEA Grapalat"/>
          <w:sz w:val="24"/>
          <w:szCs w:val="24"/>
          <w:lang w:val="hy-AM"/>
        </w:rPr>
        <w:t>են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պաշտոնական փաստաթղթեր</w:t>
      </w:r>
      <w:r w:rsidRPr="00131C6A">
        <w:rPr>
          <w:rFonts w:ascii="GHEA Grapalat" w:hAnsi="GHEA Grapalat"/>
          <w:sz w:val="24"/>
          <w:szCs w:val="24"/>
          <w:lang w:val="hy-AM"/>
        </w:rPr>
        <w:t>ում</w:t>
      </w:r>
      <w:r>
        <w:rPr>
          <w:rFonts w:ascii="GHEA Grapalat" w:hAnsi="GHEA Grapalat"/>
          <w:sz w:val="24"/>
          <w:szCs w:val="24"/>
          <w:lang w:val="hy-AM"/>
        </w:rPr>
        <w:t xml:space="preserve">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հաշվետվություններ</w:t>
      </w:r>
      <w:r w:rsidRPr="00131C6A">
        <w:rPr>
          <w:rFonts w:ascii="GHEA Grapalat" w:hAnsi="GHEA Grapalat"/>
          <w:sz w:val="24"/>
          <w:szCs w:val="24"/>
          <w:lang w:val="hy-AM"/>
        </w:rPr>
        <w:t xml:space="preserve">,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գրանցամատյաններ</w:t>
      </w:r>
      <w:r w:rsidRPr="00131C6A">
        <w:rPr>
          <w:rFonts w:ascii="GHEA Grapalat" w:hAnsi="GHEA Grapalat"/>
          <w:sz w:val="24"/>
          <w:szCs w:val="24"/>
          <w:lang w:val="hy-AM"/>
        </w:rPr>
        <w:t xml:space="preserve">` 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բժշկական կազմակերպություններում, ՀՎԿ</w:t>
      </w:r>
      <w:r w:rsidRPr="00131C6A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ազգային կենտրոնի մասնաճյո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ւղերում</w:t>
      </w:r>
      <w:r>
        <w:rPr>
          <w:rFonts w:ascii="GHEA Grapalat" w:hAnsi="GHEA Grapalat"/>
          <w:sz w:val="24"/>
          <w:szCs w:val="24"/>
          <w:lang w:val="hy-AM"/>
        </w:rPr>
        <w:t xml:space="preserve">,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հիվանդության պատմություններ, ամբուլատոր հիվանդների քարտեր, վիճակագրական տեղեկատուներ։</w:t>
      </w:r>
    </w:p>
    <w:p w:rsidR="00325FDC" w:rsidRPr="00325FDC" w:rsidRDefault="00131C6A" w:rsidP="00325FDC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բ. Հա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կահամաճարակային ծառայության պարբերական հաշվետվական </w:t>
      </w:r>
      <w:r w:rsidR="00E82E97">
        <w:rPr>
          <w:rFonts w:ascii="GHEA Grapalat" w:hAnsi="GHEA Grapalat"/>
          <w:sz w:val="24"/>
          <w:szCs w:val="24"/>
          <w:lang w:val="hy-AM"/>
        </w:rPr>
        <w:t xml:space="preserve">ձևերը.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արտահերթ տեղեկատվական զեկույցներ</w:t>
      </w:r>
      <w:r w:rsidR="00E82E97">
        <w:rPr>
          <w:rFonts w:ascii="GHEA Grapalat" w:hAnsi="GHEA Grapalat"/>
          <w:sz w:val="24"/>
          <w:szCs w:val="24"/>
          <w:lang w:val="hy-AM"/>
        </w:rPr>
        <w:t>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՝ հիվանդության և իրականացված միջոցառման վերաբերյալ</w:t>
      </w:r>
      <w:r w:rsidR="00EB6BC3">
        <w:rPr>
          <w:rFonts w:ascii="GHEA Grapalat" w:hAnsi="GHEA Grapalat"/>
          <w:sz w:val="24"/>
          <w:szCs w:val="24"/>
          <w:lang w:val="hy-AM"/>
        </w:rPr>
        <w:t xml:space="preserve">,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հիվանդության դեպքի օջախում լրացված համաճարակաբանական հետազոտության քարտ</w:t>
      </w:r>
      <w:r w:rsidR="00E82E97">
        <w:rPr>
          <w:rFonts w:ascii="GHEA Grapalat" w:hAnsi="GHEA Grapalat"/>
          <w:sz w:val="24"/>
          <w:szCs w:val="24"/>
          <w:lang w:val="hy-AM"/>
        </w:rPr>
        <w:t>երը</w:t>
      </w:r>
      <w:r w:rsidR="00EB6BC3">
        <w:rPr>
          <w:rFonts w:ascii="GHEA Grapalat" w:hAnsi="GHEA Grapalat"/>
          <w:sz w:val="24"/>
          <w:szCs w:val="24"/>
          <w:lang w:val="hy-AM"/>
        </w:rPr>
        <w:t xml:space="preserve">, </w:t>
      </w:r>
      <w:r w:rsidR="00EB6BC3" w:rsidRPr="00EB6BC3">
        <w:rPr>
          <w:rFonts w:ascii="GHEA Grapalat" w:hAnsi="GHEA Grapalat"/>
          <w:sz w:val="24"/>
          <w:szCs w:val="24"/>
          <w:lang w:val="hy-AM"/>
        </w:rPr>
        <w:t xml:space="preserve">բնակչության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որոշակի խմբերի դիսպանսեր հսկողության </w:t>
      </w:r>
      <w:r w:rsidR="00EB6BC3" w:rsidRPr="00EB6BC3">
        <w:rPr>
          <w:rFonts w:ascii="GHEA Grapalat" w:hAnsi="GHEA Grapalat"/>
          <w:sz w:val="24"/>
          <w:szCs w:val="24"/>
          <w:lang w:val="hy-AM"/>
        </w:rPr>
        <w:t xml:space="preserve">արդյունքները,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հրամանների և ցուցումների կատարման պլանային և ոչ-պլանային ստուգումների </w:t>
      </w:r>
      <w:r w:rsidR="00EB6BC3">
        <w:rPr>
          <w:rFonts w:ascii="GHEA Grapalat" w:hAnsi="GHEA Grapalat"/>
          <w:sz w:val="24"/>
          <w:szCs w:val="24"/>
          <w:lang w:val="hy-AM"/>
        </w:rPr>
        <w:t>նյութեր</w:t>
      </w:r>
      <w:r w:rsidR="00EB6BC3" w:rsidRPr="00EB6BC3">
        <w:rPr>
          <w:rFonts w:ascii="GHEA Grapalat" w:hAnsi="GHEA Grapalat"/>
          <w:sz w:val="24"/>
          <w:szCs w:val="24"/>
          <w:lang w:val="hy-AM"/>
        </w:rPr>
        <w:t>ը</w:t>
      </w:r>
      <w:r w:rsidR="00325FDC" w:rsidRPr="00325FDC">
        <w:rPr>
          <w:rFonts w:ascii="GHEA Grapalat" w:hAnsi="GHEA Grapalat"/>
          <w:sz w:val="24"/>
          <w:szCs w:val="24"/>
          <w:lang w:val="hy-AM"/>
        </w:rPr>
        <w:t>,</w:t>
      </w:r>
    </w:p>
    <w:p w:rsidR="00325FDC" w:rsidRPr="00E029B3" w:rsidRDefault="00325FDC" w:rsidP="00325FDC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325FDC">
        <w:rPr>
          <w:rFonts w:ascii="GHEA Grapalat" w:hAnsi="GHEA Grapalat"/>
          <w:sz w:val="24"/>
          <w:szCs w:val="24"/>
          <w:lang w:val="hy-AM"/>
        </w:rPr>
        <w:t xml:space="preserve">գ.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մարդկանց և շրջակա միջավայրի առարկաների (հող, ջուր և այլն) լաբորատոր  հետազոտությունների տվյալներ</w:t>
      </w:r>
      <w:r w:rsidRPr="00325FDC">
        <w:rPr>
          <w:rFonts w:ascii="GHEA Grapalat" w:hAnsi="GHEA Grapalat"/>
          <w:sz w:val="24"/>
          <w:szCs w:val="24"/>
          <w:lang w:val="hy-AM"/>
        </w:rPr>
        <w:t>ը,</w:t>
      </w:r>
    </w:p>
    <w:p w:rsidR="00325FDC" w:rsidRPr="00C00446" w:rsidRDefault="00325FDC" w:rsidP="00325FDC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C00446">
        <w:rPr>
          <w:rFonts w:ascii="GHEA Grapalat" w:hAnsi="GHEA Grapalat"/>
          <w:sz w:val="24"/>
          <w:szCs w:val="24"/>
          <w:lang w:val="hy-AM"/>
        </w:rPr>
        <w:t xml:space="preserve">դ. </w:t>
      </w:r>
      <w:r>
        <w:rPr>
          <w:rFonts w:ascii="GHEA Grapalat" w:hAnsi="GHEA Grapalat"/>
          <w:sz w:val="24"/>
          <w:szCs w:val="24"/>
          <w:lang w:val="hy-AM"/>
        </w:rPr>
        <w:t>օդ</w:t>
      </w:r>
      <w:r w:rsidRPr="00325FDC">
        <w:rPr>
          <w:rFonts w:ascii="GHEA Grapalat" w:hAnsi="GHEA Grapalat"/>
          <w:sz w:val="24"/>
          <w:szCs w:val="24"/>
          <w:lang w:val="hy-AM"/>
        </w:rPr>
        <w:t>եր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ևութա</w:t>
      </w:r>
      <w:r w:rsidRPr="00325FDC">
        <w:rPr>
          <w:rFonts w:ascii="GHEA Grapalat" w:hAnsi="GHEA Grapalat"/>
          <w:sz w:val="24"/>
          <w:szCs w:val="24"/>
          <w:lang w:val="hy-AM"/>
        </w:rPr>
        <w:t>բանական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տվյալներ</w:t>
      </w:r>
      <w:r w:rsidRPr="00C00446">
        <w:rPr>
          <w:rFonts w:ascii="GHEA Grapalat" w:hAnsi="GHEA Grapalat"/>
          <w:sz w:val="24"/>
          <w:szCs w:val="24"/>
          <w:lang w:val="hy-AM"/>
        </w:rPr>
        <w:t>ը</w:t>
      </w:r>
    </w:p>
    <w:p w:rsidR="00D52FB8" w:rsidRPr="00730134" w:rsidRDefault="00325FDC" w:rsidP="00325FDC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C00446">
        <w:rPr>
          <w:rFonts w:ascii="GHEA Grapalat" w:hAnsi="GHEA Grapalat"/>
          <w:sz w:val="24"/>
          <w:szCs w:val="24"/>
          <w:lang w:val="hy-AM"/>
        </w:rPr>
        <w:t>ե. հ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ամաճարակային նշանակություն ունեցող օբյեկտների սանիտարական հսկողության </w:t>
      </w:r>
      <w:r w:rsidRPr="00C00446">
        <w:rPr>
          <w:rFonts w:ascii="GHEA Grapalat" w:hAnsi="GHEA Grapalat"/>
          <w:sz w:val="24"/>
          <w:szCs w:val="24"/>
          <w:lang w:val="hy-AM"/>
        </w:rPr>
        <w:t>տվյալները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(ջրամատակարարման, հասարակական սննդի, մանկական կազմակերպությունների, հիվանդանոցների, շուկաների և այլն)</w:t>
      </w:r>
    </w:p>
    <w:p w:rsidR="00D52FB8" w:rsidRPr="00730134" w:rsidRDefault="00325FDC" w:rsidP="00325FDC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325FDC">
        <w:rPr>
          <w:rFonts w:ascii="GHEA Grapalat" w:hAnsi="GHEA Grapalat"/>
          <w:sz w:val="24"/>
          <w:szCs w:val="24"/>
          <w:lang w:val="hy-AM"/>
        </w:rPr>
        <w:t>զ.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Սոցիալական պայմաններին վերաբերող տվյալներ</w:t>
      </w:r>
      <w:r w:rsidRPr="00325FDC">
        <w:rPr>
          <w:rFonts w:ascii="GHEA Grapalat" w:hAnsi="GHEA Grapalat"/>
          <w:sz w:val="24"/>
          <w:szCs w:val="24"/>
          <w:lang w:val="hy-AM"/>
        </w:rPr>
        <w:t>ը</w:t>
      </w:r>
      <w:r w:rsidR="00D52FB8" w:rsidRPr="00730134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</w:p>
    <w:p w:rsidR="00325FDC" w:rsidRPr="00325FDC" w:rsidRDefault="00D52FB8" w:rsidP="00EF6826">
      <w:pPr>
        <w:pStyle w:val="ListParagraph"/>
        <w:numPr>
          <w:ilvl w:val="2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25FDC">
        <w:rPr>
          <w:rFonts w:ascii="GHEA Grapalat" w:hAnsi="GHEA Grapalat" w:cs="Sylfaen"/>
          <w:sz w:val="24"/>
          <w:szCs w:val="24"/>
          <w:lang w:val="hy-AM"/>
        </w:rPr>
        <w:t>շրջանի</w:t>
      </w:r>
      <w:r w:rsidRPr="00325FDC">
        <w:rPr>
          <w:rFonts w:ascii="GHEA Grapalat" w:hAnsi="GHEA Grapalat"/>
          <w:sz w:val="24"/>
          <w:szCs w:val="24"/>
          <w:lang w:val="hy-AM"/>
        </w:rPr>
        <w:t xml:space="preserve"> տնտեսական բնութագ</w:t>
      </w:r>
      <w:r w:rsidR="00325FDC" w:rsidRPr="00325FDC">
        <w:rPr>
          <w:rFonts w:ascii="GHEA Grapalat" w:hAnsi="GHEA Grapalat"/>
          <w:sz w:val="24"/>
          <w:szCs w:val="24"/>
          <w:lang w:val="hy-AM"/>
        </w:rPr>
        <w:t>ի</w:t>
      </w:r>
      <w:r w:rsidRPr="00325FDC">
        <w:rPr>
          <w:rFonts w:ascii="GHEA Grapalat" w:hAnsi="GHEA Grapalat"/>
          <w:sz w:val="24"/>
          <w:szCs w:val="24"/>
          <w:lang w:val="hy-AM"/>
        </w:rPr>
        <w:t>ր</w:t>
      </w:r>
      <w:r w:rsidR="00325FDC" w:rsidRPr="00325FDC">
        <w:rPr>
          <w:rFonts w:ascii="GHEA Grapalat" w:hAnsi="GHEA Grapalat"/>
          <w:sz w:val="24"/>
          <w:szCs w:val="24"/>
          <w:lang w:val="hy-AM"/>
        </w:rPr>
        <w:t>ը</w:t>
      </w:r>
    </w:p>
    <w:p w:rsidR="00325FDC" w:rsidRPr="00325FDC" w:rsidRDefault="00325FDC" w:rsidP="00EF6826">
      <w:pPr>
        <w:pStyle w:val="ListParagraph"/>
        <w:numPr>
          <w:ilvl w:val="2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25FDC">
        <w:rPr>
          <w:rFonts w:ascii="GHEA Grapalat" w:hAnsi="GHEA Grapalat"/>
          <w:sz w:val="24"/>
          <w:szCs w:val="24"/>
          <w:lang w:val="hy-AM"/>
        </w:rPr>
        <w:t xml:space="preserve">բնակչության </w:t>
      </w:r>
      <w:r w:rsidR="00D52FB8" w:rsidRPr="00325FDC">
        <w:rPr>
          <w:rFonts w:ascii="GHEA Grapalat" w:hAnsi="GHEA Grapalat"/>
          <w:sz w:val="24"/>
          <w:szCs w:val="24"/>
          <w:lang w:val="hy-AM"/>
        </w:rPr>
        <w:t>տարբեր մասնագիտական խմբերի թվ</w:t>
      </w:r>
      <w:r w:rsidRPr="00325FDC">
        <w:rPr>
          <w:rFonts w:ascii="GHEA Grapalat" w:hAnsi="GHEA Grapalat"/>
          <w:sz w:val="24"/>
          <w:szCs w:val="24"/>
          <w:lang w:val="hy-AM"/>
        </w:rPr>
        <w:t>աքանակը</w:t>
      </w:r>
      <w:r w:rsidR="00D52FB8" w:rsidRPr="00325FDC">
        <w:rPr>
          <w:rFonts w:ascii="GHEA Grapalat" w:hAnsi="GHEA Grapalat"/>
          <w:sz w:val="24"/>
          <w:szCs w:val="24"/>
          <w:lang w:val="hy-AM"/>
        </w:rPr>
        <w:t>, համաճարակաբանական նշանակութ</w:t>
      </w:r>
      <w:r w:rsidRPr="00325FDC">
        <w:rPr>
          <w:rFonts w:ascii="GHEA Grapalat" w:hAnsi="GHEA Grapalat"/>
          <w:sz w:val="24"/>
          <w:szCs w:val="24"/>
          <w:lang w:val="hy-AM"/>
        </w:rPr>
        <w:t xml:space="preserve">յուն ունեցող </w:t>
      </w:r>
      <w:r w:rsidR="00D52FB8" w:rsidRPr="00325FDC">
        <w:rPr>
          <w:rFonts w:ascii="GHEA Grapalat" w:hAnsi="GHEA Grapalat"/>
          <w:sz w:val="24"/>
          <w:szCs w:val="24"/>
          <w:lang w:val="hy-AM"/>
        </w:rPr>
        <w:t>աշխատանքային և կենցաղային պայմանների բնութագրեր</w:t>
      </w:r>
      <w:r w:rsidRPr="00325FDC">
        <w:rPr>
          <w:rFonts w:ascii="GHEA Grapalat" w:hAnsi="GHEA Grapalat"/>
          <w:sz w:val="24"/>
          <w:szCs w:val="24"/>
          <w:lang w:val="hy-AM"/>
        </w:rPr>
        <w:t>ը</w:t>
      </w:r>
      <w:r w:rsidR="00D52FB8" w:rsidRPr="00325FDC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325FDC" w:rsidRPr="00325FDC" w:rsidRDefault="00D52FB8" w:rsidP="00EF6826">
      <w:pPr>
        <w:pStyle w:val="ListParagraph"/>
        <w:numPr>
          <w:ilvl w:val="2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25FDC">
        <w:rPr>
          <w:rFonts w:ascii="GHEA Grapalat" w:hAnsi="GHEA Grapalat"/>
          <w:sz w:val="24"/>
          <w:szCs w:val="24"/>
          <w:lang w:val="hy-AM"/>
        </w:rPr>
        <w:lastRenderedPageBreak/>
        <w:t xml:space="preserve">շրջանների և օբյեկտների սանիտարահիգիենիկ </w:t>
      </w:r>
      <w:r w:rsidR="00325FDC">
        <w:rPr>
          <w:rFonts w:ascii="GHEA Grapalat" w:hAnsi="GHEA Grapalat"/>
          <w:sz w:val="24"/>
          <w:szCs w:val="24"/>
          <w:lang w:val="hy-AM"/>
        </w:rPr>
        <w:t>բնութագրեր</w:t>
      </w:r>
      <w:r w:rsidR="00325FDC" w:rsidRPr="00325FDC">
        <w:rPr>
          <w:rFonts w:ascii="GHEA Grapalat" w:hAnsi="GHEA Grapalat"/>
          <w:sz w:val="24"/>
          <w:szCs w:val="24"/>
          <w:lang w:val="hy-AM"/>
        </w:rPr>
        <w:t>ը</w:t>
      </w:r>
    </w:p>
    <w:p w:rsidR="00D52FB8" w:rsidRPr="00325FDC" w:rsidRDefault="00D52FB8" w:rsidP="00EF6826">
      <w:pPr>
        <w:pStyle w:val="ListParagraph"/>
        <w:numPr>
          <w:ilvl w:val="2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25FDC">
        <w:rPr>
          <w:rFonts w:ascii="GHEA Grapalat" w:hAnsi="GHEA Grapalat"/>
          <w:sz w:val="24"/>
          <w:szCs w:val="24"/>
          <w:lang w:val="hy-AM"/>
        </w:rPr>
        <w:t xml:space="preserve">իրականացված կանխարգելիչ և հակահամաճարակային միջոցառումների վերաբերյալ </w:t>
      </w:r>
      <w:r w:rsidR="00325FDC">
        <w:rPr>
          <w:rFonts w:ascii="GHEA Grapalat" w:hAnsi="GHEA Grapalat"/>
          <w:sz w:val="24"/>
          <w:szCs w:val="24"/>
          <w:lang w:val="hy-AM"/>
        </w:rPr>
        <w:t>տեղեկատվություն</w:t>
      </w:r>
      <w:r w:rsidR="009E68B8" w:rsidRPr="009E68B8">
        <w:rPr>
          <w:rFonts w:ascii="GHEA Grapalat" w:hAnsi="GHEA Grapalat"/>
          <w:sz w:val="24"/>
          <w:szCs w:val="24"/>
          <w:lang w:val="hy-AM"/>
        </w:rPr>
        <w:t>ը:</w:t>
      </w:r>
    </w:p>
    <w:p w:rsidR="009E68B8" w:rsidRPr="009E68B8" w:rsidRDefault="00D52FB8" w:rsidP="000C0178">
      <w:pPr>
        <w:pStyle w:val="ListParagraph"/>
        <w:numPr>
          <w:ilvl w:val="0"/>
          <w:numId w:val="31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9E68B8">
        <w:rPr>
          <w:rFonts w:ascii="GHEA Grapalat" w:hAnsi="GHEA Grapalat"/>
          <w:sz w:val="24"/>
          <w:szCs w:val="24"/>
          <w:lang w:val="hy-AM"/>
        </w:rPr>
        <w:t xml:space="preserve">III փուլ. </w:t>
      </w:r>
      <w:r w:rsidR="009E68B8" w:rsidRPr="00E029B3">
        <w:rPr>
          <w:rFonts w:ascii="GHEA Grapalat" w:hAnsi="GHEA Grapalat"/>
          <w:sz w:val="24"/>
          <w:szCs w:val="24"/>
          <w:lang w:val="hy-AM"/>
        </w:rPr>
        <w:t>Գ</w:t>
      </w:r>
      <w:r w:rsidR="009E68B8" w:rsidRPr="009E68B8">
        <w:rPr>
          <w:rFonts w:ascii="GHEA Grapalat" w:hAnsi="GHEA Grapalat"/>
          <w:sz w:val="24"/>
          <w:szCs w:val="24"/>
          <w:lang w:val="hy-AM"/>
        </w:rPr>
        <w:t>ումարային տվյալների</w:t>
      </w:r>
      <w:r w:rsidR="009E68B8" w:rsidRPr="00E029B3">
        <w:rPr>
          <w:rFonts w:ascii="GHEA Grapalat" w:hAnsi="GHEA Grapalat"/>
          <w:sz w:val="24"/>
          <w:szCs w:val="24"/>
          <w:lang w:val="hy-AM"/>
        </w:rPr>
        <w:t xml:space="preserve"> ամփոփումն ա</w:t>
      </w:r>
      <w:r w:rsidR="009E68B8">
        <w:rPr>
          <w:rFonts w:ascii="GHEA Grapalat" w:hAnsi="GHEA Grapalat"/>
          <w:sz w:val="24"/>
          <w:szCs w:val="24"/>
          <w:lang w:val="hy-AM"/>
        </w:rPr>
        <w:t>ղյուսակներո</w:t>
      </w:r>
      <w:r w:rsidR="009E68B8" w:rsidRPr="00E029B3">
        <w:rPr>
          <w:rFonts w:ascii="GHEA Grapalat" w:hAnsi="GHEA Grapalat"/>
          <w:sz w:val="24"/>
          <w:szCs w:val="24"/>
          <w:lang w:val="hy-AM"/>
        </w:rPr>
        <w:t>ւմ</w:t>
      </w:r>
      <w:r w:rsidRPr="009E68B8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D52FB8" w:rsidRPr="009E68B8" w:rsidRDefault="00D52FB8" w:rsidP="000C0178">
      <w:pPr>
        <w:pStyle w:val="ListParagraph"/>
        <w:numPr>
          <w:ilvl w:val="0"/>
          <w:numId w:val="31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9E68B8">
        <w:rPr>
          <w:rFonts w:ascii="GHEA Grapalat" w:hAnsi="GHEA Grapalat"/>
          <w:sz w:val="24"/>
          <w:szCs w:val="24"/>
          <w:lang w:val="hy-AM"/>
        </w:rPr>
        <w:t>IV փուլ. Տեղեկատվության վերլուծություն</w:t>
      </w:r>
      <w:r w:rsidR="009E68B8" w:rsidRPr="009E68B8">
        <w:rPr>
          <w:rFonts w:ascii="GHEA Grapalat" w:hAnsi="GHEA Grapalat"/>
          <w:sz w:val="24"/>
          <w:szCs w:val="24"/>
          <w:lang w:val="hy-AM"/>
        </w:rPr>
        <w:t>ը</w:t>
      </w:r>
      <w:r w:rsidRPr="009E68B8">
        <w:rPr>
          <w:rFonts w:ascii="GHEA Grapalat" w:hAnsi="GHEA Grapalat"/>
          <w:sz w:val="24"/>
          <w:szCs w:val="24"/>
          <w:lang w:val="hy-AM"/>
        </w:rPr>
        <w:t xml:space="preserve"> համապատասխան ուղղությունններով</w:t>
      </w:r>
      <w:r w:rsidR="009E68B8" w:rsidRPr="009E68B8">
        <w:rPr>
          <w:rFonts w:ascii="GHEA Grapalat" w:hAnsi="GHEA Grapalat"/>
          <w:sz w:val="24"/>
          <w:szCs w:val="24"/>
          <w:lang w:val="hy-AM"/>
        </w:rPr>
        <w:t>.</w:t>
      </w:r>
    </w:p>
    <w:p w:rsidR="009E68B8" w:rsidRPr="00E029B3" w:rsidRDefault="009E68B8" w:rsidP="009E68B8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9E68B8">
        <w:rPr>
          <w:rFonts w:ascii="GHEA Grapalat" w:hAnsi="GHEA Grapalat"/>
          <w:sz w:val="24"/>
          <w:szCs w:val="24"/>
          <w:lang w:val="hy-AM"/>
        </w:rPr>
        <w:t xml:space="preserve">ա. Որոշակի տարածքում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գրանցվող </w:t>
      </w:r>
      <w:r w:rsidRPr="009E68B8">
        <w:rPr>
          <w:rFonts w:ascii="GHEA Grapalat" w:hAnsi="GHEA Grapalat"/>
          <w:sz w:val="24"/>
          <w:szCs w:val="24"/>
          <w:lang w:val="hy-AM"/>
        </w:rPr>
        <w:t xml:space="preserve">հաղորդման ենթակա </w:t>
      </w:r>
      <w:r w:rsidRPr="00730134">
        <w:rPr>
          <w:rFonts w:ascii="GHEA Grapalat" w:hAnsi="GHEA Grapalat"/>
          <w:sz w:val="24"/>
          <w:szCs w:val="24"/>
          <w:lang w:val="hy-AM"/>
        </w:rPr>
        <w:t>հիվանդությունների հիվանդացության մակարդակի և կառուցվածքի վերլուծություն</w:t>
      </w:r>
      <w:r w:rsidRPr="009E68B8">
        <w:rPr>
          <w:rFonts w:ascii="GHEA Grapalat" w:hAnsi="GHEA Grapalat"/>
          <w:sz w:val="24"/>
          <w:szCs w:val="24"/>
          <w:lang w:val="hy-AM"/>
        </w:rPr>
        <w:t>՝ կ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անխարգելման գերակա խնդիրների (համաճարակաբանական</w:t>
      </w:r>
      <w:r w:rsidRPr="009E68B8">
        <w:rPr>
          <w:rFonts w:ascii="GHEA Grapalat" w:hAnsi="GHEA Grapalat"/>
          <w:sz w:val="24"/>
          <w:szCs w:val="24"/>
          <w:lang w:val="hy-AM"/>
        </w:rPr>
        <w:t>,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սոցիալ-տնտեսական </w:t>
      </w:r>
      <w:r w:rsidRPr="009E68B8">
        <w:rPr>
          <w:rFonts w:ascii="GHEA Grapalat" w:hAnsi="GHEA Grapalat"/>
          <w:sz w:val="24"/>
          <w:szCs w:val="24"/>
          <w:lang w:val="hy-AM"/>
        </w:rPr>
        <w:t>կարևորության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9E68B8">
        <w:rPr>
          <w:rFonts w:ascii="GHEA Grapalat" w:hAnsi="GHEA Grapalat"/>
          <w:sz w:val="24"/>
          <w:szCs w:val="24"/>
          <w:lang w:val="hy-AM"/>
        </w:rPr>
        <w:t>որոշման համար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։ Հաջորդիվ՝ </w:t>
      </w:r>
      <w:r w:rsidRPr="009E68B8">
        <w:rPr>
          <w:rFonts w:ascii="GHEA Grapalat" w:hAnsi="GHEA Grapalat"/>
          <w:sz w:val="24"/>
          <w:szCs w:val="24"/>
          <w:lang w:val="hy-AM"/>
        </w:rPr>
        <w:t>յուրաքանչյուր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հիվանդություն ենթարկվում է առանձին վերլուծության</w:t>
      </w:r>
      <w:r w:rsidRPr="009E68B8">
        <w:rPr>
          <w:rFonts w:ascii="GHEA Grapalat" w:hAnsi="GHEA Grapalat"/>
          <w:sz w:val="24"/>
          <w:szCs w:val="24"/>
          <w:lang w:val="hy-AM"/>
        </w:rPr>
        <w:t>:</w:t>
      </w:r>
    </w:p>
    <w:p w:rsidR="00D52FB8" w:rsidRPr="00E029B3" w:rsidRDefault="009E68B8" w:rsidP="009E68B8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E029B3">
        <w:rPr>
          <w:rFonts w:ascii="GHEA Grapalat" w:hAnsi="GHEA Grapalat"/>
          <w:sz w:val="24"/>
          <w:szCs w:val="24"/>
          <w:lang w:val="hy-AM"/>
        </w:rPr>
        <w:t xml:space="preserve">բ.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Բնակչության հիվանդացության </w:t>
      </w:r>
      <w:r w:rsidR="00A25B93" w:rsidRPr="00730134">
        <w:rPr>
          <w:rFonts w:ascii="GHEA Grapalat" w:hAnsi="GHEA Grapalat"/>
          <w:sz w:val="24"/>
          <w:szCs w:val="24"/>
          <w:lang w:val="hy-AM"/>
        </w:rPr>
        <w:t>երկարաժամկետ ընթացաշարժ</w:t>
      </w:r>
      <w:r w:rsidR="00A25B93" w:rsidRPr="00E029B3">
        <w:rPr>
          <w:rFonts w:ascii="GHEA Grapalat" w:hAnsi="GHEA Grapalat"/>
          <w:sz w:val="24"/>
          <w:szCs w:val="24"/>
          <w:lang w:val="hy-AM"/>
        </w:rPr>
        <w:t>ը՝</w:t>
      </w:r>
      <w:r w:rsidR="00A25B93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A25B93" w:rsidRPr="00E029B3">
        <w:rPr>
          <w:rFonts w:ascii="GHEA Grapalat" w:hAnsi="GHEA Grapalat"/>
          <w:sz w:val="24"/>
          <w:szCs w:val="24"/>
          <w:lang w:val="hy-AM"/>
        </w:rPr>
        <w:t>ըստ</w:t>
      </w:r>
      <w:r w:rsidR="00A25B93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օրացուցային և համաճարակային տարիների տվյալներ</w:t>
      </w:r>
      <w:r w:rsidR="00A25B93" w:rsidRPr="00E029B3">
        <w:rPr>
          <w:rFonts w:ascii="GHEA Grapalat" w:hAnsi="GHEA Grapalat"/>
          <w:sz w:val="24"/>
          <w:szCs w:val="24"/>
          <w:lang w:val="hy-AM"/>
        </w:rPr>
        <w:t>ի</w:t>
      </w:r>
    </w:p>
    <w:p w:rsidR="00A25B93" w:rsidRPr="00E029B3" w:rsidRDefault="00A25B93" w:rsidP="00A25B93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E029B3">
        <w:rPr>
          <w:rFonts w:ascii="GHEA Grapalat" w:hAnsi="GHEA Grapalat"/>
          <w:sz w:val="24"/>
          <w:szCs w:val="24"/>
          <w:lang w:val="hy-AM"/>
        </w:rPr>
        <w:t xml:space="preserve">գ.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Բնակչության հիվանդացության </w:t>
      </w:r>
      <w:r w:rsidRPr="00E029B3">
        <w:rPr>
          <w:rFonts w:ascii="GHEA Grapalat" w:hAnsi="GHEA Grapalat"/>
          <w:sz w:val="24"/>
          <w:szCs w:val="24"/>
          <w:lang w:val="hy-AM"/>
        </w:rPr>
        <w:t>տարեկան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ընթացաշարժ</w:t>
      </w:r>
      <w:r w:rsidRPr="00E029B3">
        <w:rPr>
          <w:rFonts w:ascii="GHEA Grapalat" w:hAnsi="GHEA Grapalat"/>
          <w:sz w:val="24"/>
          <w:szCs w:val="24"/>
          <w:lang w:val="hy-AM"/>
        </w:rPr>
        <w:t>ը՝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029B3">
        <w:rPr>
          <w:rFonts w:ascii="GHEA Grapalat" w:hAnsi="GHEA Grapalat"/>
          <w:sz w:val="24"/>
          <w:szCs w:val="24"/>
          <w:lang w:val="hy-AM"/>
        </w:rPr>
        <w:t>ըստ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օրացուցային և համաճարակային տարիների տվյալներ</w:t>
      </w:r>
      <w:r w:rsidRPr="00E029B3">
        <w:rPr>
          <w:rFonts w:ascii="GHEA Grapalat" w:hAnsi="GHEA Grapalat"/>
          <w:sz w:val="24"/>
          <w:szCs w:val="24"/>
          <w:lang w:val="hy-AM"/>
        </w:rPr>
        <w:t>ի</w:t>
      </w:r>
    </w:p>
    <w:p w:rsidR="00A25B93" w:rsidRPr="00E029B3" w:rsidRDefault="00A25B93" w:rsidP="00A25B93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E029B3">
        <w:rPr>
          <w:rFonts w:ascii="GHEA Grapalat" w:hAnsi="GHEA Grapalat"/>
          <w:sz w:val="24"/>
          <w:szCs w:val="24"/>
          <w:lang w:val="hy-AM"/>
        </w:rPr>
        <w:t xml:space="preserve">դ.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Տարբեր սոցիալական և տարիքային խմբերում, տարբեր համաճարակաբանական հատկանիշներով առանձնացված կոլեկտիվներում հիվանդացության մակարդակի, կառուցվածքի, ընթացաշարժի վերլ</w:t>
      </w:r>
      <w:r>
        <w:rPr>
          <w:rFonts w:ascii="GHEA Grapalat" w:hAnsi="GHEA Grapalat"/>
          <w:sz w:val="24"/>
          <w:szCs w:val="24"/>
          <w:lang w:val="hy-AM"/>
        </w:rPr>
        <w:t>ուծություն</w:t>
      </w:r>
    </w:p>
    <w:p w:rsidR="00D52FB8" w:rsidRPr="00E029B3" w:rsidRDefault="00A25B93" w:rsidP="00A25B93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 w:rsidRPr="00E029B3">
        <w:rPr>
          <w:rFonts w:ascii="GHEA Grapalat" w:hAnsi="GHEA Grapalat"/>
          <w:sz w:val="24"/>
          <w:szCs w:val="24"/>
          <w:lang w:val="hy-AM"/>
        </w:rPr>
        <w:t>ե. Հ</w:t>
      </w:r>
      <w:r w:rsidRPr="00730134">
        <w:rPr>
          <w:rFonts w:ascii="GHEA Grapalat" w:hAnsi="GHEA Grapalat"/>
          <w:sz w:val="24"/>
          <w:szCs w:val="24"/>
          <w:lang w:val="hy-AM"/>
        </w:rPr>
        <w:t>իվանդացության վերլուծություն</w:t>
      </w:r>
      <w:r w:rsidRPr="00E029B3">
        <w:rPr>
          <w:rFonts w:ascii="GHEA Grapalat" w:hAnsi="GHEA Grapalat"/>
          <w:sz w:val="24"/>
          <w:szCs w:val="24"/>
          <w:lang w:val="hy-AM"/>
        </w:rPr>
        <w:t>՝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029B3">
        <w:rPr>
          <w:rFonts w:ascii="GHEA Grapalat" w:hAnsi="GHEA Grapalat"/>
          <w:sz w:val="24"/>
          <w:szCs w:val="24"/>
          <w:lang w:val="hy-AM"/>
        </w:rPr>
        <w:t>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ստ ռիսկի </w:t>
      </w:r>
      <w:r>
        <w:rPr>
          <w:rFonts w:ascii="GHEA Grapalat" w:hAnsi="GHEA Grapalat"/>
          <w:sz w:val="24"/>
          <w:szCs w:val="24"/>
          <w:lang w:val="hy-AM"/>
        </w:rPr>
        <w:t>գործոնների</w:t>
      </w:r>
      <w:r w:rsidRPr="00E029B3">
        <w:rPr>
          <w:rFonts w:ascii="GHEA Grapalat" w:hAnsi="GHEA Grapalat"/>
          <w:sz w:val="24"/>
          <w:szCs w:val="24"/>
          <w:lang w:val="hy-AM"/>
        </w:rPr>
        <w:t>: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D52FB8" w:rsidRPr="00730134" w:rsidRDefault="00EC5679" w:rsidP="00EF6826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 w:rsidRPr="00E029B3">
        <w:rPr>
          <w:rFonts w:ascii="GHEA Grapalat" w:hAnsi="GHEA Grapalat"/>
          <w:sz w:val="24"/>
          <w:szCs w:val="24"/>
          <w:lang w:val="hy-AM"/>
        </w:rPr>
        <w:t xml:space="preserve">5)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V փուլ. Համաճարակաբանական ախտորոշում</w:t>
      </w:r>
    </w:p>
    <w:p w:rsidR="00A31058" w:rsidRDefault="00EC5679" w:rsidP="00EF6826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ա.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Համաճարակային պրոցեսի </w:t>
      </w:r>
      <w:r w:rsidR="00A31058">
        <w:rPr>
          <w:rFonts w:ascii="GHEA Grapalat" w:hAnsi="GHEA Grapalat"/>
          <w:sz w:val="24"/>
          <w:szCs w:val="24"/>
          <w:lang w:val="hy-AM"/>
        </w:rPr>
        <w:t>գնահատումը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՝ որոշակի տարածք</w:t>
      </w:r>
      <w:r w:rsidR="00A31058">
        <w:rPr>
          <w:rFonts w:ascii="GHEA Grapalat" w:hAnsi="GHEA Grapalat"/>
          <w:sz w:val="24"/>
          <w:szCs w:val="24"/>
          <w:lang w:val="hy-AM"/>
        </w:rPr>
        <w:t>ում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, բնակչության որոշակի խմբերում, որոշակի ժամանակահատվածում (տարածք, խմբեր, կոլեկտիվներ, ներգործության ժամանակահատված)</w:t>
      </w:r>
    </w:p>
    <w:p w:rsidR="00A31058" w:rsidRDefault="00A31058" w:rsidP="00EF6826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բ.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Բնակչության կյանքի և գործունեության, սոցիալական և բնական պայմանների (ներառյալ կանխարգելիչ գործունեության որակը, արդյունավետությունը) համաճարակային գործընթացի արտահայտությունները պայմանավորող գործոնների  բացահայտում և ռիսկի գործոնների վերաբերյալ վարկածի (հիպոթեզի) ձևակերպում</w:t>
      </w:r>
    </w:p>
    <w:p w:rsidR="00A31058" w:rsidRDefault="00A31058" w:rsidP="00EF6826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գ.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Ձևակերպված վարկածների փորձարկում, հիվանդության պատճառա-հետևանքային կապերի բացահայտ</w:t>
      </w:r>
      <w:r>
        <w:rPr>
          <w:rFonts w:ascii="GHEA Grapalat" w:hAnsi="GHEA Grapalat"/>
          <w:sz w:val="24"/>
          <w:szCs w:val="24"/>
          <w:lang w:val="hy-AM"/>
        </w:rPr>
        <w:t>ում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, </w:t>
      </w:r>
      <w:r>
        <w:rPr>
          <w:rFonts w:ascii="GHEA Grapalat" w:hAnsi="GHEA Grapalat"/>
          <w:sz w:val="24"/>
          <w:szCs w:val="24"/>
          <w:lang w:val="hy-AM"/>
        </w:rPr>
        <w:t xml:space="preserve">ինչը հնարավորություն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կտա </w:t>
      </w:r>
      <w:r w:rsidRPr="00730134">
        <w:rPr>
          <w:rFonts w:ascii="GHEA Grapalat" w:hAnsi="GHEA Grapalat"/>
          <w:sz w:val="24"/>
          <w:szCs w:val="24"/>
          <w:lang w:val="hy-AM"/>
        </w:rPr>
        <w:t>ներդ</w:t>
      </w:r>
      <w:r>
        <w:rPr>
          <w:rFonts w:ascii="GHEA Grapalat" w:hAnsi="GHEA Grapalat"/>
          <w:sz w:val="24"/>
          <w:szCs w:val="24"/>
          <w:lang w:val="hy-AM"/>
        </w:rPr>
        <w:t xml:space="preserve">նել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արդյունավետ հակահամաճարակային միջոցառումներ </w:t>
      </w:r>
    </w:p>
    <w:p w:rsidR="00D52FB8" w:rsidRPr="00730134" w:rsidRDefault="00A31058" w:rsidP="00EF6826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lastRenderedPageBreak/>
        <w:t xml:space="preserve">դ.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Հիվանդացության մակարդակի մոտակա կամ հեռակա կանխատեսում,  վարկածների հավաստիության գնահատում՝ </w:t>
      </w:r>
      <w:r w:rsidR="00C473B4">
        <w:rPr>
          <w:rFonts w:ascii="GHEA Grapalat" w:hAnsi="GHEA Grapalat"/>
          <w:sz w:val="24"/>
          <w:szCs w:val="24"/>
          <w:lang w:val="hy-AM"/>
        </w:rPr>
        <w:t>ըստ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ռիսկի գործոնների ազդեցության  (հիպոթեզների փորձարկման միջոցով), կանխարգելիչ միջոցառումների համաճարակաբանական, սոցիալ, տնտեսական արդյունավետության գնահատում։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Ախտորոշիչ-բուժական</w:t>
      </w:r>
      <w:r w:rsidR="004353B5" w:rsidRPr="004353B5">
        <w:rPr>
          <w:rFonts w:ascii="GHEA Grapalat" w:hAnsi="GHEA Grapalat"/>
          <w:b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ենթահամակարգ</w:t>
      </w:r>
      <w:r w:rsidRPr="00C473B4">
        <w:rPr>
          <w:rFonts w:ascii="GHEA Grapalat" w:hAnsi="GHEA Grapalat"/>
          <w:i/>
          <w:sz w:val="24"/>
          <w:szCs w:val="24"/>
          <w:lang w:val="hy-AM"/>
        </w:rPr>
        <w:t>.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համաճարակաբանական հսկողության երկրորդ բաղկացուցիչ մասն է: </w:t>
      </w:r>
      <w:r w:rsidRPr="00730134">
        <w:rPr>
          <w:rFonts w:ascii="GHEA Grapalat" w:hAnsi="GHEA Grapalat"/>
          <w:bCs/>
          <w:sz w:val="24"/>
          <w:szCs w:val="24"/>
          <w:lang w:val="hy-AM"/>
        </w:rPr>
        <w:t>Դա բնակչությանը մատուցվող կլինիկախտորոշիչ և բուժական օգնության անընդհատ զարգացման և կատարելագործման գործընթաց է՝  հելմինթոզների լաբորատոր ախտորոշման որակի բարելավման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 (լաբորատոր ախտորոշիչ  մեթոդների ստանդարտացում), հիվանդության ախտորոշման և բուժման մատչելիության (դեպքի ստանդարտ սահմանում, բուժման ստանդարտ  ընթացակարգերի մշակում), բուժական և առողջացուցիչ միջոցառումների համակարգի ընդլայնում: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Կառավարչական ենթահամակարգ</w:t>
      </w:r>
      <w:r w:rsidRPr="00730134">
        <w:rPr>
          <w:rFonts w:ascii="GHEA Grapalat" w:hAnsi="GHEA Grapalat"/>
          <w:i/>
          <w:sz w:val="24"/>
          <w:szCs w:val="24"/>
          <w:u w:val="single"/>
          <w:lang w:val="hy-AM"/>
        </w:rPr>
        <w:t>.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համաճարակաբանական հսկողության երրորդ ենթահամակարգն</w:t>
      </w: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է: Կառավարչական գործառույթն իրականացնում են սանիտարահակահամաճարակային </w:t>
      </w:r>
      <w:r w:rsidR="00C473B4">
        <w:rPr>
          <w:rFonts w:ascii="GHEA Grapalat" w:hAnsi="GHEA Grapalat"/>
          <w:sz w:val="24"/>
          <w:szCs w:val="24"/>
          <w:lang w:val="hy-AM"/>
        </w:rPr>
        <w:t>ծառայությունը</w:t>
      </w:r>
      <w:r w:rsidRPr="00730134">
        <w:rPr>
          <w:rFonts w:ascii="GHEA Grapalat" w:hAnsi="GHEA Grapalat"/>
          <w:sz w:val="24"/>
          <w:szCs w:val="24"/>
          <w:lang w:val="hy-AM"/>
        </w:rPr>
        <w:t>: Գործունեության հիմական ուղղությունները ներկայացված են գծա</w:t>
      </w:r>
      <w:r w:rsidR="00CE04F6">
        <w:rPr>
          <w:rFonts w:ascii="GHEA Grapalat" w:hAnsi="GHEA Grapalat"/>
          <w:sz w:val="24"/>
          <w:szCs w:val="24"/>
          <w:lang w:val="hy-AM"/>
        </w:rPr>
        <w:t>պատկեր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3-ի վրա:</w:t>
      </w:r>
    </w:p>
    <w:p w:rsidR="00D52FB8" w:rsidRPr="00730134" w:rsidRDefault="00FF4259" w:rsidP="00EF6826">
      <w:pPr>
        <w:spacing w:after="0" w:line="360" w:lineRule="auto"/>
        <w:jc w:val="both"/>
        <w:rPr>
          <w:rFonts w:ascii="GHEA Grapalat" w:hAnsi="GHEA Grapalat"/>
          <w:b/>
          <w:sz w:val="24"/>
          <w:szCs w:val="24"/>
        </w:rPr>
      </w:pPr>
      <w:r w:rsidRPr="00FF4259">
        <w:rPr>
          <w:rFonts w:ascii="GHEA Grapalat" w:hAnsi="GHEA Grapalat" w:cstheme="minorBidi"/>
          <w:noProof/>
          <w:sz w:val="24"/>
          <w:szCs w:val="24"/>
          <w:lang w:val="en-US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072" type="#_x0000_t87" style="position:absolute;left:0;text-align:left;margin-left:236.1pt;margin-top:5.1pt;width:22.5pt;height:273.3pt;rotation:-90;z-index:251683840;mso-position-horizontal-relative:text;mso-position-vertical-relative:text"/>
        </w:pict>
      </w:r>
      <w:r w:rsidR="00D52FB8" w:rsidRPr="00730134">
        <w:rPr>
          <w:rFonts w:ascii="GHEA Grapalat" w:hAnsi="GHEA Grapalat"/>
          <w:noProof/>
          <w:sz w:val="24"/>
          <w:szCs w:val="24"/>
          <w:lang w:val="en-US"/>
        </w:rPr>
        <w:drawing>
          <wp:inline distT="0" distB="0" distL="0" distR="0">
            <wp:extent cx="6162675" cy="2495550"/>
            <wp:effectExtent l="0" t="0" r="9525" b="0"/>
            <wp:docPr id="4" name="Схема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7" r:lo="rId58" r:qs="rId59" r:cs="rId60"/>
              </a:graphicData>
            </a:graphic>
          </wp:inline>
        </w:drawing>
      </w:r>
    </w:p>
    <w:p w:rsidR="00D52FB8" w:rsidRPr="00C473B4" w:rsidRDefault="00D52FB8" w:rsidP="00C473B4">
      <w:pPr>
        <w:spacing w:after="0" w:line="360" w:lineRule="auto"/>
        <w:jc w:val="center"/>
        <w:rPr>
          <w:rFonts w:ascii="GHEA Grapalat" w:hAnsi="GHEA Grapalat"/>
          <w:b/>
          <w:sz w:val="24"/>
          <w:szCs w:val="24"/>
        </w:rPr>
      </w:pPr>
      <w:r w:rsidRPr="00C473B4">
        <w:rPr>
          <w:rFonts w:ascii="GHEA Grapalat" w:hAnsi="GHEA Grapalat"/>
          <w:b/>
          <w:sz w:val="24"/>
          <w:szCs w:val="24"/>
          <w:lang w:val="hy-AM"/>
        </w:rPr>
        <w:t>Գծա</w:t>
      </w:r>
      <w:r w:rsidR="00CE04F6">
        <w:rPr>
          <w:rFonts w:ascii="GHEA Grapalat" w:hAnsi="GHEA Grapalat"/>
          <w:b/>
          <w:sz w:val="24"/>
          <w:szCs w:val="24"/>
          <w:lang w:val="hy-AM"/>
        </w:rPr>
        <w:t>պատկե</w:t>
      </w:r>
      <w:r w:rsidRPr="00C473B4">
        <w:rPr>
          <w:rFonts w:ascii="GHEA Grapalat" w:hAnsi="GHEA Grapalat"/>
          <w:b/>
          <w:sz w:val="24"/>
          <w:szCs w:val="24"/>
          <w:lang w:val="hy-AM"/>
        </w:rPr>
        <w:t>ր</w:t>
      </w:r>
      <w:r w:rsidRPr="00C473B4">
        <w:rPr>
          <w:rFonts w:ascii="GHEA Grapalat" w:hAnsi="GHEA Grapalat"/>
          <w:b/>
          <w:sz w:val="24"/>
          <w:szCs w:val="24"/>
        </w:rPr>
        <w:t xml:space="preserve"> 3. </w:t>
      </w:r>
      <w:r w:rsidRPr="00C473B4">
        <w:rPr>
          <w:rFonts w:ascii="GHEA Grapalat" w:hAnsi="GHEA Grapalat"/>
          <w:b/>
          <w:sz w:val="24"/>
          <w:szCs w:val="24"/>
          <w:lang w:val="hy-AM"/>
        </w:rPr>
        <w:t>Կառավարչական ենթահամակարգի գործունեության հիմնական ուղղությունները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hAnsi="GHEA Grapalat"/>
          <w:b/>
          <w:sz w:val="24"/>
          <w:szCs w:val="24"/>
          <w:lang w:val="hy-AM"/>
        </w:rPr>
        <w:t>Համաճարակաբանական հսկողության իրականացման մեթոդներ</w:t>
      </w:r>
      <w:r w:rsidRPr="00730134">
        <w:rPr>
          <w:rFonts w:ascii="GHEA Grapalat" w:hAnsi="GHEA Grapalat"/>
          <w:b/>
          <w:sz w:val="24"/>
          <w:szCs w:val="24"/>
        </w:rPr>
        <w:t xml:space="preserve">.  </w:t>
      </w:r>
      <w:r w:rsidRPr="00730134">
        <w:rPr>
          <w:rFonts w:ascii="GHEA Grapalat" w:hAnsi="GHEA Grapalat"/>
          <w:sz w:val="24"/>
          <w:szCs w:val="24"/>
          <w:lang w:val="hy-AM"/>
        </w:rPr>
        <w:t>Համաճարակաբանական հսկողության իրականացման համար գոյություն ունեն մի շարք մեթոդներ, և դրանց ընտրությունը կախված է տեղեկատվական  ռեսուրսներից և համակարգի առաջ դրված խնդիրներից: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Համաճարակաբանական հսկողության </w:t>
      </w:r>
      <w:r w:rsidRPr="00730134">
        <w:rPr>
          <w:rFonts w:ascii="GHEA Grapalat" w:hAnsi="GHEA Grapalat"/>
          <w:sz w:val="24"/>
          <w:szCs w:val="24"/>
          <w:lang w:val="hy-AM"/>
        </w:rPr>
        <w:lastRenderedPageBreak/>
        <w:t>առավել տարածված և արդյունավետ մեթոդներից են ակտիվ և պասիվ համաճարակաբանական հսկողությունը: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Պասիվ համաճարակաբանական հսկողությունն իրականացվում է բժշկական կազմակերպությունների կողմից: 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Ակտիվ համաճարակաբանական հսկողությ</w:t>
      </w:r>
      <w:r w:rsidR="00C473B4">
        <w:rPr>
          <w:rFonts w:ascii="GHEA Grapalat" w:eastAsia="Times New Roman" w:hAnsi="GHEA Grapalat"/>
          <w:sz w:val="24"/>
          <w:szCs w:val="24"/>
          <w:lang w:val="hy-AM" w:eastAsia="ru-RU"/>
        </w:rPr>
        <w:t>ունն իրականացվում է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 հանրային առողջապահական կառույցների կողմ</w:t>
      </w:r>
      <w:r w:rsidR="00C473B4">
        <w:rPr>
          <w:rFonts w:ascii="GHEA Grapalat" w:eastAsia="Times New Roman" w:hAnsi="GHEA Grapalat"/>
          <w:sz w:val="24"/>
          <w:szCs w:val="24"/>
          <w:lang w:val="hy-AM" w:eastAsia="ru-RU"/>
        </w:rPr>
        <w:t>ից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: Ակտիվ համաճարակաբանական հսկողության ժամանակ </w:t>
      </w:r>
      <w:r w:rsidR="002D623B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հիվանդության 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գրանցվող դեպքերի թիվն աճում է</w:t>
      </w:r>
      <w:r w:rsidR="002D623B">
        <w:rPr>
          <w:rFonts w:ascii="GHEA Grapalat" w:eastAsia="Times New Roman" w:hAnsi="GHEA Grapalat"/>
          <w:sz w:val="24"/>
          <w:szCs w:val="24"/>
          <w:lang w:val="hy-AM" w:eastAsia="ru-RU"/>
        </w:rPr>
        <w:t>, ս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ակայն ակտիվ համաճարակաբանական հսկողությունը թանկարժեք է և կարող է կիրառվել </w:t>
      </w:r>
      <w:r w:rsidR="002D623B">
        <w:rPr>
          <w:rFonts w:ascii="GHEA Grapalat" w:eastAsia="Times New Roman" w:hAnsi="GHEA Grapalat"/>
          <w:sz w:val="24"/>
          <w:szCs w:val="24"/>
          <w:lang w:val="hy-AM" w:eastAsia="ru-RU"/>
        </w:rPr>
        <w:t>առանձին դեպքերում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 </w:t>
      </w:r>
      <w:r w:rsidR="002D623B" w:rsidRPr="002D623B">
        <w:rPr>
          <w:rFonts w:ascii="GHEA Grapalat" w:eastAsia="Times New Roman" w:hAnsi="GHEA Grapalat"/>
          <w:sz w:val="24"/>
          <w:szCs w:val="24"/>
          <w:lang w:val="hy-AM" w:eastAsia="ru-RU"/>
        </w:rPr>
        <w:t>(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հիվանդությունների վերացման ծրագրերում,</w:t>
      </w:r>
      <w:r w:rsidR="002D623B">
        <w:rPr>
          <w:rFonts w:ascii="GHEA Grapalat" w:eastAsia="Times New Roman" w:hAnsi="GHEA Grapalat"/>
          <w:sz w:val="24"/>
          <w:szCs w:val="24"/>
          <w:lang w:val="hy-AM" w:eastAsia="ru-RU"/>
        </w:rPr>
        <w:t xml:space="preserve"> կարճաժամկետ հետազոտություննե</w:t>
      </w:r>
      <w:r w:rsidR="002D623B" w:rsidRPr="002D623B">
        <w:rPr>
          <w:rFonts w:ascii="GHEA Grapalat" w:eastAsia="Times New Roman" w:hAnsi="GHEA Grapalat"/>
          <w:sz w:val="24"/>
          <w:szCs w:val="24"/>
          <w:lang w:val="hy-AM" w:eastAsia="ru-RU"/>
        </w:rPr>
        <w:t>րում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, հիվանդացության սեզոնային բարձրացումների կանխարգելման պայքարում</w:t>
      </w:r>
      <w:r w:rsidR="002D623B" w:rsidRPr="002D623B">
        <w:rPr>
          <w:rFonts w:ascii="GHEA Grapalat" w:eastAsia="Times New Roman" w:hAnsi="GHEA Grapalat"/>
          <w:sz w:val="24"/>
          <w:szCs w:val="24"/>
          <w:lang w:val="hy-AM" w:eastAsia="ru-RU"/>
        </w:rPr>
        <w:t>)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Իրականում այս երկու մոտեցում</w:t>
      </w:r>
      <w:r w:rsidR="002D623B" w:rsidRPr="002D623B">
        <w:rPr>
          <w:rFonts w:ascii="GHEA Grapalat" w:eastAsia="Times New Roman" w:hAnsi="GHEA Grapalat"/>
          <w:sz w:val="24"/>
          <w:szCs w:val="24"/>
          <w:lang w:val="hy-AM" w:eastAsia="ru-RU"/>
        </w:rPr>
        <w:t>ները կիրառվ</w:t>
      </w:r>
      <w:r w:rsidRPr="00730134">
        <w:rPr>
          <w:rFonts w:ascii="GHEA Grapalat" w:eastAsia="Times New Roman" w:hAnsi="GHEA Grapalat"/>
          <w:sz w:val="24"/>
          <w:szCs w:val="24"/>
          <w:lang w:val="hy-AM" w:eastAsia="ru-RU"/>
        </w:rPr>
        <w:t>ում են զուգահեռ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, երբ  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 xml:space="preserve">հանրային </w:t>
      </w:r>
      <w:r w:rsidRPr="00730134">
        <w:rPr>
          <w:rFonts w:ascii="GHEA Grapalat" w:hAnsi="GHEA Grapalat"/>
          <w:sz w:val="24"/>
          <w:szCs w:val="24"/>
          <w:lang w:val="hy-AM"/>
        </w:rPr>
        <w:t>առողջապահ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ական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մարմինը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, կապ պահպանելով խոշոր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2D623B" w:rsidRPr="00730134">
        <w:rPr>
          <w:rFonts w:ascii="GHEA Grapalat" w:hAnsi="GHEA Grapalat"/>
          <w:sz w:val="24"/>
          <w:szCs w:val="24"/>
          <w:lang w:val="hy-AM"/>
        </w:rPr>
        <w:t xml:space="preserve">բժշկական </w:t>
      </w:r>
      <w:r w:rsidR="002D623B">
        <w:rPr>
          <w:rFonts w:ascii="GHEA Grapalat" w:hAnsi="GHEA Grapalat"/>
          <w:sz w:val="24"/>
          <w:szCs w:val="24"/>
          <w:lang w:val="hy-AM"/>
        </w:rPr>
        <w:t>կ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ազմակերպությունն</w:t>
      </w:r>
      <w:r w:rsidR="002D623B" w:rsidRPr="00730134">
        <w:rPr>
          <w:rFonts w:ascii="GHEA Grapalat" w:hAnsi="GHEA Grapalat"/>
          <w:sz w:val="24"/>
          <w:szCs w:val="24"/>
          <w:lang w:val="hy-AM"/>
        </w:rPr>
        <w:t>երի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 xml:space="preserve"> հետ, </w:t>
      </w:r>
      <w:r w:rsidRPr="00730134">
        <w:rPr>
          <w:rFonts w:ascii="GHEA Grapalat" w:hAnsi="GHEA Grapalat"/>
          <w:sz w:val="24"/>
          <w:szCs w:val="24"/>
          <w:lang w:val="hy-AM"/>
        </w:rPr>
        <w:t>ժամանակ առ ժամանակ իրականացն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ում է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ընթացիկ գրանցումից դուրս մնացած դեպքերի հայտնաբերման մասնահատուկ ծրագրեր: Այսպիսով, մակաբուծային հիվանդությունների գրանցման համակարգն ապահովում է.</w:t>
      </w:r>
    </w:p>
    <w:p w:rsidR="00D52FB8" w:rsidRPr="00730134" w:rsidRDefault="00D52FB8" w:rsidP="000C0178">
      <w:pPr>
        <w:numPr>
          <w:ilvl w:val="0"/>
          <w:numId w:val="27"/>
        </w:numPr>
        <w:tabs>
          <w:tab w:val="num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  հակահա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մ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աճարակային ծառայության անժամանակավրեպ տեղեկացումը՝ հողային հելմինթոզների դեպքերի հայտնաբերման վերաբերյալ՝ համապատասխան միջոցառումների 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իրականաց</w:t>
      </w:r>
      <w:r w:rsidRPr="00730134">
        <w:rPr>
          <w:rFonts w:ascii="GHEA Grapalat" w:hAnsi="GHEA Grapalat"/>
          <w:sz w:val="24"/>
          <w:szCs w:val="24"/>
          <w:lang w:val="hy-AM"/>
        </w:rPr>
        <w:t>ման և հիվանդության տարածման կանխարգելման համար</w:t>
      </w:r>
    </w:p>
    <w:p w:rsidR="00D52FB8" w:rsidRPr="00730134" w:rsidRDefault="00D52FB8" w:rsidP="000C0178">
      <w:pPr>
        <w:numPr>
          <w:ilvl w:val="0"/>
          <w:numId w:val="27"/>
        </w:numPr>
        <w:tabs>
          <w:tab w:val="num" w:pos="709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վարակիչ/ մակաբուծային հիվանդությունների ստույգ հաշվառումը</w:t>
      </w:r>
    </w:p>
    <w:p w:rsidR="00D52FB8" w:rsidRPr="00730134" w:rsidRDefault="00D52FB8" w:rsidP="000C0178">
      <w:pPr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ընթացիկ և </w:t>
      </w:r>
      <w:r w:rsidR="002D623B">
        <w:rPr>
          <w:rFonts w:ascii="GHEA Grapalat" w:hAnsi="GHEA Grapalat"/>
          <w:sz w:val="24"/>
          <w:szCs w:val="24"/>
          <w:lang w:val="hy-AM"/>
        </w:rPr>
        <w:t>հե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տ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ահայաց համաճարակաբանական 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վերլուծ</w:t>
      </w:r>
      <w:r w:rsidRPr="00730134">
        <w:rPr>
          <w:rFonts w:ascii="GHEA Grapalat" w:hAnsi="GHEA Grapalat"/>
          <w:sz w:val="24"/>
          <w:szCs w:val="24"/>
          <w:lang w:val="hy-AM"/>
        </w:rPr>
        <w:t>ությունների իրականացումը</w:t>
      </w:r>
      <w:r w:rsidR="002D623B" w:rsidRPr="002D623B">
        <w:rPr>
          <w:rFonts w:ascii="GHEA Grapalat" w:hAnsi="GHEA Grapalat"/>
          <w:sz w:val="24"/>
          <w:szCs w:val="24"/>
          <w:lang w:val="hy-AM"/>
        </w:rPr>
        <w:t>:</w:t>
      </w:r>
    </w:p>
    <w:p w:rsidR="00D52FB8" w:rsidRPr="002D623B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E029B3">
        <w:rPr>
          <w:rFonts w:ascii="GHEA Grapalat" w:hAnsi="GHEA Grapalat"/>
          <w:sz w:val="24"/>
          <w:szCs w:val="24"/>
          <w:lang w:val="hy-AM"/>
        </w:rPr>
        <w:t xml:space="preserve">Մակաբուծային հիվանդությունների հսկողության </w:t>
      </w:r>
      <w:r w:rsidR="002D623B" w:rsidRPr="00E029B3">
        <w:rPr>
          <w:rFonts w:ascii="GHEA Grapalat" w:hAnsi="GHEA Grapalat"/>
          <w:sz w:val="24"/>
          <w:szCs w:val="24"/>
          <w:lang w:val="hy-AM"/>
        </w:rPr>
        <w:t xml:space="preserve">համար </w:t>
      </w:r>
      <w:r w:rsidRPr="00E029B3">
        <w:rPr>
          <w:rFonts w:ascii="GHEA Grapalat" w:hAnsi="GHEA Grapalat"/>
          <w:sz w:val="24"/>
          <w:szCs w:val="24"/>
          <w:lang w:val="hy-AM"/>
        </w:rPr>
        <w:t>կարևոր</w:t>
      </w:r>
      <w:r w:rsidR="002D623B" w:rsidRPr="00E029B3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029B3">
        <w:rPr>
          <w:rFonts w:ascii="GHEA Grapalat" w:hAnsi="GHEA Grapalat"/>
          <w:sz w:val="24"/>
          <w:szCs w:val="24"/>
          <w:lang w:val="hy-AM"/>
        </w:rPr>
        <w:t>է վարակվածների վաղ հայտնաբեր</w:t>
      </w:r>
      <w:r w:rsidR="002D623B" w:rsidRPr="00E029B3">
        <w:rPr>
          <w:rFonts w:ascii="GHEA Grapalat" w:hAnsi="GHEA Grapalat"/>
          <w:sz w:val="24"/>
          <w:szCs w:val="24"/>
          <w:lang w:val="hy-AM"/>
        </w:rPr>
        <w:t>ու</w:t>
      </w:r>
      <w:r w:rsidRPr="00E029B3">
        <w:rPr>
          <w:rFonts w:ascii="GHEA Grapalat" w:hAnsi="GHEA Grapalat"/>
          <w:sz w:val="24"/>
          <w:szCs w:val="24"/>
          <w:lang w:val="hy-AM"/>
        </w:rPr>
        <w:t>մը:</w:t>
      </w:r>
      <w:r w:rsidR="002D623B" w:rsidRPr="00E029B3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029B3">
        <w:rPr>
          <w:rFonts w:ascii="GHEA Grapalat" w:hAnsi="GHEA Grapalat"/>
          <w:sz w:val="24"/>
          <w:szCs w:val="24"/>
          <w:lang w:val="hy-AM"/>
        </w:rPr>
        <w:t xml:space="preserve">Ակտիվ հայտնաբերումն իրականացվում է բժշկական անձնակազմի նախաձեռնությամբ՝ բժշկական զննությունների և </w:t>
      </w:r>
      <w:r w:rsidR="00E029B3">
        <w:rPr>
          <w:rFonts w:ascii="GHEA Grapalat" w:hAnsi="GHEA Grapalat"/>
          <w:sz w:val="24"/>
          <w:szCs w:val="24"/>
          <w:lang w:val="hy-AM"/>
        </w:rPr>
        <w:t>հետազոտությ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ունների</w:t>
      </w:r>
      <w:r w:rsidR="00E029B3" w:rsidRPr="002D623B">
        <w:rPr>
          <w:rFonts w:ascii="GHEA Grapalat" w:hAnsi="GHEA Grapalat"/>
          <w:sz w:val="24"/>
          <w:szCs w:val="24"/>
          <w:lang w:val="hy-AM"/>
        </w:rPr>
        <w:t xml:space="preserve">  ընթացքում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 </w:t>
      </w:r>
      <w:r w:rsidRPr="00E029B3">
        <w:rPr>
          <w:rFonts w:ascii="GHEA Grapalat" w:hAnsi="GHEA Grapalat"/>
          <w:sz w:val="24"/>
          <w:szCs w:val="24"/>
          <w:lang w:val="hy-AM"/>
        </w:rPr>
        <w:t xml:space="preserve">(ռիսկի խմբեր, 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պարտադիր բժշկական զննության</w:t>
      </w:r>
      <w:r w:rsidRPr="00E029B3">
        <w:rPr>
          <w:rFonts w:ascii="GHEA Grapalat" w:hAnsi="GHEA Grapalat"/>
          <w:sz w:val="24"/>
          <w:szCs w:val="24"/>
          <w:lang w:val="hy-AM"/>
        </w:rPr>
        <w:t xml:space="preserve"> խմբեր, 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բակային </w:t>
      </w:r>
      <w:r w:rsidRPr="00E029B3">
        <w:rPr>
          <w:rFonts w:ascii="GHEA Grapalat" w:hAnsi="GHEA Grapalat"/>
          <w:sz w:val="24"/>
          <w:szCs w:val="24"/>
          <w:lang w:val="hy-AM"/>
        </w:rPr>
        <w:t>համայցեր)</w:t>
      </w:r>
      <w:r w:rsidRPr="002D623B">
        <w:rPr>
          <w:rFonts w:ascii="GHEA Grapalat" w:hAnsi="GHEA Grapalat"/>
          <w:sz w:val="24"/>
          <w:szCs w:val="24"/>
          <w:lang w:val="hy-AM"/>
        </w:rPr>
        <w:t>։ Պարտադիր բժշկական զննության ենթակա են մանկական կազմակերպությ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ունների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սաները՝ 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կազմակերպություն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ընդունվել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իս,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և հետագայում՝ տարին մեկ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 անգամ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, 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բարձր </w:t>
      </w:r>
      <w:r w:rsidRPr="002D623B">
        <w:rPr>
          <w:rFonts w:ascii="GHEA Grapalat" w:hAnsi="GHEA Grapalat"/>
          <w:sz w:val="24"/>
          <w:szCs w:val="24"/>
          <w:lang w:val="hy-AM"/>
        </w:rPr>
        <w:t>համաճարակա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բանական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ռիսկ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 պարունակող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մասնագիտությ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ուններով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զբաղվող անձինք՝ մինչև աշխատանքի ընդունվելը և </w:t>
      </w:r>
      <w:r w:rsidRPr="002D623B">
        <w:rPr>
          <w:rFonts w:ascii="GHEA Grapalat" w:hAnsi="GHEA Grapalat"/>
          <w:sz w:val="24"/>
          <w:szCs w:val="24"/>
          <w:lang w:val="hy-AM"/>
        </w:rPr>
        <w:lastRenderedPageBreak/>
        <w:t xml:space="preserve">հետագայում՝ 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սահմանված </w:t>
      </w:r>
      <w:r w:rsidRPr="002D623B">
        <w:rPr>
          <w:rFonts w:ascii="GHEA Grapalat" w:hAnsi="GHEA Grapalat"/>
          <w:sz w:val="24"/>
          <w:szCs w:val="24"/>
          <w:lang w:val="hy-AM"/>
        </w:rPr>
        <w:t>պարբերա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կանությամբ</w:t>
      </w:r>
      <w:r w:rsidRPr="002D623B">
        <w:rPr>
          <w:rFonts w:ascii="GHEA Grapalat" w:hAnsi="GHEA Grapalat"/>
          <w:sz w:val="24"/>
          <w:szCs w:val="24"/>
          <w:lang w:val="hy-AM"/>
        </w:rPr>
        <w:t>:  Ակտիվ հայտնաբերման ձև է նաև վարակվածների հայտնաբերումը համաճարակա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յին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օջախներում: Այսպիսով՝ ակտիվ համաճարակաբանական հսկողությ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 xml:space="preserve">ամբ </w:t>
      </w:r>
      <w:r w:rsidR="00E029B3" w:rsidRPr="002D623B">
        <w:rPr>
          <w:rFonts w:ascii="GHEA Grapalat" w:hAnsi="GHEA Grapalat"/>
          <w:sz w:val="24"/>
          <w:szCs w:val="24"/>
          <w:lang w:val="hy-AM"/>
        </w:rPr>
        <w:t>հավաքագր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վող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տվյալների կարգ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ը</w:t>
      </w:r>
      <w:r w:rsidRPr="002D623B">
        <w:rPr>
          <w:rFonts w:ascii="GHEA Grapalat" w:hAnsi="GHEA Grapalat"/>
          <w:sz w:val="24"/>
          <w:szCs w:val="24"/>
          <w:lang w:val="hy-AM"/>
        </w:rPr>
        <w:t xml:space="preserve"> սահմանվում է համաճարակաբանական հսկողություն իրականացնող</w:t>
      </w:r>
      <w:r w:rsidR="00E029B3" w:rsidRPr="00E029B3">
        <w:rPr>
          <w:rFonts w:ascii="GHEA Grapalat" w:hAnsi="GHEA Grapalat"/>
          <w:sz w:val="24"/>
          <w:szCs w:val="24"/>
          <w:lang w:val="hy-AM"/>
        </w:rPr>
        <w:t>ներ</w:t>
      </w:r>
      <w:r w:rsidRPr="002D623B">
        <w:rPr>
          <w:rFonts w:ascii="GHEA Grapalat" w:hAnsi="GHEA Grapalat"/>
          <w:sz w:val="24"/>
          <w:szCs w:val="24"/>
          <w:lang w:val="hy-AM"/>
        </w:rPr>
        <w:t>ի կողմից:</w:t>
      </w:r>
    </w:p>
    <w:p w:rsidR="00D52FB8" w:rsidRPr="00730134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Պասիվ համաճարակաբանական հսկողության նախաձեռնությունը պատկանում է հիվանդին կամ նրա խնամողներին, այս դեպքում տեղեկատվություն տրամադրողների հետ ուղղակի կապ չի պահպանվում, նրանց նախաձեռնությունը սահմանափակվում է միայն </w:t>
      </w:r>
      <w:r w:rsidR="004F0D7E">
        <w:rPr>
          <w:rFonts w:ascii="GHEA Grapalat" w:hAnsi="GHEA Grapalat"/>
          <w:sz w:val="24"/>
          <w:szCs w:val="24"/>
          <w:lang w:val="hy-AM"/>
        </w:rPr>
        <w:t>տեղեկատվությ</w:t>
      </w:r>
      <w:r w:rsidR="004F0D7E" w:rsidRPr="004F0D7E">
        <w:rPr>
          <w:rFonts w:ascii="GHEA Grapalat" w:hAnsi="GHEA Grapalat"/>
          <w:sz w:val="24"/>
          <w:szCs w:val="24"/>
          <w:lang w:val="hy-AM"/>
        </w:rPr>
        <w:t>ա</w:t>
      </w:r>
      <w:r w:rsidRPr="00730134">
        <w:rPr>
          <w:rFonts w:ascii="GHEA Grapalat" w:hAnsi="GHEA Grapalat"/>
          <w:sz w:val="24"/>
          <w:szCs w:val="24"/>
          <w:lang w:val="hy-AM"/>
        </w:rPr>
        <w:t>ն տրամադր</w:t>
      </w:r>
      <w:r w:rsidR="004F0D7E" w:rsidRPr="004F0D7E">
        <w:rPr>
          <w:rFonts w:ascii="GHEA Grapalat" w:hAnsi="GHEA Grapalat"/>
          <w:sz w:val="24"/>
          <w:szCs w:val="24"/>
          <w:lang w:val="hy-AM"/>
        </w:rPr>
        <w:t>մամբ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: </w:t>
      </w:r>
    </w:p>
    <w:p w:rsidR="00D52FB8" w:rsidRPr="004F0D7E" w:rsidRDefault="00D52FB8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Համաճարակաբանական հսկողության կարևոր բաղադրիչն է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>հիվանդության դեպքի սահմանումը:</w:t>
      </w:r>
      <w:r w:rsidRPr="00730134">
        <w:rPr>
          <w:rFonts w:ascii="GHEA Grapalat" w:hAnsi="GHEA Grapalat"/>
          <w:b/>
          <w:i/>
          <w:sz w:val="24"/>
          <w:szCs w:val="24"/>
          <w:lang w:val="hy-AM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Համաճարակաբանական հսկողության առումով </w:t>
      </w:r>
      <w:r w:rsidRPr="00730134">
        <w:rPr>
          <w:rFonts w:ascii="GHEA Grapalat" w:hAnsi="GHEA Grapalat"/>
          <w:b/>
          <w:sz w:val="24"/>
          <w:szCs w:val="24"/>
          <w:lang w:val="hy-AM"/>
        </w:rPr>
        <w:t xml:space="preserve">հիվանդության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դեպքի սահմանումը ենթադրում է, որ դեպքը բնորոշելու համար հաշվի կառնվեն այնպիսի չափանիշներ, ինչպիսիք են՝ զգայունությունը, մասնահատկությունը,  նպատակահարմարությունը:   </w:t>
      </w:r>
    </w:p>
    <w:p w:rsidR="00D52FB8" w:rsidRPr="004F0D7E" w:rsidRDefault="004F0D7E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b/>
          <w:sz w:val="24"/>
          <w:szCs w:val="24"/>
          <w:lang w:val="hy-AM"/>
        </w:rPr>
      </w:pPr>
      <w:r w:rsidRPr="004F0D7E">
        <w:rPr>
          <w:rFonts w:ascii="GHEA Grapalat" w:hAnsi="GHEA Grapalat"/>
          <w:b/>
          <w:bCs/>
          <w:iCs/>
          <w:sz w:val="24"/>
          <w:szCs w:val="24"/>
          <w:lang w:val="hy-AM"/>
        </w:rPr>
        <w:t>Դեպքի սահմանում.</w:t>
      </w:r>
      <w:r w:rsidRPr="004F0D7E">
        <w:rPr>
          <w:rFonts w:ascii="GHEA Grapalat" w:eastAsia="TimesNewRomanPSMT" w:hAnsi="GHEA Grapalat"/>
          <w:sz w:val="24"/>
          <w:szCs w:val="24"/>
          <w:lang w:val="hy-AM"/>
        </w:rPr>
        <w:t xml:space="preserve"> մի շարք համընդհանուր կիրառվող չափանիշներ, որոնք թույլ կտան առողջության խնդիր ունեցող անհատին դասակարգել որպես հիվանդության  կասկածելի, հավանական կամ հաստատված  դեպք: </w:t>
      </w:r>
    </w:p>
    <w:p w:rsidR="00D52FB8" w:rsidRPr="00730134" w:rsidRDefault="004F0D7E" w:rsidP="00EF682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4F0D7E">
        <w:rPr>
          <w:rFonts w:ascii="GHEA Grapalat" w:hAnsi="GHEA Grapalat"/>
          <w:sz w:val="24"/>
          <w:szCs w:val="24"/>
          <w:lang w:val="hy-AM"/>
        </w:rPr>
        <w:t>Հ</w:t>
      </w:r>
      <w:r w:rsidR="00D52FB8" w:rsidRPr="00730134">
        <w:rPr>
          <w:rFonts w:ascii="GHEA Grapalat" w:eastAsia="TimesNewRomanPSMT" w:hAnsi="GHEA Grapalat"/>
          <w:sz w:val="24"/>
          <w:szCs w:val="24"/>
          <w:lang w:val="hy-AM"/>
        </w:rPr>
        <w:t>իվանդության դեպքը սահմանվում է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 կլինիկական, համաճարակաբանական և լաբորատոր չափանիշներով: </w:t>
      </w:r>
    </w:p>
    <w:p w:rsidR="00D52FB8" w:rsidRPr="00730134" w:rsidRDefault="00D52FB8" w:rsidP="000C0178">
      <w:pPr>
        <w:pStyle w:val="ListParagraph"/>
        <w:numPr>
          <w:ilvl w:val="0"/>
          <w:numId w:val="30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Կլինիկական չափանիշները </w:t>
      </w:r>
      <w:r w:rsidRPr="00730134">
        <w:rPr>
          <w:rFonts w:ascii="GHEA Grapalat" w:hAnsi="GHEA Grapalat"/>
          <w:sz w:val="24"/>
          <w:szCs w:val="24"/>
          <w:lang w:val="hy-AM"/>
        </w:rPr>
        <w:t>հիմնվում են տվյալ հիվանդությանը (ինվազիային) բնորոշ ախտանշանների վրա:</w:t>
      </w:r>
    </w:p>
    <w:p w:rsidR="00D52FB8" w:rsidRPr="00730134" w:rsidRDefault="00D52FB8" w:rsidP="000C0178">
      <w:pPr>
        <w:pStyle w:val="ListParagraph"/>
        <w:numPr>
          <w:ilvl w:val="0"/>
          <w:numId w:val="30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Համաճարակաբանական չափանիշները </w:t>
      </w:r>
      <w:r w:rsidRPr="00730134">
        <w:rPr>
          <w:rFonts w:ascii="GHEA Grapalat" w:hAnsi="GHEA Grapalat"/>
          <w:sz w:val="24"/>
          <w:szCs w:val="24"/>
          <w:lang w:val="hy-AM"/>
        </w:rPr>
        <w:t>հիմնվում են հողային հելմինթոզների համաճարակաբանության առանձնահատկությունների վրա:</w:t>
      </w:r>
    </w:p>
    <w:p w:rsidR="00D52FB8" w:rsidRPr="00730134" w:rsidRDefault="00D52FB8" w:rsidP="000C0178">
      <w:pPr>
        <w:pStyle w:val="ListParagraph"/>
        <w:numPr>
          <w:ilvl w:val="0"/>
          <w:numId w:val="30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i/>
          <w:sz w:val="24"/>
          <w:szCs w:val="24"/>
          <w:lang w:val="hy-AM"/>
        </w:rPr>
        <w:t xml:space="preserve">Լաբորատոր չափանիշները </w:t>
      </w:r>
      <w:r w:rsidRPr="00730134">
        <w:rPr>
          <w:rFonts w:ascii="GHEA Grapalat" w:hAnsi="GHEA Grapalat"/>
          <w:sz w:val="24"/>
          <w:szCs w:val="24"/>
          <w:lang w:val="hy-AM"/>
        </w:rPr>
        <w:t>հիմնվում են ստանդարտ մեթոդներով իրականացված լաբորատոր հետազոտությունների արդյունքների վրա:</w:t>
      </w:r>
    </w:p>
    <w:p w:rsidR="00D02E09" w:rsidRPr="00D02E09" w:rsidRDefault="00D52FB8" w:rsidP="00D02E09">
      <w:pPr>
        <w:pStyle w:val="ListParagraph"/>
        <w:numPr>
          <w:ilvl w:val="0"/>
          <w:numId w:val="8"/>
        </w:numPr>
        <w:tabs>
          <w:tab w:val="left" w:pos="426"/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eastAsia="TimesNewRomanPSMT" w:hAnsi="GHEA Grapalat"/>
          <w:sz w:val="24"/>
          <w:szCs w:val="24"/>
          <w:lang w:val="hy-AM"/>
        </w:rPr>
        <w:t xml:space="preserve">    Հիվանդության դեպքի սահմանումը չի ներառում ռիսկի գործոնները: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Դեպքի սահմանումը մշտական դինամիկ գործընթաց է: Գիտության, փորձի, տեխնոլոգիաների զարգացման հետ համընթաց փոփոխվում են նաև դեպքերի սահմանումները:   </w:t>
      </w:r>
    </w:p>
    <w:p w:rsidR="00D02E09" w:rsidRPr="00D02E09" w:rsidRDefault="00D02E09" w:rsidP="00D02E09">
      <w:pPr>
        <w:pStyle w:val="ListParagraph"/>
        <w:numPr>
          <w:ilvl w:val="0"/>
          <w:numId w:val="8"/>
        </w:numPr>
        <w:tabs>
          <w:tab w:val="left" w:pos="426"/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D02E09">
        <w:rPr>
          <w:rFonts w:ascii="GHEA Grapalat" w:eastAsia="TimesNewRomanPSMT" w:hAnsi="GHEA Grapalat" w:cs="Sylfaen"/>
          <w:sz w:val="24"/>
          <w:szCs w:val="24"/>
          <w:lang w:val="hy-AM"/>
        </w:rPr>
        <w:t>Հ</w:t>
      </w:r>
      <w:r w:rsidRPr="00D02E09">
        <w:rPr>
          <w:rFonts w:ascii="GHEA Grapalat" w:eastAsia="TimesNewRomanPSMT" w:hAnsi="GHEA Grapalat"/>
          <w:sz w:val="24"/>
          <w:szCs w:val="24"/>
          <w:lang w:val="hy-AM"/>
        </w:rPr>
        <w:t xml:space="preserve">ողային հելմինթոզների հիվանդության դեպքերի սահմանումները, ինչպես նաև՝ </w:t>
      </w:r>
      <w:r w:rsidRPr="00D02E09">
        <w:rPr>
          <w:rFonts w:ascii="GHEA Grapalat" w:hAnsi="GHEA Grapalat"/>
          <w:sz w:val="24"/>
          <w:szCs w:val="24"/>
          <w:lang w:val="hy-AM"/>
        </w:rPr>
        <w:t>հ</w:t>
      </w:r>
      <w:r w:rsidRPr="00D02E09">
        <w:rPr>
          <w:rFonts w:ascii="GHEA Grapalat" w:hAnsi="GHEA Grapalat" w:cs="Sylfaen"/>
          <w:sz w:val="24"/>
          <w:szCs w:val="24"/>
          <w:lang w:val="hy-AM"/>
        </w:rPr>
        <w:t>ելմինթոզներով</w:t>
      </w:r>
      <w:r w:rsidRPr="00D02E09">
        <w:rPr>
          <w:rStyle w:val="Emphasis"/>
          <w:rFonts w:ascii="GHEA Grapalat" w:hAnsi="GHEA Grapalat" w:cs="Sylfaen"/>
          <w:i w:val="0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հիվանդների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 </w:t>
      </w:r>
      <w:r>
        <w:rPr>
          <w:rFonts w:ascii="GHEA Grapalat" w:hAnsi="GHEA Grapalat" w:cs="Sylfaen"/>
          <w:sz w:val="24"/>
          <w:szCs w:val="24"/>
          <w:lang w:val="hy-AM"/>
        </w:rPr>
        <w:t>հայտնաբեր</w:t>
      </w:r>
      <w:r w:rsidRPr="00D02E09">
        <w:rPr>
          <w:rFonts w:ascii="GHEA Grapalat" w:hAnsi="GHEA Grapalat" w:cs="Sylfaen"/>
          <w:sz w:val="24"/>
          <w:szCs w:val="24"/>
          <w:lang w:val="hy-AM"/>
        </w:rPr>
        <w:t>ման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, </w:t>
      </w:r>
      <w:r>
        <w:rPr>
          <w:rFonts w:ascii="GHEA Grapalat" w:hAnsi="GHEA Grapalat" w:cs="Sylfaen"/>
          <w:sz w:val="24"/>
          <w:szCs w:val="24"/>
          <w:lang w:val="hy-AM"/>
        </w:rPr>
        <w:t>ախտորոշ</w:t>
      </w:r>
      <w:r w:rsidRPr="00D02E09">
        <w:rPr>
          <w:rFonts w:ascii="GHEA Grapalat" w:hAnsi="GHEA Grapalat" w:cs="Sylfaen"/>
          <w:sz w:val="24"/>
          <w:szCs w:val="24"/>
          <w:lang w:val="hy-AM"/>
        </w:rPr>
        <w:t xml:space="preserve">ման, 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դեպքերի </w:t>
      </w:r>
      <w:r>
        <w:rPr>
          <w:rFonts w:ascii="GHEA Grapalat" w:hAnsi="GHEA Grapalat" w:cs="Sylfaen"/>
          <w:sz w:val="24"/>
          <w:szCs w:val="24"/>
          <w:lang w:val="hy-AM"/>
        </w:rPr>
        <w:t>հաշվառ</w:t>
      </w:r>
      <w:r w:rsidRPr="00D02E09">
        <w:rPr>
          <w:rFonts w:ascii="GHEA Grapalat" w:hAnsi="GHEA Grapalat" w:cs="Sylfaen"/>
          <w:sz w:val="24"/>
          <w:szCs w:val="24"/>
          <w:lang w:val="hy-AM"/>
        </w:rPr>
        <w:t xml:space="preserve">ման, </w:t>
      </w:r>
      <w:r>
        <w:rPr>
          <w:rFonts w:ascii="GHEA Grapalat" w:hAnsi="GHEA Grapalat" w:cs="Sylfaen"/>
          <w:sz w:val="24"/>
          <w:szCs w:val="24"/>
          <w:lang w:val="hy-AM"/>
        </w:rPr>
        <w:t>հաղորդ</w:t>
      </w:r>
      <w:r w:rsidRPr="00D02E09">
        <w:rPr>
          <w:rFonts w:ascii="GHEA Grapalat" w:hAnsi="GHEA Grapalat" w:cs="Sylfaen"/>
          <w:sz w:val="24"/>
          <w:szCs w:val="24"/>
          <w:lang w:val="hy-AM"/>
        </w:rPr>
        <w:t>ման,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 xml:space="preserve">հաշվետվության </w:t>
      </w:r>
      <w:r>
        <w:rPr>
          <w:rFonts w:ascii="GHEA Grapalat" w:hAnsi="GHEA Grapalat" w:cs="Sylfaen"/>
          <w:sz w:val="24"/>
          <w:szCs w:val="24"/>
          <w:lang w:val="hy-AM"/>
        </w:rPr>
        <w:t>վար</w:t>
      </w:r>
      <w:r w:rsidRPr="00D02E09">
        <w:rPr>
          <w:rFonts w:ascii="GHEA Grapalat" w:hAnsi="GHEA Grapalat" w:cs="Sylfaen"/>
          <w:sz w:val="24"/>
          <w:szCs w:val="24"/>
          <w:lang w:val="hy-AM"/>
        </w:rPr>
        <w:t xml:space="preserve">ման, 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t>հիվանդների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kk-KZ"/>
        </w:rPr>
        <w:t xml:space="preserve"> </w:t>
      </w:r>
      <w:r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t>մեկուսաց</w:t>
      </w:r>
      <w:r w:rsidRPr="00D02E09"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t>ման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kk-KZ"/>
        </w:rPr>
        <w:t xml:space="preserve"> 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hy-AM"/>
        </w:rPr>
        <w:t>և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kk-KZ"/>
        </w:rPr>
        <w:t xml:space="preserve"> 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hy-AM"/>
        </w:rPr>
        <w:t xml:space="preserve">բուժման, </w:t>
      </w:r>
      <w:r w:rsidRPr="00D02E09"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lastRenderedPageBreak/>
        <w:t>բնակչության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af-ZA"/>
        </w:rPr>
        <w:t xml:space="preserve"> </w:t>
      </w:r>
      <w:r w:rsidRPr="00D02E09"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t>բժշկահիգիենիկ</w:t>
      </w:r>
      <w:r w:rsidRPr="00D02E09">
        <w:rPr>
          <w:rStyle w:val="Emphasis"/>
          <w:rFonts w:ascii="GHEA Grapalat" w:hAnsi="GHEA Grapalat"/>
          <w:bCs/>
          <w:i w:val="0"/>
          <w:sz w:val="24"/>
          <w:szCs w:val="24"/>
          <w:lang w:val="af-ZA"/>
        </w:rPr>
        <w:t xml:space="preserve"> </w:t>
      </w:r>
      <w:r w:rsidRPr="00D02E09"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t>կրթության հարցերը կանոնակարգվում են</w:t>
      </w:r>
      <w:r w:rsidRPr="00D02E09">
        <w:rPr>
          <w:rFonts w:ascii="GHEA Grapalat" w:eastAsia="TimesNewRomanPSM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համաձայն</w:t>
      </w:r>
      <w:r w:rsidRPr="00D02E09">
        <w:rPr>
          <w:rFonts w:ascii="GHEA Grapalat" w:eastAsia="TimesNewRomanPSMT" w:hAnsi="GHEA Grapalat"/>
          <w:sz w:val="24"/>
          <w:szCs w:val="24"/>
          <w:lang w:val="hy-AM"/>
        </w:rPr>
        <w:t xml:space="preserve"> Առողջապահության նախարարի 2017 թվականի նոյեմբերի 10-ի՝ «</w:t>
      </w:r>
      <w:r w:rsidRPr="00D02E09">
        <w:rPr>
          <w:rFonts w:ascii="GHEA Grapalat" w:hAnsi="GHEA Grapalat"/>
          <w:sz w:val="24"/>
          <w:szCs w:val="24"/>
          <w:lang w:val="hy-AM"/>
        </w:rPr>
        <w:t>«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Հայաստանի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Հանրապետությունում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հելմինթոզների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համաճարակաբանական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հսկողություն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»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ՍԿ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N3.1.1-032-2017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սանիտարահամաճարակային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կանոնները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D02E09">
        <w:rPr>
          <w:rFonts w:ascii="GHEA Grapalat" w:hAnsi="GHEA Grapalat" w:cs="Sylfaen"/>
          <w:sz w:val="24"/>
          <w:szCs w:val="24"/>
          <w:lang w:val="hy-AM"/>
        </w:rPr>
        <w:t>և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 w:cs="Sylfaen"/>
          <w:sz w:val="24"/>
          <w:szCs w:val="24"/>
          <w:lang w:val="hy-AM"/>
        </w:rPr>
        <w:t>նորմերը</w:t>
      </w:r>
      <w:r w:rsidRPr="00D02E09">
        <w:rPr>
          <w:rFonts w:ascii="GHEA Grapalat" w:hAnsi="GHEA Grapalat" w:cs="Sylfaen"/>
          <w:sz w:val="24"/>
          <w:szCs w:val="24"/>
          <w:lang w:val="hy-AM"/>
        </w:rPr>
        <w:t xml:space="preserve"> հաստատելու մասին» թիվ 51-Ն հրամանի:</w:t>
      </w:r>
    </w:p>
    <w:p w:rsidR="00D52FB8" w:rsidRPr="00730134" w:rsidRDefault="00D02E09" w:rsidP="00D02E09">
      <w:pPr>
        <w:pStyle w:val="ListParagraph"/>
        <w:numPr>
          <w:ilvl w:val="0"/>
          <w:numId w:val="8"/>
        </w:numPr>
        <w:tabs>
          <w:tab w:val="left" w:pos="426"/>
          <w:tab w:val="left" w:pos="567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D02E09">
        <w:rPr>
          <w:rFonts w:ascii="GHEA Grapalat" w:hAnsi="GHEA Grapalat"/>
          <w:sz w:val="24"/>
          <w:szCs w:val="24"/>
          <w:lang w:val="hy-AM"/>
        </w:rPr>
        <w:t>Ա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 xml:space="preserve">ռողջապահության ոլորտում </w:t>
      </w:r>
      <w:r w:rsidR="00743FF9" w:rsidRPr="00730134">
        <w:rPr>
          <w:rFonts w:ascii="GHEA Grapalat" w:hAnsi="GHEA Grapalat"/>
          <w:sz w:val="24"/>
          <w:szCs w:val="24"/>
          <w:lang w:val="hy-AM"/>
        </w:rPr>
        <w:t xml:space="preserve">(այդ թվում հողային հելմինթոզների) </w:t>
      </w:r>
      <w:r w:rsidR="00743FF9" w:rsidRPr="00743FF9">
        <w:rPr>
          <w:rFonts w:ascii="GHEA Grapalat" w:hAnsi="GHEA Grapalat"/>
          <w:sz w:val="24"/>
          <w:szCs w:val="24"/>
          <w:lang w:val="hy-AM"/>
        </w:rPr>
        <w:t xml:space="preserve">համաճարակաբանական 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հսկողության հիմնական գործառույթներն են.</w:t>
      </w:r>
    </w:p>
    <w:p w:rsidR="00D52FB8" w:rsidRPr="00730134" w:rsidRDefault="00D52FB8" w:rsidP="009C61CB">
      <w:pPr>
        <w:pStyle w:val="ListParagraph"/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en-GB"/>
        </w:rPr>
        <w:t>հ</w:t>
      </w:r>
      <w:r w:rsidRPr="00730134">
        <w:rPr>
          <w:rFonts w:ascii="GHEA Grapalat" w:hAnsi="GHEA Grapalat"/>
          <w:sz w:val="24"/>
          <w:szCs w:val="24"/>
          <w:lang w:val="hy-AM"/>
        </w:rPr>
        <w:t>իվանդության  դեպքի հայտնաբերումը</w:t>
      </w:r>
    </w:p>
    <w:p w:rsidR="00D52FB8" w:rsidRPr="00730134" w:rsidRDefault="00D52FB8" w:rsidP="009C61CB">
      <w:pPr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գրանցումը </w:t>
      </w:r>
    </w:p>
    <w:p w:rsidR="00D52FB8" w:rsidRPr="00730134" w:rsidRDefault="00D52FB8" w:rsidP="009C61CB">
      <w:pPr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հետազոտությունը և հաստատումը </w:t>
      </w:r>
    </w:p>
    <w:p w:rsidR="00D52FB8" w:rsidRPr="00730134" w:rsidRDefault="00D52FB8" w:rsidP="009C61CB">
      <w:pPr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վերլուծությունը և մեկնաբանությունը</w:t>
      </w:r>
    </w:p>
    <w:p w:rsidR="00D52FB8" w:rsidRPr="00730134" w:rsidRDefault="00D52FB8" w:rsidP="009C61CB">
      <w:pPr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գործողությունները</w:t>
      </w:r>
    </w:p>
    <w:p w:rsidR="00D52FB8" w:rsidRPr="00730134" w:rsidRDefault="00743FF9" w:rsidP="009C61CB">
      <w:pPr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</w:rPr>
        <w:t>քաղաքական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ությունը</w:t>
      </w:r>
    </w:p>
    <w:p w:rsidR="00D52FB8" w:rsidRPr="00730134" w:rsidRDefault="00D52FB8" w:rsidP="009C61CB">
      <w:pPr>
        <w:numPr>
          <w:ilvl w:val="0"/>
          <w:numId w:val="24"/>
        </w:numPr>
        <w:spacing w:after="0" w:line="360" w:lineRule="auto"/>
        <w:ind w:left="0" w:firstLine="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հետադարձ կապը</w:t>
      </w:r>
      <w:r w:rsidR="00743FF9">
        <w:rPr>
          <w:rFonts w:ascii="GHEA Grapalat" w:hAnsi="GHEA Grapalat"/>
          <w:sz w:val="24"/>
          <w:szCs w:val="24"/>
        </w:rPr>
        <w:t>:</w:t>
      </w:r>
    </w:p>
    <w:p w:rsidR="00D52FB8" w:rsidRPr="00730134" w:rsidRDefault="00D52FB8" w:rsidP="00D02E09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Այս գործառույթների իրականացումը հնարավոր է համաճարակաբանական հսկողությ</w:t>
      </w:r>
      <w:r w:rsidR="00743FF9" w:rsidRPr="00743FF9">
        <w:rPr>
          <w:rFonts w:ascii="GHEA Grapalat" w:hAnsi="GHEA Grapalat"/>
          <w:sz w:val="24"/>
          <w:szCs w:val="24"/>
          <w:lang w:val="hy-AM"/>
        </w:rPr>
        <w:t>ան արդունավետությ</w:t>
      </w:r>
      <w:r w:rsidRPr="00730134">
        <w:rPr>
          <w:rFonts w:ascii="GHEA Grapalat" w:hAnsi="GHEA Grapalat"/>
          <w:sz w:val="24"/>
          <w:szCs w:val="24"/>
          <w:lang w:val="hy-AM"/>
        </w:rPr>
        <w:t>ու</w:t>
      </w:r>
      <w:r w:rsidR="00743FF9" w:rsidRPr="00743FF9">
        <w:rPr>
          <w:rFonts w:ascii="GHEA Grapalat" w:hAnsi="GHEA Grapalat"/>
          <w:sz w:val="24"/>
          <w:szCs w:val="24"/>
          <w:lang w:val="hy-AM"/>
        </w:rPr>
        <w:t>ն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ն </w:t>
      </w:r>
      <w:r w:rsidR="00743FF9" w:rsidRPr="00743FF9">
        <w:rPr>
          <w:rFonts w:ascii="GHEA Grapalat" w:hAnsi="GHEA Grapalat"/>
          <w:sz w:val="24"/>
          <w:szCs w:val="24"/>
          <w:lang w:val="hy-AM"/>
        </w:rPr>
        <w:t>ապահովող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  <w:r w:rsidR="00743FF9">
        <w:rPr>
          <w:rFonts w:ascii="GHEA Grapalat" w:hAnsi="GHEA Grapalat"/>
          <w:sz w:val="24"/>
          <w:szCs w:val="24"/>
          <w:lang w:val="hy-AM"/>
        </w:rPr>
        <w:t>գործո</w:t>
      </w:r>
      <w:r w:rsidRPr="00730134">
        <w:rPr>
          <w:rFonts w:ascii="GHEA Grapalat" w:hAnsi="GHEA Grapalat"/>
          <w:sz w:val="24"/>
          <w:szCs w:val="24"/>
          <w:lang w:val="hy-AM"/>
        </w:rPr>
        <w:t>նների առկայության դեպքում։ Դրանք են</w:t>
      </w:r>
      <w:r w:rsidRPr="00730134">
        <w:rPr>
          <w:rFonts w:ascii="MS Mincho" w:eastAsia="MS Mincho" w:hAnsi="MS Mincho" w:cs="MS Mincho" w:hint="eastAsia"/>
          <w:sz w:val="24"/>
          <w:szCs w:val="24"/>
          <w:lang w:val="hy-AM"/>
        </w:rPr>
        <w:t>․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D52FB8" w:rsidRPr="00730134" w:rsidRDefault="00D52FB8" w:rsidP="009C61CB">
      <w:pPr>
        <w:numPr>
          <w:ilvl w:val="0"/>
          <w:numId w:val="26"/>
        </w:numPr>
        <w:tabs>
          <w:tab w:val="clear" w:pos="720"/>
          <w:tab w:val="num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ստանդարտների առկայություն (օրինակ՝ հիվանդության դեպքի ստանդարտ սահմանում, լաբորատոր հետազոտությունների և վարակի, դեպքի/օջախի հետազոտության ստանդարտ ընթացակարգեր (SОР) </w:t>
      </w:r>
    </w:p>
    <w:p w:rsidR="00D52FB8" w:rsidRPr="00730134" w:rsidRDefault="00D52FB8" w:rsidP="009C61CB">
      <w:pPr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ուսուցում և հսկողություն</w:t>
      </w:r>
    </w:p>
    <w:p w:rsidR="00D52FB8" w:rsidRPr="00730134" w:rsidRDefault="00D52FB8" w:rsidP="009C61CB">
      <w:pPr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լաբորատոր ցանցի առկայություն</w:t>
      </w:r>
    </w:p>
    <w:p w:rsidR="00D52FB8" w:rsidRPr="00730134" w:rsidRDefault="00D52FB8" w:rsidP="009C61CB">
      <w:pPr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կապի միջոցների, տեղեկատվական  տեխնոլոգիաների ապահովում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p w:rsidR="00D52FB8" w:rsidRPr="00730134" w:rsidRDefault="00D52FB8" w:rsidP="009C61CB">
      <w:pPr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աշխարհագրական քարտեզագրում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p w:rsidR="00D52FB8" w:rsidRPr="00730134" w:rsidRDefault="00D52FB8" w:rsidP="009C61CB">
      <w:pPr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ռեսուրսների կառավարում</w:t>
      </w:r>
      <w:r w:rsidR="002D4E13">
        <w:rPr>
          <w:rFonts w:ascii="GHEA Grapalat" w:hAnsi="GHEA Grapalat"/>
          <w:sz w:val="24"/>
          <w:szCs w:val="24"/>
        </w:rPr>
        <w:t>:</w:t>
      </w:r>
    </w:p>
    <w:p w:rsidR="00D52FB8" w:rsidRPr="00730134" w:rsidRDefault="00D52FB8" w:rsidP="00D02E09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Ազգային համաճարակաբանական հսկողության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>համակարգման</w:t>
      </w:r>
      <w:r w:rsidRPr="00730134">
        <w:rPr>
          <w:rFonts w:ascii="GHEA Grapalat" w:hAnsi="GHEA Grapalat"/>
          <w:sz w:val="24"/>
          <w:szCs w:val="24"/>
        </w:rPr>
        <w:t xml:space="preserve"> 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և  ինտեգրացիայի մակարդակով է որոշվում համակարգի. </w:t>
      </w:r>
    </w:p>
    <w:p w:rsidR="00D52FB8" w:rsidRPr="00730134" w:rsidRDefault="002D4E13" w:rsidP="000C0178">
      <w:pPr>
        <w:pStyle w:val="ListParagraph"/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գործունակություն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ը</w:t>
      </w:r>
    </w:p>
    <w:p w:rsidR="00D52FB8" w:rsidRPr="00730134" w:rsidRDefault="00D52FB8" w:rsidP="000C0178">
      <w:pPr>
        <w:pStyle w:val="ListParagraph"/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ինքնարժեքը</w:t>
      </w:r>
      <w:r w:rsidRPr="00730134">
        <w:rPr>
          <w:rFonts w:ascii="GHEA Grapalat" w:hAnsi="GHEA Grapalat"/>
          <w:sz w:val="24"/>
          <w:szCs w:val="24"/>
        </w:rPr>
        <w:t xml:space="preserve"> </w:t>
      </w:r>
    </w:p>
    <w:p w:rsidR="00D52FB8" w:rsidRPr="00730134" w:rsidRDefault="00D52FB8" w:rsidP="000C0178">
      <w:pPr>
        <w:numPr>
          <w:ilvl w:val="0"/>
          <w:numId w:val="25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վստահելիությունը</w:t>
      </w:r>
      <w:r w:rsidRPr="00730134">
        <w:rPr>
          <w:rFonts w:ascii="GHEA Grapalat" w:hAnsi="GHEA Grapalat"/>
          <w:sz w:val="24"/>
          <w:szCs w:val="24"/>
        </w:rPr>
        <w:t xml:space="preserve"> (</w:t>
      </w:r>
      <w:r w:rsidRPr="00730134">
        <w:rPr>
          <w:rFonts w:ascii="GHEA Grapalat" w:hAnsi="GHEA Grapalat"/>
          <w:sz w:val="24"/>
          <w:szCs w:val="24"/>
          <w:lang w:val="hy-AM"/>
        </w:rPr>
        <w:t>կենսունակությունը</w:t>
      </w:r>
      <w:r w:rsidR="00D02E09">
        <w:rPr>
          <w:rFonts w:ascii="GHEA Grapalat" w:hAnsi="GHEA Grapalat"/>
          <w:sz w:val="24"/>
          <w:szCs w:val="24"/>
        </w:rPr>
        <w:t>)</w:t>
      </w:r>
      <w:r w:rsidR="00D02E09">
        <w:rPr>
          <w:rFonts w:ascii="GHEA Grapalat" w:hAnsi="GHEA Grapalat"/>
          <w:sz w:val="24"/>
          <w:szCs w:val="24"/>
          <w:lang w:val="en-US"/>
        </w:rPr>
        <w:t>:</w:t>
      </w:r>
    </w:p>
    <w:p w:rsidR="00D52FB8" w:rsidRPr="00D02E09" w:rsidRDefault="00D52FB8" w:rsidP="00D02E09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D02E09">
        <w:rPr>
          <w:rFonts w:ascii="GHEA Grapalat" w:hAnsi="GHEA Grapalat"/>
          <w:sz w:val="24"/>
          <w:szCs w:val="24"/>
          <w:lang w:val="hy-AM"/>
        </w:rPr>
        <w:lastRenderedPageBreak/>
        <w:t>Հողային հելմինթոզների համաճարակաբանական հսկողության համակարգում կարևորագույն բաղկացուցիչ մասերից է համաճարակա</w:t>
      </w:r>
      <w:r w:rsidR="002D4E13" w:rsidRPr="00D02E09">
        <w:rPr>
          <w:rFonts w:ascii="GHEA Grapalat" w:hAnsi="GHEA Grapalat"/>
          <w:sz w:val="24"/>
          <w:szCs w:val="24"/>
        </w:rPr>
        <w:t>յին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օջախը և օջախում իրականացվող աշխատանքներ</w:t>
      </w:r>
      <w:r w:rsidR="00D02E09" w:rsidRPr="00D02E09">
        <w:rPr>
          <w:rFonts w:ascii="GHEA Grapalat" w:hAnsi="GHEA Grapalat"/>
          <w:sz w:val="24"/>
          <w:szCs w:val="24"/>
          <w:lang w:val="en-US"/>
        </w:rPr>
        <w:t>ը</w:t>
      </w:r>
      <w:r w:rsidR="00D02E09" w:rsidRPr="00D02E09">
        <w:rPr>
          <w:rFonts w:ascii="GHEA Grapalat" w:hAnsi="GHEA Grapalat"/>
          <w:sz w:val="24"/>
          <w:szCs w:val="24"/>
        </w:rPr>
        <w:t xml:space="preserve">: </w:t>
      </w:r>
      <w:r w:rsidRPr="00D02E09">
        <w:rPr>
          <w:rFonts w:ascii="GHEA Grapalat" w:hAnsi="GHEA Grapalat"/>
          <w:sz w:val="24"/>
          <w:szCs w:val="24"/>
          <w:lang w:val="hy-AM"/>
        </w:rPr>
        <w:t>Համաճարակա</w:t>
      </w:r>
      <w:r w:rsidR="002D4E13" w:rsidRPr="00D02E09">
        <w:rPr>
          <w:rFonts w:ascii="GHEA Grapalat" w:hAnsi="GHEA Grapalat"/>
          <w:sz w:val="24"/>
          <w:szCs w:val="24"/>
        </w:rPr>
        <w:t>յին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օջախը բնորոշում են երկու հա</w:t>
      </w:r>
      <w:r w:rsidR="002D4E13" w:rsidRPr="00D02E09">
        <w:rPr>
          <w:rFonts w:ascii="GHEA Grapalat" w:hAnsi="GHEA Grapalat"/>
          <w:sz w:val="24"/>
          <w:szCs w:val="24"/>
          <w:lang w:val="hy-AM"/>
        </w:rPr>
        <w:t>սկացություն</w:t>
      </w:r>
      <w:r w:rsidRPr="00D02E09">
        <w:rPr>
          <w:rFonts w:ascii="GHEA Grapalat" w:hAnsi="GHEA Grapalat"/>
          <w:sz w:val="24"/>
          <w:szCs w:val="24"/>
          <w:lang w:val="hy-AM"/>
        </w:rPr>
        <w:t>՝ օջախի սահմաններ</w:t>
      </w:r>
      <w:r w:rsidR="002D4E13" w:rsidRPr="00D02E09">
        <w:rPr>
          <w:rFonts w:ascii="GHEA Grapalat" w:hAnsi="GHEA Grapalat"/>
          <w:sz w:val="24"/>
          <w:szCs w:val="24"/>
        </w:rPr>
        <w:t>ը և</w:t>
      </w:r>
      <w:r w:rsidRPr="00D02E09">
        <w:rPr>
          <w:rFonts w:ascii="GHEA Grapalat" w:hAnsi="GHEA Grapalat"/>
          <w:sz w:val="24"/>
          <w:szCs w:val="24"/>
          <w:lang w:val="hy-AM"/>
        </w:rPr>
        <w:t xml:space="preserve"> օջախի գոյության տևողությունը:</w:t>
      </w:r>
    </w:p>
    <w:p w:rsidR="00D52FB8" w:rsidRPr="00730134" w:rsidRDefault="00D52FB8" w:rsidP="00D02E09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Cs/>
          <w:lang w:val="hy-AM"/>
        </w:rPr>
        <w:t xml:space="preserve">Օջախի սահմանները որոշվում են </w:t>
      </w:r>
      <w:r w:rsidR="002D4E13" w:rsidRPr="002D4E13">
        <w:rPr>
          <w:rFonts w:ascii="GHEA Grapalat" w:hAnsi="GHEA Grapalat"/>
          <w:bCs/>
          <w:lang w:val="hy-AM"/>
        </w:rPr>
        <w:t xml:space="preserve">օջախի հետազոտության ընթացքում, այն պայմանավորված է </w:t>
      </w:r>
      <w:r w:rsidRPr="00730134">
        <w:rPr>
          <w:rFonts w:ascii="GHEA Grapalat" w:hAnsi="GHEA Grapalat"/>
          <w:bCs/>
          <w:lang w:val="hy-AM"/>
        </w:rPr>
        <w:t xml:space="preserve">վարակի փոխանցման մեխանիզմով և </w:t>
      </w:r>
      <w:r w:rsidR="002D4E13" w:rsidRPr="00730134">
        <w:rPr>
          <w:rFonts w:ascii="GHEA Grapalat" w:hAnsi="GHEA Grapalat"/>
          <w:bCs/>
          <w:lang w:val="hy-AM"/>
        </w:rPr>
        <w:t>մակաբույծի զարգացմ</w:t>
      </w:r>
      <w:r w:rsidR="002D4E13" w:rsidRPr="002D4E13">
        <w:rPr>
          <w:rFonts w:ascii="GHEA Grapalat" w:hAnsi="GHEA Grapalat"/>
          <w:bCs/>
          <w:lang w:val="hy-AM"/>
        </w:rPr>
        <w:t>ան</w:t>
      </w:r>
      <w:r w:rsidR="002D4E13" w:rsidRPr="00730134">
        <w:rPr>
          <w:rFonts w:ascii="GHEA Grapalat" w:hAnsi="GHEA Grapalat"/>
          <w:bCs/>
          <w:lang w:val="hy-AM"/>
        </w:rPr>
        <w:t xml:space="preserve"> </w:t>
      </w:r>
      <w:r w:rsidRPr="00730134">
        <w:rPr>
          <w:rFonts w:ascii="GHEA Grapalat" w:hAnsi="GHEA Grapalat"/>
          <w:bCs/>
          <w:lang w:val="hy-AM"/>
        </w:rPr>
        <w:t>միջ</w:t>
      </w:r>
      <w:r w:rsidR="002D4E13">
        <w:rPr>
          <w:rFonts w:ascii="GHEA Grapalat" w:hAnsi="GHEA Grapalat"/>
          <w:bCs/>
          <w:lang w:val="hy-AM"/>
        </w:rPr>
        <w:t>ավայրի առանձնահատկություններով</w:t>
      </w:r>
      <w:r w:rsidRPr="00730134">
        <w:rPr>
          <w:rFonts w:ascii="GHEA Grapalat" w:hAnsi="GHEA Grapalat"/>
          <w:bCs/>
          <w:lang w:val="hy-AM"/>
        </w:rPr>
        <w:t>:</w:t>
      </w:r>
    </w:p>
    <w:p w:rsidR="00D52FB8" w:rsidRPr="00730134" w:rsidRDefault="00D52FB8" w:rsidP="00D02E09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bCs/>
          <w:lang w:val="hy-AM"/>
        </w:rPr>
        <w:t>Համաճարակա</w:t>
      </w:r>
      <w:r w:rsidR="004414A8" w:rsidRPr="004414A8">
        <w:rPr>
          <w:rFonts w:ascii="GHEA Grapalat" w:hAnsi="GHEA Grapalat"/>
          <w:bCs/>
          <w:lang w:val="hy-AM"/>
        </w:rPr>
        <w:t xml:space="preserve">յին </w:t>
      </w:r>
      <w:r w:rsidRPr="00730134">
        <w:rPr>
          <w:rFonts w:ascii="GHEA Grapalat" w:hAnsi="GHEA Grapalat"/>
          <w:bCs/>
          <w:lang w:val="hy-AM"/>
        </w:rPr>
        <w:t xml:space="preserve">օջախի տևողությունը պայմանավորված է օջախում վարակի </w:t>
      </w:r>
      <w:r w:rsidR="004414A8">
        <w:rPr>
          <w:rFonts w:ascii="GHEA Grapalat" w:hAnsi="GHEA Grapalat"/>
          <w:bCs/>
          <w:lang w:val="hy-AM"/>
        </w:rPr>
        <w:t>աղբյուրի գտնվելու տևողությամբ և</w:t>
      </w:r>
      <w:r w:rsidRPr="00730134">
        <w:rPr>
          <w:rFonts w:ascii="GHEA Grapalat" w:hAnsi="GHEA Grapalat"/>
          <w:lang w:val="hy-AM"/>
        </w:rPr>
        <w:t xml:space="preserve"> հարուցչի զարգացման միջանկյալ փուլերի </w:t>
      </w:r>
      <w:r w:rsidRPr="00730134">
        <w:rPr>
          <w:rFonts w:ascii="GHEA Grapalat" w:hAnsi="GHEA Grapalat"/>
          <w:bCs/>
          <w:lang w:val="hy-AM"/>
        </w:rPr>
        <w:t>կենսունակության տևողությամբ։</w:t>
      </w:r>
      <w:r w:rsidRPr="00730134">
        <w:rPr>
          <w:rFonts w:ascii="GHEA Grapalat" w:hAnsi="GHEA Grapalat"/>
          <w:lang w:val="hy-AM"/>
        </w:rPr>
        <w:t xml:space="preserve"> Հիվանդի դուրսգրումից և  նրա առողջացումից հետո, օջախը պահպանում է իր նշանակալիությունը հարուցչի զարգացման միջանկյալ փուլերի կենսունակության</w:t>
      </w:r>
      <w:r w:rsidRPr="00730134">
        <w:rPr>
          <w:rFonts w:ascii="GHEA Grapalat" w:hAnsi="GHEA Grapalat"/>
          <w:bCs/>
          <w:lang w:val="hy-AM"/>
        </w:rPr>
        <w:t xml:space="preserve"> </w:t>
      </w:r>
      <w:r w:rsidRPr="00730134">
        <w:rPr>
          <w:rFonts w:ascii="GHEA Grapalat" w:hAnsi="GHEA Grapalat"/>
          <w:lang w:val="hy-AM"/>
        </w:rPr>
        <w:t xml:space="preserve">առավելագույն </w:t>
      </w:r>
      <w:r w:rsidRPr="00730134">
        <w:rPr>
          <w:rFonts w:ascii="GHEA Grapalat" w:hAnsi="GHEA Grapalat"/>
          <w:bCs/>
          <w:lang w:val="hy-AM"/>
        </w:rPr>
        <w:t>տևողությամբ</w:t>
      </w:r>
      <w:r w:rsidRPr="00730134">
        <w:rPr>
          <w:rFonts w:ascii="GHEA Grapalat" w:hAnsi="GHEA Grapalat"/>
          <w:lang w:val="hy-AM"/>
        </w:rPr>
        <w:t xml:space="preserve">, քանի դեռ հնարավոր է նոր վարակվածների ի հայտ գալը: </w:t>
      </w:r>
    </w:p>
    <w:p w:rsidR="0087662A" w:rsidRPr="0087662A" w:rsidRDefault="00D52FB8" w:rsidP="00D02E09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Օջախի համաճարակաբանական հետազոտության մեթոդը միջոցների մասնահատուկ միջոց է, որի օգնությամբ ուսումնասիրվում են հողային հելմինթոզների առաջացման և տարածման պատճառները: Դա նշանակում է, որ օջախի համաճարակաբանական հետազոտության նպատակն է վարակի աղբյուրի, փոխանցման ուղիների և գործոնների, ինչպես նաև վարակվելու ռիսկի տակ գտնվող շփվածների հայտնաբերումը: Օջախի համաճարակաբանական հետազոտությունը համաճարակաբանի/մակաբուծաբանի </w:t>
      </w:r>
      <w:r w:rsidR="00410E9B" w:rsidRPr="00730134">
        <w:rPr>
          <w:rFonts w:ascii="GHEA Grapalat" w:hAnsi="GHEA Grapalat"/>
          <w:lang w:val="hy-AM"/>
        </w:rPr>
        <w:t xml:space="preserve">կարևոր </w:t>
      </w:r>
      <w:r w:rsidRPr="00730134">
        <w:rPr>
          <w:rFonts w:ascii="GHEA Grapalat" w:hAnsi="GHEA Grapalat"/>
          <w:lang w:val="hy-AM"/>
        </w:rPr>
        <w:t>գործ</w:t>
      </w:r>
      <w:r w:rsidR="00410E9B" w:rsidRPr="00410E9B">
        <w:rPr>
          <w:rFonts w:ascii="GHEA Grapalat" w:hAnsi="GHEA Grapalat"/>
          <w:lang w:val="hy-AM"/>
        </w:rPr>
        <w:t>առույթ</w:t>
      </w:r>
      <w:r w:rsidR="00410E9B" w:rsidRPr="0087662A">
        <w:rPr>
          <w:rFonts w:ascii="GHEA Grapalat" w:hAnsi="GHEA Grapalat"/>
          <w:lang w:val="hy-AM"/>
        </w:rPr>
        <w:t>ն</w:t>
      </w:r>
      <w:r w:rsidRPr="00730134">
        <w:rPr>
          <w:rFonts w:ascii="GHEA Grapalat" w:hAnsi="GHEA Grapalat"/>
          <w:lang w:val="hy-AM"/>
        </w:rPr>
        <w:t xml:space="preserve">երից է և իրականացվում է անմիջապես՝ օջախի գրանցումից հետո: </w:t>
      </w:r>
    </w:p>
    <w:p w:rsidR="0087662A" w:rsidRPr="0087662A" w:rsidRDefault="0087662A" w:rsidP="00D02E09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87662A">
        <w:rPr>
          <w:rFonts w:ascii="GHEA Grapalat" w:hAnsi="GHEA Grapalat" w:cs="Arial"/>
          <w:color w:val="000000"/>
          <w:lang w:val="hy-AM"/>
        </w:rPr>
        <w:t xml:space="preserve">Հելմինթոզների օջախներում միջոցառումներն իրականացվում են համաձայն </w:t>
      </w:r>
      <w:r w:rsidRPr="0087662A">
        <w:rPr>
          <w:rFonts w:ascii="GHEA Grapalat" w:hAnsi="GHEA Grapalat"/>
          <w:color w:val="000000"/>
          <w:shd w:val="clear" w:color="auto" w:fill="FFFFFF"/>
          <w:lang w:val="hy-AM"/>
        </w:rPr>
        <w:t>Առողջապահության նախարարի 201</w:t>
      </w:r>
      <w:r w:rsidRPr="0087662A">
        <w:rPr>
          <w:rFonts w:ascii="GHEA Grapalat" w:hAnsi="GHEA Grapalat"/>
          <w:color w:val="000000"/>
          <w:shd w:val="clear" w:color="auto" w:fill="FFFFFF"/>
          <w:lang w:val="pt-BR"/>
        </w:rPr>
        <w:t>7</w:t>
      </w:r>
      <w:r w:rsidRPr="0087662A">
        <w:rPr>
          <w:rFonts w:ascii="GHEA Grapalat" w:hAnsi="GHEA Grapalat"/>
          <w:color w:val="000000"/>
          <w:shd w:val="clear" w:color="auto" w:fill="FFFFFF"/>
          <w:lang w:val="hy-AM"/>
        </w:rPr>
        <w:t xml:space="preserve"> թվականի հուլիսի </w:t>
      </w:r>
      <w:r w:rsidRPr="0087662A">
        <w:rPr>
          <w:rFonts w:ascii="GHEA Grapalat" w:hAnsi="GHEA Grapalat"/>
          <w:color w:val="000000"/>
          <w:shd w:val="clear" w:color="auto" w:fill="FFFFFF"/>
          <w:lang w:val="pt-BR"/>
        </w:rPr>
        <w:t>14</w:t>
      </w:r>
      <w:r w:rsidRPr="0087662A">
        <w:rPr>
          <w:rFonts w:ascii="GHEA Grapalat" w:hAnsi="GHEA Grapalat"/>
          <w:color w:val="000000"/>
          <w:shd w:val="clear" w:color="auto" w:fill="FFFFFF"/>
          <w:lang w:val="hy-AM"/>
        </w:rPr>
        <w:t>-ի թիվ</w:t>
      </w:r>
      <w:r w:rsidRPr="0087662A">
        <w:rPr>
          <w:rFonts w:ascii="GHEA Grapalat" w:hAnsi="GHEA Grapalat"/>
          <w:color w:val="000000"/>
          <w:lang w:val="hy-AM"/>
        </w:rPr>
        <w:t xml:space="preserve"> N </w:t>
      </w:r>
      <w:r w:rsidRPr="0087662A">
        <w:rPr>
          <w:rFonts w:ascii="GHEA Grapalat" w:hAnsi="GHEA Grapalat"/>
          <w:color w:val="000000"/>
          <w:lang w:val="pt-BR"/>
        </w:rPr>
        <w:t>2228</w:t>
      </w:r>
      <w:r w:rsidRPr="0087662A">
        <w:rPr>
          <w:rFonts w:ascii="GHEA Grapalat" w:hAnsi="GHEA Grapalat"/>
          <w:color w:val="000000"/>
          <w:lang w:val="hy-AM"/>
        </w:rPr>
        <w:t>-Ա</w:t>
      </w:r>
      <w:r w:rsidRPr="0087662A">
        <w:rPr>
          <w:rFonts w:ascii="GHEA Grapalat" w:hAnsi="GHEA Grapalat"/>
          <w:color w:val="000000"/>
          <w:shd w:val="clear" w:color="auto" w:fill="FFFFFF"/>
          <w:lang w:val="hy-AM"/>
        </w:rPr>
        <w:t xml:space="preserve"> հրամանի հա</w:t>
      </w:r>
      <w:r w:rsidRPr="0087662A">
        <w:rPr>
          <w:rFonts w:ascii="GHEA Grapalat" w:hAnsi="GHEA Grapalat" w:cs="Arial"/>
          <w:color w:val="000000"/>
          <w:lang w:val="hy-AM"/>
        </w:rPr>
        <w:t>վելված 4-ի:</w:t>
      </w:r>
    </w:p>
    <w:p w:rsidR="00D52FB8" w:rsidRPr="0087662A" w:rsidRDefault="00D52FB8" w:rsidP="00D02E09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Օջախի համաճարակաբանական հետազոտության տվյալները գրառվում են օջախի</w:t>
      </w:r>
      <w:r w:rsidRPr="0087662A">
        <w:rPr>
          <w:rFonts w:ascii="GHEA Grapalat" w:hAnsi="GHEA Grapalat"/>
          <w:lang w:val="hy-AM"/>
        </w:rPr>
        <w:t xml:space="preserve"> </w:t>
      </w:r>
      <w:r w:rsidRPr="00730134">
        <w:rPr>
          <w:rFonts w:ascii="GHEA Grapalat" w:hAnsi="GHEA Grapalat"/>
          <w:lang w:val="hy-AM"/>
        </w:rPr>
        <w:t>համաճարակաբանական հետազոտության քարտում:</w:t>
      </w:r>
      <w:r w:rsidRPr="0087662A">
        <w:rPr>
          <w:rFonts w:ascii="GHEA Grapalat" w:hAnsi="GHEA Grapalat"/>
          <w:lang w:val="hy-AM"/>
        </w:rPr>
        <w:t xml:space="preserve"> </w:t>
      </w:r>
      <w:r w:rsidRPr="00730134">
        <w:rPr>
          <w:rFonts w:ascii="GHEA Grapalat" w:hAnsi="GHEA Grapalat"/>
          <w:lang w:val="hy-AM"/>
        </w:rPr>
        <w:t>Համաճարակաբանական հետազոտության նյութերը կիրառվում են համաճարակաբանական</w:t>
      </w:r>
      <w:r w:rsidRPr="0087662A">
        <w:rPr>
          <w:rFonts w:ascii="GHEA Grapalat" w:hAnsi="GHEA Grapalat"/>
          <w:bCs/>
          <w:lang w:val="hy-AM"/>
        </w:rPr>
        <w:t xml:space="preserve"> </w:t>
      </w:r>
      <w:r w:rsidRPr="00730134">
        <w:rPr>
          <w:rFonts w:ascii="GHEA Grapalat" w:hAnsi="GHEA Grapalat"/>
          <w:bCs/>
          <w:lang w:val="hy-AM"/>
        </w:rPr>
        <w:t>հսկողության համակարգում:</w:t>
      </w:r>
    </w:p>
    <w:p w:rsidR="007B66BF" w:rsidRPr="00C00446" w:rsidRDefault="00D52FB8" w:rsidP="0000464B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lang w:val="hy-AM"/>
        </w:rPr>
      </w:pPr>
      <w:r w:rsidRPr="00730134">
        <w:rPr>
          <w:rFonts w:ascii="GHEA Grapalat" w:hAnsi="GHEA Grapalat"/>
          <w:b/>
          <w:lang w:val="hy-AM"/>
        </w:rPr>
        <w:t>Համաճարակաբանական</w:t>
      </w:r>
      <w:r w:rsidRPr="00C00446">
        <w:rPr>
          <w:rFonts w:ascii="GHEA Grapalat" w:hAnsi="GHEA Grapalat"/>
          <w:b/>
          <w:bCs/>
          <w:lang w:val="hy-AM"/>
        </w:rPr>
        <w:t xml:space="preserve"> </w:t>
      </w:r>
      <w:r w:rsidRPr="00730134">
        <w:rPr>
          <w:rFonts w:ascii="GHEA Grapalat" w:hAnsi="GHEA Grapalat"/>
          <w:b/>
          <w:bCs/>
          <w:lang w:val="hy-AM"/>
        </w:rPr>
        <w:t>հսկողության համակարգի գնահատում</w:t>
      </w:r>
      <w:r w:rsidRPr="00C00446">
        <w:rPr>
          <w:rFonts w:ascii="GHEA Grapalat" w:hAnsi="GHEA Grapalat"/>
          <w:b/>
          <w:bCs/>
          <w:lang w:val="hy-AM"/>
        </w:rPr>
        <w:t xml:space="preserve">. </w:t>
      </w:r>
      <w:r w:rsidRPr="00730134">
        <w:rPr>
          <w:rFonts w:ascii="GHEA Grapalat" w:hAnsi="GHEA Grapalat"/>
          <w:lang w:val="hy-AM"/>
        </w:rPr>
        <w:t>Համաճարակաբանական</w:t>
      </w:r>
      <w:r w:rsidRPr="00730134">
        <w:rPr>
          <w:rFonts w:ascii="GHEA Grapalat" w:hAnsi="GHEA Grapalat"/>
          <w:bCs/>
          <w:lang w:val="hy-AM"/>
        </w:rPr>
        <w:t xml:space="preserve"> հսկողության համակարգը ծառայում է իր նպատակին և </w:t>
      </w:r>
      <w:r w:rsidRPr="00730134">
        <w:rPr>
          <w:rFonts w:ascii="GHEA Grapalat" w:hAnsi="GHEA Grapalat"/>
          <w:bCs/>
          <w:lang w:val="hy-AM"/>
        </w:rPr>
        <w:lastRenderedPageBreak/>
        <w:t xml:space="preserve">օգտակար է միայն պարբերաբար գնահատման </w:t>
      </w:r>
      <w:r w:rsidR="0087662A" w:rsidRPr="00C00446">
        <w:rPr>
          <w:rFonts w:ascii="GHEA Grapalat" w:hAnsi="GHEA Grapalat"/>
          <w:bCs/>
          <w:lang w:val="hy-AM"/>
        </w:rPr>
        <w:t>դեպք</w:t>
      </w:r>
      <w:r w:rsidRPr="00730134">
        <w:rPr>
          <w:rFonts w:ascii="GHEA Grapalat" w:hAnsi="GHEA Grapalat"/>
          <w:bCs/>
          <w:lang w:val="hy-AM"/>
        </w:rPr>
        <w:t xml:space="preserve">ում: </w:t>
      </w:r>
      <w:r w:rsidRPr="00730134">
        <w:rPr>
          <w:rFonts w:ascii="GHEA Grapalat" w:hAnsi="GHEA Grapalat"/>
          <w:lang w:val="hy-AM"/>
        </w:rPr>
        <w:t>Գնահատումը թույլ է տալիս բարձրացնել համակարգի</w:t>
      </w:r>
      <w:r w:rsidR="007B66BF">
        <w:rPr>
          <w:rFonts w:ascii="GHEA Grapalat" w:hAnsi="GHEA Grapalat"/>
          <w:lang w:val="hy-AM"/>
        </w:rPr>
        <w:t xml:space="preserve"> աշխատանքի արդյունավետությունը: </w:t>
      </w:r>
      <w:r w:rsidR="007B66BF" w:rsidRPr="00C00446">
        <w:rPr>
          <w:rFonts w:ascii="GHEA Grapalat" w:hAnsi="GHEA Grapalat"/>
          <w:lang w:val="hy-AM"/>
        </w:rPr>
        <w:t>Համաճարակաբանական</w:t>
      </w:r>
      <w:r w:rsidR="007B66BF">
        <w:rPr>
          <w:rFonts w:ascii="GHEA Grapalat" w:hAnsi="GHEA Grapalat"/>
          <w:lang w:val="hy-AM"/>
        </w:rPr>
        <w:t xml:space="preserve"> </w:t>
      </w:r>
      <w:r w:rsidR="007B66BF" w:rsidRPr="00C00446">
        <w:rPr>
          <w:rFonts w:ascii="GHEA Grapalat" w:hAnsi="GHEA Grapalat"/>
          <w:lang w:val="hy-AM"/>
        </w:rPr>
        <w:t>հսկողության համակարգի գնահատում</w:t>
      </w:r>
      <w:r w:rsidR="007B66BF">
        <w:rPr>
          <w:rFonts w:ascii="GHEA Grapalat" w:hAnsi="GHEA Grapalat"/>
          <w:lang w:val="hy-AM"/>
        </w:rPr>
        <w:t xml:space="preserve">ն իրականացվում է համաձայն Առողջապահության նախարարի </w:t>
      </w:r>
      <w:r w:rsidR="007B66BF" w:rsidRPr="00C00446">
        <w:rPr>
          <w:rFonts w:ascii="GHEA Grapalat" w:hAnsi="GHEA Grapalat" w:cs="Times Armenian"/>
          <w:lang w:val="hy-AM"/>
        </w:rPr>
        <w:t>2013</w:t>
      </w:r>
      <w:r w:rsidR="007B66BF">
        <w:rPr>
          <w:rFonts w:ascii="GHEA Grapalat" w:hAnsi="GHEA Grapalat" w:cs="Times Armenian"/>
          <w:lang w:val="hy-AM"/>
        </w:rPr>
        <w:t xml:space="preserve"> </w:t>
      </w:r>
      <w:r w:rsidR="007B66BF" w:rsidRPr="00C00446">
        <w:rPr>
          <w:rFonts w:ascii="GHEA Grapalat" w:hAnsi="GHEA Grapalat" w:cs="Sylfaen"/>
          <w:lang w:val="hy-AM"/>
        </w:rPr>
        <w:t>թ</w:t>
      </w:r>
      <w:r w:rsidR="007B66BF">
        <w:rPr>
          <w:rFonts w:ascii="GHEA Grapalat" w:hAnsi="GHEA Grapalat" w:cs="Sylfaen"/>
          <w:lang w:val="hy-AM"/>
        </w:rPr>
        <w:t xml:space="preserve">վականի </w:t>
      </w:r>
      <w:r w:rsidR="007B66BF" w:rsidRPr="00C00446">
        <w:rPr>
          <w:rFonts w:ascii="GHEA Grapalat" w:hAnsi="GHEA Grapalat" w:cs="Sylfaen"/>
          <w:lang w:val="hy-AM"/>
        </w:rPr>
        <w:t>հոկտեմբեր</w:t>
      </w:r>
      <w:r w:rsidR="007B66BF">
        <w:rPr>
          <w:rFonts w:ascii="GHEA Grapalat" w:hAnsi="GHEA Grapalat" w:cs="Sylfaen"/>
          <w:lang w:val="hy-AM"/>
        </w:rPr>
        <w:t>ի 2-ի</w:t>
      </w:r>
      <w:r w:rsidR="007B66BF" w:rsidRPr="00C00446">
        <w:rPr>
          <w:rFonts w:ascii="GHEA Grapalat" w:hAnsi="GHEA Grapalat"/>
          <w:lang w:val="hy-AM"/>
        </w:rPr>
        <w:t xml:space="preserve"> </w:t>
      </w:r>
      <w:r w:rsidR="007B66BF">
        <w:rPr>
          <w:rFonts w:ascii="GHEA Grapalat" w:hAnsi="GHEA Grapalat"/>
          <w:lang w:val="hy-AM"/>
        </w:rPr>
        <w:t xml:space="preserve">թիվ </w:t>
      </w:r>
      <w:r w:rsidR="007B66BF" w:rsidRPr="00C00446">
        <w:rPr>
          <w:rFonts w:ascii="GHEA Grapalat" w:hAnsi="GHEA Grapalat"/>
          <w:lang w:val="hy-AM"/>
        </w:rPr>
        <w:t>2635-</w:t>
      </w:r>
      <w:r w:rsidR="007B66BF">
        <w:rPr>
          <w:rFonts w:ascii="GHEA Grapalat" w:hAnsi="GHEA Grapalat"/>
          <w:lang w:val="hy-AM"/>
        </w:rPr>
        <w:t>Ա</w:t>
      </w:r>
      <w:r w:rsidR="007B66BF" w:rsidRPr="00C00446">
        <w:rPr>
          <w:rFonts w:ascii="GHEA Grapalat" w:hAnsi="GHEA Grapalat"/>
          <w:lang w:val="hy-AM"/>
        </w:rPr>
        <w:t xml:space="preserve"> </w:t>
      </w:r>
      <w:r w:rsidR="007B66BF">
        <w:rPr>
          <w:rFonts w:ascii="GHEA Grapalat" w:hAnsi="GHEA Grapalat"/>
          <w:lang w:val="hy-AM"/>
        </w:rPr>
        <w:t>հրամանով հաստատված մեթոդական ուղեցույցի:</w:t>
      </w:r>
    </w:p>
    <w:p w:rsidR="006D05AC" w:rsidRPr="00730134" w:rsidRDefault="006D05AC" w:rsidP="009C61CB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Style w:val="Strong"/>
          <w:rFonts w:ascii="GHEA Grapalat" w:eastAsia="Calibri" w:hAnsi="GHEA Grapalat"/>
          <w:lang w:val="hy-AM"/>
        </w:rPr>
        <w:t>Կազմակերպչական-մեթոդական միջոցառումներ.</w:t>
      </w:r>
      <w:r w:rsidRPr="00730134">
        <w:rPr>
          <w:rFonts w:ascii="GHEA Grapalat" w:hAnsi="GHEA Grapalat"/>
          <w:lang w:val="hy-AM"/>
        </w:rPr>
        <w:t xml:space="preserve"> Հակահամաճարակային և կանխարգելիչ  միջոցառումներն օջախներում կազմակերպում և հսկողությունն իրականացնում են </w:t>
      </w:r>
      <w:r w:rsidR="00D02E09" w:rsidRPr="00D02E09">
        <w:rPr>
          <w:rFonts w:ascii="GHEA Grapalat" w:hAnsi="GHEA Grapalat"/>
          <w:lang w:val="hy-AM"/>
        </w:rPr>
        <w:t>հակ</w:t>
      </w:r>
      <w:r w:rsidRPr="00730134">
        <w:rPr>
          <w:rFonts w:ascii="GHEA Grapalat" w:hAnsi="GHEA Grapalat"/>
          <w:lang w:val="hy-AM"/>
        </w:rPr>
        <w:t>ահամաճարակային ծառայության համա</w:t>
      </w:r>
      <w:r w:rsidR="00D02E09" w:rsidRPr="00D02E09">
        <w:rPr>
          <w:rFonts w:ascii="GHEA Grapalat" w:hAnsi="GHEA Grapalat"/>
          <w:lang w:val="hy-AM"/>
        </w:rPr>
        <w:t>պատասխան մասնագետ</w:t>
      </w:r>
      <w:r w:rsidRPr="00730134">
        <w:rPr>
          <w:rFonts w:ascii="GHEA Grapalat" w:hAnsi="GHEA Grapalat"/>
          <w:lang w:val="hy-AM"/>
        </w:rPr>
        <w:t xml:space="preserve">ները՝ համաճարակաբանները և մակաբուծաբանները:  </w:t>
      </w:r>
    </w:p>
    <w:p w:rsidR="006D05AC" w:rsidRPr="00730134" w:rsidRDefault="006D05AC" w:rsidP="009C61CB">
      <w:pPr>
        <w:pStyle w:val="NormalWeb"/>
        <w:numPr>
          <w:ilvl w:val="0"/>
          <w:numId w:val="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Նրանց  պարտականությունների մեջ են մտնում.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Համակարգված ուսումնասիրություններ և բնակչության՝ </w:t>
      </w:r>
      <w:r w:rsidR="00D02E09" w:rsidRPr="00D02E09">
        <w:rPr>
          <w:rFonts w:ascii="GHEA Grapalat" w:hAnsi="GHEA Grapalat"/>
          <w:lang w:val="hy-AM"/>
        </w:rPr>
        <w:t xml:space="preserve">հելմինթոզներով </w:t>
      </w:r>
      <w:r w:rsidRPr="00730134">
        <w:rPr>
          <w:rFonts w:ascii="GHEA Grapalat" w:hAnsi="GHEA Grapalat"/>
          <w:lang w:val="hy-AM"/>
        </w:rPr>
        <w:t>ախտահարվածության վերլուծություններ, տարածք</w:t>
      </w:r>
      <w:r w:rsidR="00D02E09" w:rsidRPr="00D02E09">
        <w:rPr>
          <w:rFonts w:ascii="GHEA Grapalat" w:hAnsi="GHEA Grapalat"/>
          <w:lang w:val="hy-AM"/>
        </w:rPr>
        <w:t>ային</w:t>
      </w:r>
      <w:r w:rsidRPr="00730134">
        <w:rPr>
          <w:rFonts w:ascii="GHEA Grapalat" w:hAnsi="GHEA Grapalat"/>
          <w:lang w:val="hy-AM"/>
        </w:rPr>
        <w:t xml:space="preserve"> պլանների մշակում,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վարակի կանխարգելմանը վերաբերող առաջարկությունների, հետազոտությունների պլանավորում և իրականացում:</w:t>
      </w:r>
    </w:p>
    <w:p w:rsidR="006D05AC" w:rsidRPr="00730134" w:rsidRDefault="00D63B62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 xml:space="preserve">կանխարգելիչ </w:t>
      </w:r>
      <w:r w:rsidRPr="00D63B62">
        <w:rPr>
          <w:rFonts w:ascii="GHEA Grapalat" w:hAnsi="GHEA Grapalat"/>
          <w:lang w:val="hy-AM"/>
        </w:rPr>
        <w:t>դ</w:t>
      </w:r>
      <w:r w:rsidR="006D05AC" w:rsidRPr="00730134">
        <w:rPr>
          <w:rFonts w:ascii="GHEA Grapalat" w:hAnsi="GHEA Grapalat"/>
          <w:lang w:val="hy-AM"/>
        </w:rPr>
        <w:t>եղորայքի պահանջի հաշվարկներ և պլանավորում: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Մեթոդական օգնություն՝ կանխարգելիչ և հակահամաճարակային միջոցառումների  իրականացման ընթացքում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Оջախների և միկրոօջախների սանիտարական վիճակի հետազոտություններ շրջակա միջավայրի օբյեկտներից և առարկաներից՝ հելմինթների ձվիկների հայտնաբերման համար 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Համաճարակային ցուցումով՝ հողային հելմինթոզների օջախներում բնակվող անձանց հետազոտություններ 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Իշխանություններին ներկայացվող՝ օջախների բարեկարգմանը վերաբերող առաջարկությունների մշակում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 xml:space="preserve">Բուժական ցանցի աշխատանքի որակի </w:t>
      </w:r>
      <w:r w:rsidR="00D63B62" w:rsidRPr="00D63B62">
        <w:rPr>
          <w:rFonts w:ascii="GHEA Grapalat" w:hAnsi="GHEA Grapalat"/>
          <w:lang w:val="hy-AM"/>
        </w:rPr>
        <w:t>մշտադիտարկումը</w:t>
      </w:r>
      <w:r w:rsidRPr="00730134">
        <w:rPr>
          <w:rFonts w:ascii="GHEA Grapalat" w:hAnsi="GHEA Grapalat"/>
          <w:lang w:val="hy-AM"/>
        </w:rPr>
        <w:t>՝  հելմինթոզների բուժման հարցերով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Լաբորատոր գործունեության որակի հսկողությունը կլինիկախտորոշիչ լաբորատորիաներում (մակաբուծաբանական հետազոտությունների բաժին)</w:t>
      </w:r>
    </w:p>
    <w:p w:rsidR="006D05AC" w:rsidRPr="00730134" w:rsidRDefault="006D05AC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30134">
        <w:rPr>
          <w:rFonts w:ascii="GHEA Grapalat" w:hAnsi="GHEA Grapalat"/>
          <w:lang w:val="hy-AM"/>
        </w:rPr>
        <w:t>Կլինիցիստների հետ համատեղ՝ բժշկական կադրերի պատրաստման աշխատանքները՝ հողային հելմինթոզների կանխարգելման ուղղությամբ</w:t>
      </w:r>
    </w:p>
    <w:p w:rsidR="006D05AC" w:rsidRPr="00730134" w:rsidRDefault="00D63B62" w:rsidP="009C61CB">
      <w:pPr>
        <w:pStyle w:val="NormalWeb"/>
        <w:numPr>
          <w:ilvl w:val="0"/>
          <w:numId w:val="18"/>
        </w:numPr>
        <w:spacing w:before="0" w:beforeAutospacing="0" w:after="0" w:afterAutospacing="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63B62">
        <w:rPr>
          <w:rFonts w:ascii="GHEA Grapalat" w:hAnsi="GHEA Grapalat"/>
          <w:lang w:val="hy-AM"/>
        </w:rPr>
        <w:lastRenderedPageBreak/>
        <w:t>Բժշկահիգիենիկ գիտելիքների տարածման</w:t>
      </w:r>
      <w:r w:rsidR="006D05AC" w:rsidRPr="00730134">
        <w:rPr>
          <w:rFonts w:ascii="GHEA Grapalat" w:hAnsi="GHEA Grapalat"/>
          <w:lang w:val="hy-AM"/>
        </w:rPr>
        <w:t xml:space="preserve"> աշխատանքների կազմակերպում և իրականացում՝ սպասարկվ</w:t>
      </w:r>
      <w:r w:rsidR="000A1493">
        <w:rPr>
          <w:rFonts w:ascii="GHEA Grapalat" w:hAnsi="GHEA Grapalat"/>
          <w:lang w:val="hy-AM"/>
        </w:rPr>
        <w:t>ող տարածքի բնակչության շրջանում:</w:t>
      </w:r>
    </w:p>
    <w:p w:rsidR="00D52FB8" w:rsidRPr="00D63B62" w:rsidRDefault="00D63B62" w:rsidP="009C61CB">
      <w:pPr>
        <w:pStyle w:val="ListParagraph"/>
        <w:numPr>
          <w:ilvl w:val="0"/>
          <w:numId w:val="8"/>
        </w:numPr>
        <w:tabs>
          <w:tab w:val="left" w:pos="426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D63B62">
        <w:rPr>
          <w:rFonts w:ascii="GHEA Grapalat" w:hAnsi="GHEA Grapalat"/>
          <w:sz w:val="24"/>
          <w:szCs w:val="24"/>
          <w:lang w:val="hy-AM"/>
        </w:rPr>
        <w:t xml:space="preserve">Հելմինթոզների հիվանդացության </w:t>
      </w:r>
      <w:r w:rsidR="00E45F37">
        <w:rPr>
          <w:rFonts w:ascii="GHEA Grapalat" w:hAnsi="GHEA Grapalat"/>
          <w:sz w:val="24"/>
          <w:szCs w:val="24"/>
          <w:lang w:val="hy-AM"/>
        </w:rPr>
        <w:t>վերլուծության համար</w:t>
      </w:r>
      <w:r w:rsidRPr="00D63B62">
        <w:rPr>
          <w:rFonts w:ascii="GHEA Grapalat" w:hAnsi="GHEA Grapalat"/>
          <w:sz w:val="24"/>
          <w:szCs w:val="24"/>
          <w:lang w:val="hy-AM"/>
        </w:rPr>
        <w:t xml:space="preserve"> ահնրաժեշտ ն</w:t>
      </w:r>
      <w:r w:rsidR="00D52FB8" w:rsidRPr="00730134">
        <w:rPr>
          <w:rFonts w:ascii="GHEA Grapalat" w:hAnsi="GHEA Grapalat"/>
          <w:sz w:val="24"/>
          <w:szCs w:val="24"/>
          <w:lang w:val="hy-AM"/>
        </w:rPr>
        <w:t>վազագույն տվյալներ</w:t>
      </w:r>
      <w:r w:rsidRPr="00D63B62">
        <w:rPr>
          <w:rFonts w:ascii="GHEA Grapalat" w:hAnsi="GHEA Grapalat"/>
          <w:sz w:val="24"/>
          <w:szCs w:val="24"/>
          <w:lang w:val="hy-AM"/>
        </w:rPr>
        <w:t xml:space="preserve">ն են. </w:t>
      </w:r>
    </w:p>
    <w:p w:rsidR="00D63B62" w:rsidRPr="00730134" w:rsidRDefault="00D63B62" w:rsidP="009C61CB">
      <w:pPr>
        <w:pStyle w:val="ListParagraph"/>
        <w:numPr>
          <w:ilvl w:val="0"/>
          <w:numId w:val="29"/>
        </w:numPr>
        <w:tabs>
          <w:tab w:val="clear" w:pos="72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Հիմնական տեղեկատվություն՝ բնակչության, կառուցվածքի, կազմակերպությունների վերաբերյալ  </w:t>
      </w:r>
    </w:p>
    <w:p w:rsidR="00D63B62" w:rsidRPr="00730134" w:rsidRDefault="00D63B62" w:rsidP="009C61CB">
      <w:pPr>
        <w:pStyle w:val="ListParagraph"/>
        <w:numPr>
          <w:ilvl w:val="0"/>
          <w:numId w:val="29"/>
        </w:numPr>
        <w:tabs>
          <w:tab w:val="clear" w:pos="72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Հիվանդների </w:t>
      </w:r>
      <w:r w:rsidR="007B69C5">
        <w:rPr>
          <w:rFonts w:ascii="GHEA Grapalat" w:hAnsi="GHEA Grapalat"/>
          <w:sz w:val="24"/>
          <w:szCs w:val="24"/>
          <w:lang w:val="hy-AM"/>
        </w:rPr>
        <w:t>սեռ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 և </w:t>
      </w:r>
      <w:r w:rsidR="007B69C5">
        <w:rPr>
          <w:rFonts w:ascii="GHEA Grapalat" w:hAnsi="GHEA Grapalat"/>
          <w:sz w:val="24"/>
          <w:szCs w:val="24"/>
          <w:lang w:val="hy-AM"/>
        </w:rPr>
        <w:t>տարիք</w:t>
      </w:r>
    </w:p>
    <w:p w:rsidR="00D63B62" w:rsidRPr="00730134" w:rsidRDefault="00D63B62" w:rsidP="009C61CB">
      <w:pPr>
        <w:pStyle w:val="ListParagraph"/>
        <w:numPr>
          <w:ilvl w:val="0"/>
          <w:numId w:val="29"/>
        </w:numPr>
        <w:tabs>
          <w:tab w:val="clear" w:pos="72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Զբաղմունքի </w:t>
      </w:r>
      <w:r w:rsidR="007B69C5">
        <w:rPr>
          <w:rFonts w:ascii="GHEA Grapalat" w:hAnsi="GHEA Grapalat"/>
          <w:sz w:val="24"/>
          <w:szCs w:val="24"/>
          <w:lang w:val="hy-AM"/>
        </w:rPr>
        <w:t>տեսակներ</w:t>
      </w:r>
    </w:p>
    <w:p w:rsidR="007B69C5" w:rsidRPr="007B69C5" w:rsidRDefault="00D63B62" w:rsidP="009C61CB">
      <w:pPr>
        <w:pStyle w:val="ListParagraph"/>
        <w:numPr>
          <w:ilvl w:val="0"/>
          <w:numId w:val="29"/>
        </w:numPr>
        <w:tabs>
          <w:tab w:val="clear" w:pos="72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30134">
        <w:rPr>
          <w:rFonts w:ascii="GHEA Grapalat" w:hAnsi="GHEA Grapalat"/>
          <w:sz w:val="24"/>
          <w:szCs w:val="24"/>
          <w:lang w:val="hy-AM"/>
        </w:rPr>
        <w:t xml:space="preserve">Բնակության </w:t>
      </w:r>
      <w:r w:rsidR="007B69C5">
        <w:rPr>
          <w:rFonts w:ascii="GHEA Grapalat" w:hAnsi="GHEA Grapalat"/>
          <w:sz w:val="24"/>
          <w:szCs w:val="24"/>
          <w:lang w:val="hy-AM"/>
        </w:rPr>
        <w:t>վայր</w:t>
      </w:r>
    </w:p>
    <w:p w:rsidR="007B69C5" w:rsidRPr="007B69C5" w:rsidRDefault="007B69C5" w:rsidP="009C61CB">
      <w:pPr>
        <w:pStyle w:val="ListParagraph"/>
        <w:numPr>
          <w:ilvl w:val="0"/>
          <w:numId w:val="29"/>
        </w:numPr>
        <w:tabs>
          <w:tab w:val="clear" w:pos="72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B69C5">
        <w:rPr>
          <w:rFonts w:ascii="GHEA Grapalat" w:hAnsi="GHEA Grapalat"/>
          <w:sz w:val="24"/>
          <w:szCs w:val="24"/>
          <w:lang w:val="hy-AM"/>
        </w:rPr>
        <w:t>Կենցաղային պայմանները</w:t>
      </w:r>
    </w:p>
    <w:p w:rsidR="007B69C5" w:rsidRPr="007B69C5" w:rsidRDefault="007B69C5" w:rsidP="009C61CB">
      <w:pPr>
        <w:pStyle w:val="ListParagraph"/>
        <w:numPr>
          <w:ilvl w:val="0"/>
          <w:numId w:val="29"/>
        </w:numPr>
        <w:tabs>
          <w:tab w:val="clear" w:pos="72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7B69C5">
        <w:rPr>
          <w:rFonts w:ascii="GHEA Grapalat" w:hAnsi="GHEA Grapalat"/>
          <w:sz w:val="24"/>
          <w:szCs w:val="24"/>
          <w:lang w:val="en-US"/>
        </w:rPr>
        <w:t>Հ</w:t>
      </w:r>
      <w:r w:rsidRPr="007B69C5">
        <w:rPr>
          <w:rFonts w:ascii="GHEA Grapalat" w:hAnsi="GHEA Grapalat"/>
          <w:sz w:val="24"/>
          <w:szCs w:val="24"/>
          <w:lang w:val="hy-AM"/>
        </w:rPr>
        <w:t xml:space="preserve">իվանդանալու առումով </w:t>
      </w:r>
      <w:r w:rsidRPr="007B69C5">
        <w:rPr>
          <w:rFonts w:ascii="GHEA Grapalat" w:hAnsi="GHEA Grapalat"/>
          <w:sz w:val="24"/>
          <w:szCs w:val="24"/>
          <w:lang w:val="en-US"/>
        </w:rPr>
        <w:t>ա</w:t>
      </w:r>
      <w:r w:rsidRPr="007B69C5">
        <w:rPr>
          <w:rFonts w:ascii="GHEA Grapalat" w:hAnsi="GHEA Grapalat"/>
          <w:sz w:val="24"/>
          <w:szCs w:val="24"/>
          <w:lang w:val="hy-AM"/>
        </w:rPr>
        <w:t>ռավել ռիսկային խմբերը</w:t>
      </w:r>
      <w:r w:rsidRPr="007B69C5">
        <w:rPr>
          <w:rFonts w:ascii="GHEA Grapalat" w:hAnsi="GHEA Grapalat"/>
          <w:sz w:val="24"/>
          <w:szCs w:val="24"/>
        </w:rPr>
        <w:t xml:space="preserve"> (</w:t>
      </w:r>
      <w:r w:rsidRPr="007B69C5">
        <w:rPr>
          <w:rFonts w:ascii="GHEA Grapalat" w:hAnsi="GHEA Grapalat"/>
          <w:sz w:val="24"/>
          <w:szCs w:val="24"/>
          <w:lang w:val="hy-AM"/>
        </w:rPr>
        <w:t>մանկատների երեխաներ</w:t>
      </w:r>
      <w:r w:rsidRPr="007B69C5">
        <w:rPr>
          <w:rFonts w:ascii="GHEA Grapalat" w:hAnsi="GHEA Grapalat"/>
          <w:sz w:val="24"/>
          <w:szCs w:val="24"/>
        </w:rPr>
        <w:t xml:space="preserve">, </w:t>
      </w:r>
      <w:r w:rsidRPr="007B69C5">
        <w:rPr>
          <w:rFonts w:ascii="GHEA Grapalat" w:hAnsi="GHEA Grapalat"/>
          <w:sz w:val="24"/>
          <w:szCs w:val="24"/>
          <w:lang w:val="hy-AM"/>
        </w:rPr>
        <w:t>հանքահորներ</w:t>
      </w:r>
      <w:r w:rsidRPr="007B69C5">
        <w:rPr>
          <w:rFonts w:ascii="GHEA Grapalat" w:hAnsi="GHEA Grapalat"/>
          <w:sz w:val="24"/>
          <w:szCs w:val="24"/>
        </w:rPr>
        <w:t xml:space="preserve">, </w:t>
      </w:r>
      <w:r w:rsidRPr="007B69C5">
        <w:rPr>
          <w:rFonts w:ascii="GHEA Grapalat" w:hAnsi="GHEA Grapalat"/>
          <w:sz w:val="24"/>
          <w:szCs w:val="24"/>
          <w:lang w:val="hy-AM"/>
        </w:rPr>
        <w:t>ամառանոցներում հանգստացողներ,</w:t>
      </w:r>
      <w:r w:rsidRPr="007B69C5">
        <w:rPr>
          <w:rFonts w:ascii="GHEA Grapalat" w:hAnsi="GHEA Grapalat"/>
          <w:sz w:val="24"/>
          <w:szCs w:val="24"/>
        </w:rPr>
        <w:t xml:space="preserve"> </w:t>
      </w:r>
      <w:r w:rsidRPr="007B69C5">
        <w:rPr>
          <w:rFonts w:ascii="GHEA Grapalat" w:hAnsi="GHEA Grapalat"/>
          <w:sz w:val="24"/>
          <w:szCs w:val="24"/>
          <w:lang w:val="hy-AM"/>
        </w:rPr>
        <w:t>գյուղատնտեսական բանվորներ և այլն</w:t>
      </w:r>
      <w:r w:rsidRPr="007B69C5">
        <w:rPr>
          <w:rFonts w:ascii="GHEA Grapalat" w:hAnsi="GHEA Grapalat"/>
          <w:sz w:val="24"/>
          <w:szCs w:val="24"/>
        </w:rPr>
        <w:t>):</w:t>
      </w:r>
    </w:p>
    <w:p w:rsidR="00D52FB8" w:rsidRPr="007B69C5" w:rsidRDefault="007B69C5" w:rsidP="009C61CB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B69C5">
        <w:rPr>
          <w:rFonts w:ascii="GHEA Grapalat" w:hAnsi="GHEA Grapalat"/>
          <w:sz w:val="24"/>
          <w:szCs w:val="24"/>
          <w:lang w:val="hy-AM"/>
        </w:rPr>
        <w:t xml:space="preserve"> </w:t>
      </w:r>
      <w:r w:rsidR="00D52FB8" w:rsidRPr="007B69C5">
        <w:rPr>
          <w:rFonts w:ascii="GHEA Grapalat" w:hAnsi="GHEA Grapalat"/>
          <w:sz w:val="24"/>
          <w:szCs w:val="24"/>
          <w:lang w:val="hy-AM"/>
        </w:rPr>
        <w:t>Տվյալների վերլուծություն</w:t>
      </w:r>
      <w:r w:rsidR="00D63B62" w:rsidRPr="007B69C5">
        <w:rPr>
          <w:rFonts w:ascii="GHEA Grapalat" w:hAnsi="GHEA Grapalat"/>
          <w:sz w:val="24"/>
          <w:szCs w:val="24"/>
          <w:lang w:val="hy-AM"/>
        </w:rPr>
        <w:t>ը</w:t>
      </w:r>
      <w:r w:rsidR="00D52FB8" w:rsidRPr="007B69C5">
        <w:rPr>
          <w:rFonts w:ascii="GHEA Grapalat" w:hAnsi="GHEA Grapalat"/>
          <w:sz w:val="24"/>
          <w:szCs w:val="24"/>
          <w:lang w:val="hy-AM"/>
        </w:rPr>
        <w:t xml:space="preserve"> և հաշվետվություն</w:t>
      </w:r>
      <w:r w:rsidR="00D63B62" w:rsidRPr="007B69C5">
        <w:rPr>
          <w:rFonts w:ascii="GHEA Grapalat" w:hAnsi="GHEA Grapalat"/>
          <w:sz w:val="24"/>
          <w:szCs w:val="24"/>
          <w:lang w:val="hy-AM"/>
        </w:rPr>
        <w:t>ն իրականացվում է</w:t>
      </w:r>
      <w:r w:rsidR="00D52FB8" w:rsidRPr="007B69C5">
        <w:rPr>
          <w:rFonts w:ascii="GHEA Grapalat" w:hAnsi="GHEA Grapalat"/>
          <w:sz w:val="24"/>
          <w:szCs w:val="24"/>
          <w:lang w:val="hy-AM"/>
        </w:rPr>
        <w:t>.</w:t>
      </w:r>
    </w:p>
    <w:p w:rsidR="007B69C5" w:rsidRPr="007B69C5" w:rsidRDefault="00D63B62" w:rsidP="009C61CB">
      <w:pPr>
        <w:pStyle w:val="ListParagraph"/>
        <w:numPr>
          <w:ilvl w:val="0"/>
          <w:numId w:val="2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Ամսական և տարեկան  հաշվետվություն՝ տարածքային սկզբունքով</w:t>
      </w:r>
    </w:p>
    <w:p w:rsidR="007B69C5" w:rsidRPr="007B69C5" w:rsidRDefault="007B69C5" w:rsidP="009C61CB">
      <w:pPr>
        <w:pStyle w:val="ListParagraph"/>
        <w:numPr>
          <w:ilvl w:val="0"/>
          <w:numId w:val="2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B69C5">
        <w:rPr>
          <w:rFonts w:ascii="GHEA Grapalat" w:hAnsi="GHEA Grapalat" w:cs="Sylfaen"/>
          <w:sz w:val="24"/>
          <w:szCs w:val="24"/>
          <w:lang w:val="hy-AM"/>
        </w:rPr>
        <w:t>Գծանկարներ</w:t>
      </w:r>
      <w:r w:rsidRPr="007B69C5">
        <w:rPr>
          <w:rFonts w:ascii="GHEA Grapalat" w:hAnsi="GHEA Grapalat"/>
          <w:sz w:val="24"/>
          <w:szCs w:val="24"/>
          <w:lang w:val="hy-AM"/>
        </w:rPr>
        <w:t xml:space="preserve">, որոնք նկարագրում են բնակչության </w:t>
      </w:r>
      <w:r>
        <w:rPr>
          <w:rFonts w:ascii="GHEA Grapalat" w:hAnsi="GHEA Grapalat"/>
          <w:sz w:val="24"/>
          <w:szCs w:val="24"/>
          <w:lang w:val="hy-AM"/>
        </w:rPr>
        <w:t>վարակվա</w:t>
      </w:r>
      <w:r w:rsidRPr="007B69C5">
        <w:rPr>
          <w:rFonts w:ascii="GHEA Grapalat" w:hAnsi="GHEA Grapalat"/>
          <w:sz w:val="24"/>
          <w:szCs w:val="24"/>
          <w:lang w:val="hy-AM"/>
        </w:rPr>
        <w:t>ծությունը, հիվանդության դեպքերի սեզոնային և տարածքային բաշխվածությունը, կառուցվածքը՝ ըստ սեռի/տարիքի,  շրջակա միջավայրի բաղարկվածությունը</w:t>
      </w:r>
    </w:p>
    <w:p w:rsidR="007B69C5" w:rsidRPr="007B69C5" w:rsidRDefault="007B69C5" w:rsidP="009C61CB">
      <w:pPr>
        <w:pStyle w:val="ListParagraph"/>
        <w:numPr>
          <w:ilvl w:val="0"/>
          <w:numId w:val="2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7B69C5">
        <w:rPr>
          <w:rFonts w:ascii="GHEA Grapalat" w:hAnsi="GHEA Grapalat" w:cs="Sylfaen"/>
          <w:sz w:val="24"/>
          <w:szCs w:val="24"/>
          <w:lang w:val="hy-AM"/>
        </w:rPr>
        <w:t>Բժշկական</w:t>
      </w:r>
      <w:r w:rsidRPr="007B69C5">
        <w:rPr>
          <w:rFonts w:ascii="GHEA Grapalat" w:hAnsi="GHEA Grapalat"/>
          <w:sz w:val="24"/>
          <w:szCs w:val="24"/>
          <w:lang w:val="hy-AM"/>
        </w:rPr>
        <w:t>-աշխարհագրական քարտեզագրում</w:t>
      </w:r>
    </w:p>
    <w:p w:rsidR="00D63B62" w:rsidRPr="007B69C5" w:rsidRDefault="007B69C5" w:rsidP="009C61CB">
      <w:pPr>
        <w:pStyle w:val="ListParagraph"/>
        <w:numPr>
          <w:ilvl w:val="0"/>
          <w:numId w:val="28"/>
        </w:numPr>
        <w:spacing w:line="360" w:lineRule="auto"/>
        <w:ind w:left="0" w:firstLine="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7B69C5">
        <w:rPr>
          <w:rFonts w:ascii="GHEA Grapalat" w:hAnsi="GHEA Grapalat"/>
          <w:sz w:val="24"/>
          <w:szCs w:val="24"/>
          <w:lang w:val="hy-AM"/>
        </w:rPr>
        <w:t>Տ</w:t>
      </w:r>
      <w:r w:rsidRPr="00730134">
        <w:rPr>
          <w:rFonts w:ascii="GHEA Grapalat" w:hAnsi="GHEA Grapalat"/>
          <w:sz w:val="24"/>
          <w:szCs w:val="24"/>
          <w:lang w:val="hy-AM"/>
        </w:rPr>
        <w:t xml:space="preserve">արածքի </w:t>
      </w:r>
      <w:r w:rsidRPr="007B69C5">
        <w:rPr>
          <w:rFonts w:ascii="GHEA Grapalat" w:hAnsi="GHEA Grapalat"/>
          <w:sz w:val="24"/>
          <w:szCs w:val="24"/>
          <w:lang w:val="hy-AM"/>
        </w:rPr>
        <w:t>բ</w:t>
      </w:r>
      <w:r w:rsidR="00D63B62" w:rsidRPr="00730134">
        <w:rPr>
          <w:rFonts w:ascii="GHEA Grapalat" w:hAnsi="GHEA Grapalat"/>
          <w:sz w:val="24"/>
          <w:szCs w:val="24"/>
          <w:lang w:val="hy-AM"/>
        </w:rPr>
        <w:t>նապահպանական</w:t>
      </w:r>
      <w:r w:rsidRPr="007B69C5">
        <w:rPr>
          <w:rFonts w:ascii="GHEA Grapalat" w:hAnsi="GHEA Grapalat"/>
          <w:sz w:val="24"/>
          <w:szCs w:val="24"/>
          <w:lang w:val="hy-AM"/>
        </w:rPr>
        <w:t>-</w:t>
      </w:r>
      <w:r w:rsidR="00D63B62" w:rsidRPr="00730134">
        <w:rPr>
          <w:rFonts w:ascii="GHEA Grapalat" w:hAnsi="GHEA Grapalat"/>
          <w:sz w:val="24"/>
          <w:szCs w:val="24"/>
          <w:lang w:val="hy-AM"/>
        </w:rPr>
        <w:t>համաճարակաբանական բաժանում</w:t>
      </w:r>
      <w:r w:rsidR="00D63B62" w:rsidRPr="007B69C5">
        <w:rPr>
          <w:rFonts w:ascii="GHEA Grapalat" w:hAnsi="GHEA Grapalat"/>
          <w:sz w:val="24"/>
          <w:szCs w:val="24"/>
          <w:lang w:val="hy-AM"/>
        </w:rPr>
        <w:t xml:space="preserve"> </w:t>
      </w:r>
      <w:r w:rsidR="00D63B62" w:rsidRPr="00730134">
        <w:rPr>
          <w:rFonts w:ascii="GHEA Grapalat" w:hAnsi="GHEA Grapalat"/>
          <w:sz w:val="24"/>
          <w:szCs w:val="24"/>
          <w:lang w:val="hy-AM"/>
        </w:rPr>
        <w:t>ըստ համաճարակային գործընթացի լարվածության և բնապահպանական-համաճարակաբանական չափանիշների</w:t>
      </w:r>
      <w:r w:rsidR="00D63B62" w:rsidRPr="007B69C5">
        <w:rPr>
          <w:rFonts w:ascii="GHEA Grapalat" w:hAnsi="GHEA Grapalat"/>
          <w:sz w:val="24"/>
          <w:szCs w:val="24"/>
          <w:lang w:val="hy-AM"/>
        </w:rPr>
        <w:t xml:space="preserve"> </w:t>
      </w:r>
    </w:p>
    <w:p w:rsidR="00D63B62" w:rsidRDefault="00D63B62" w:rsidP="009C61CB">
      <w:pPr>
        <w:pStyle w:val="ListParagraph"/>
        <w:numPr>
          <w:ilvl w:val="0"/>
          <w:numId w:val="28"/>
        </w:numPr>
        <w:spacing w:line="360" w:lineRule="auto"/>
        <w:ind w:left="0" w:firstLine="0"/>
        <w:jc w:val="both"/>
        <w:rPr>
          <w:rFonts w:ascii="GHEA Grapalat" w:hAnsi="GHEA Grapalat"/>
          <w:i/>
          <w:sz w:val="24"/>
          <w:szCs w:val="24"/>
          <w:lang w:val="en-US"/>
        </w:rPr>
      </w:pPr>
      <w:r w:rsidRPr="00730134">
        <w:rPr>
          <w:rFonts w:ascii="GHEA Grapalat" w:hAnsi="GHEA Grapalat"/>
          <w:sz w:val="24"/>
          <w:szCs w:val="24"/>
          <w:lang w:val="hy-AM"/>
        </w:rPr>
        <w:t>Կենսակլիմայական մշտադիտարկում և վերլուծություն</w:t>
      </w:r>
    </w:p>
    <w:p w:rsidR="003B1EDD" w:rsidRPr="00AB533E" w:rsidRDefault="00D63B62" w:rsidP="009C61CB">
      <w:pPr>
        <w:pStyle w:val="ListParagraph"/>
        <w:numPr>
          <w:ilvl w:val="0"/>
          <w:numId w:val="28"/>
        </w:numPr>
        <w:spacing w:line="360" w:lineRule="auto"/>
        <w:ind w:left="0" w:firstLine="0"/>
        <w:jc w:val="both"/>
        <w:rPr>
          <w:rFonts w:ascii="GHEA Grapalat" w:hAnsi="GHEA Grapalat"/>
          <w:i/>
          <w:sz w:val="24"/>
          <w:szCs w:val="24"/>
          <w:lang w:val="en-US"/>
        </w:rPr>
      </w:pPr>
      <w:r w:rsidRPr="00D63B62">
        <w:rPr>
          <w:rFonts w:ascii="GHEA Grapalat" w:hAnsi="GHEA Grapalat"/>
          <w:sz w:val="24"/>
          <w:szCs w:val="24"/>
          <w:lang w:val="hy-AM"/>
        </w:rPr>
        <w:t>Համաճարակաբանական զուգահեռնե</w:t>
      </w:r>
      <w:r w:rsidRPr="00A74EE2">
        <w:rPr>
          <w:rFonts w:ascii="GHEA Grapalat" w:hAnsi="GHEA Grapalat"/>
          <w:sz w:val="24"/>
          <w:szCs w:val="24"/>
          <w:lang w:val="hy-AM"/>
        </w:rPr>
        <w:t>ր</w:t>
      </w:r>
      <w:r w:rsidR="00A74EE2" w:rsidRPr="00A74EE2">
        <w:rPr>
          <w:rFonts w:ascii="GHEA Grapalat" w:hAnsi="GHEA Grapalat"/>
          <w:sz w:val="24"/>
          <w:szCs w:val="24"/>
          <w:lang w:val="en-US"/>
        </w:rPr>
        <w:t>:</w:t>
      </w:r>
    </w:p>
    <w:p w:rsidR="00AB533E" w:rsidRPr="00485978" w:rsidRDefault="001B4319" w:rsidP="009C61CB">
      <w:pPr>
        <w:spacing w:line="360" w:lineRule="auto"/>
        <w:ind w:left="-284"/>
        <w:jc w:val="center"/>
        <w:rPr>
          <w:rFonts w:ascii="GHEA Grapalat" w:hAnsi="GHEA Grapalat"/>
          <w:b/>
          <w:sz w:val="24"/>
          <w:szCs w:val="24"/>
          <w:lang w:val="hy-AM"/>
        </w:rPr>
      </w:pPr>
      <w:r>
        <w:rPr>
          <w:rFonts w:ascii="GHEA Grapalat" w:hAnsi="GHEA Grapalat" w:cs="Times Armenian"/>
          <w:b/>
          <w:sz w:val="24"/>
          <w:szCs w:val="24"/>
          <w:lang w:val="en-GB"/>
        </w:rPr>
        <w:t xml:space="preserve">         </w:t>
      </w:r>
      <w:r w:rsidR="00485978">
        <w:rPr>
          <w:rFonts w:ascii="GHEA Grapalat" w:hAnsi="GHEA Grapalat" w:cs="Times Armenian"/>
          <w:b/>
          <w:sz w:val="24"/>
          <w:szCs w:val="24"/>
          <w:lang w:val="hy-AM"/>
        </w:rPr>
        <w:t>ԳԼՈՒԽ 8</w:t>
      </w:r>
      <w:bookmarkStart w:id="0" w:name="_GoBack"/>
      <w:r>
        <w:rPr>
          <w:rFonts w:ascii="GHEA Grapalat" w:hAnsi="GHEA Grapalat" w:cs="Times Armenian"/>
          <w:b/>
          <w:sz w:val="24"/>
          <w:szCs w:val="24"/>
          <w:lang w:val="en-GB"/>
        </w:rPr>
        <w:t>.</w:t>
      </w:r>
      <w:r w:rsidR="004353B5">
        <w:rPr>
          <w:rFonts w:ascii="GHEA Grapalat" w:hAnsi="GHEA Grapalat" w:cs="Times Armenian"/>
          <w:b/>
          <w:sz w:val="24"/>
          <w:szCs w:val="24"/>
          <w:lang w:val="en-GB"/>
        </w:rPr>
        <w:t xml:space="preserve"> </w:t>
      </w:r>
      <w:r w:rsidR="00CD3C18" w:rsidRPr="00485978">
        <w:rPr>
          <w:rFonts w:ascii="GHEA Grapalat" w:hAnsi="GHEA Grapalat"/>
          <w:b/>
          <w:sz w:val="24"/>
          <w:szCs w:val="24"/>
        </w:rPr>
        <w:t>ՀՈՂԱՅԻՆ</w:t>
      </w:r>
      <w:r w:rsidR="00CD3C18" w:rsidRPr="00485978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="00CD3C18" w:rsidRPr="00485978">
        <w:rPr>
          <w:rFonts w:ascii="GHEA Grapalat" w:hAnsi="GHEA Grapalat"/>
          <w:b/>
          <w:sz w:val="24"/>
          <w:szCs w:val="24"/>
        </w:rPr>
        <w:t>ՀԵԼՄԻՆԹՈԶՆԵՐԻ</w:t>
      </w:r>
      <w:r w:rsidR="00CD3C18" w:rsidRPr="00485978">
        <w:rPr>
          <w:rFonts w:ascii="GHEA Grapalat" w:hAnsi="GHEA Grapalat"/>
          <w:b/>
          <w:sz w:val="24"/>
          <w:szCs w:val="24"/>
          <w:lang w:val="en-US"/>
        </w:rPr>
        <w:t xml:space="preserve"> </w:t>
      </w:r>
      <w:r w:rsidR="00CD3C18" w:rsidRPr="00485978">
        <w:rPr>
          <w:rFonts w:ascii="GHEA Grapalat" w:hAnsi="GHEA Grapalat"/>
          <w:b/>
          <w:sz w:val="24"/>
          <w:szCs w:val="24"/>
        </w:rPr>
        <w:t>ԿԱՆԽԱՐԳԵԼՄ</w:t>
      </w:r>
      <w:r w:rsidR="00CD3C18" w:rsidRPr="00485978">
        <w:rPr>
          <w:rFonts w:ascii="GHEA Grapalat" w:hAnsi="GHEA Grapalat"/>
          <w:b/>
          <w:sz w:val="24"/>
          <w:szCs w:val="24"/>
          <w:lang w:val="hy-AM"/>
        </w:rPr>
        <w:t>ԱՆ ԵՎ ՀՍԿՈՂՈՒԹՅԱՆ ՄԻՋՈՑԱՌՈՒՄՆԵՐԻ ԿԱԶՄԱԿԵՐՊՈՒՄ</w:t>
      </w:r>
    </w:p>
    <w:bookmarkEnd w:id="0"/>
    <w:p w:rsidR="00CD3C18" w:rsidRDefault="00AB533E" w:rsidP="009C61CB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D3C18">
        <w:rPr>
          <w:rFonts w:ascii="GHEA Grapalat" w:hAnsi="GHEA Grapalat" w:cs="Sylfaen"/>
          <w:sz w:val="24"/>
          <w:szCs w:val="24"/>
          <w:lang w:val="hy-AM"/>
        </w:rPr>
        <w:t>Հողային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 հելմինթոզների կանխարգելմանն ուղղված միջոցառումները պետք է իրականացվեն՝ հաշվի առնելով նրանց համաճարակաբանության առանձնահատկությունները, սոցիալական և </w:t>
      </w:r>
      <w:r w:rsidR="00CD3C18">
        <w:rPr>
          <w:rFonts w:ascii="GHEA Grapalat" w:hAnsi="GHEA Grapalat"/>
          <w:sz w:val="24"/>
          <w:szCs w:val="24"/>
          <w:lang w:val="hy-AM"/>
        </w:rPr>
        <w:t>բնապահպան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ական գործոնները, որոնք որոշիչ դեր են կատարում միջոցառումների իրականացման համար: Շատ կարևոր է </w:t>
      </w:r>
      <w:r w:rsidRPr="00CD3C18">
        <w:rPr>
          <w:rFonts w:ascii="GHEA Grapalat" w:hAnsi="GHEA Grapalat"/>
          <w:sz w:val="24"/>
          <w:szCs w:val="24"/>
          <w:lang w:val="hy-AM"/>
        </w:rPr>
        <w:lastRenderedPageBreak/>
        <w:t xml:space="preserve">հաշվի առնել նաև յուրաքանչյուր երկրի, տարածաշրջանի, մարզի, գյուղի առանձնահատկությունները: Միջոցառումները պետք է իրականացվեն </w:t>
      </w:r>
      <w:r w:rsidR="00CD3C18" w:rsidRPr="00CD3C18">
        <w:rPr>
          <w:rFonts w:ascii="GHEA Grapalat" w:hAnsi="GHEA Grapalat"/>
          <w:sz w:val="24"/>
          <w:szCs w:val="24"/>
          <w:lang w:val="hy-AM"/>
        </w:rPr>
        <w:t xml:space="preserve">մի քանի տարիների համար նախատեսված </w:t>
      </w:r>
      <w:r w:rsidRPr="00CD3C18">
        <w:rPr>
          <w:rFonts w:ascii="GHEA Grapalat" w:hAnsi="GHEA Grapalat"/>
          <w:sz w:val="24"/>
          <w:szCs w:val="24"/>
          <w:lang w:val="hy-AM"/>
        </w:rPr>
        <w:t>հստակ պլանի համաձայն: Նախքան ընդունումը, այդ պլանները պետք է քննարկել տեղական իշխանությունների, ար</w:t>
      </w:r>
      <w:r w:rsidR="00CD3C18">
        <w:rPr>
          <w:rFonts w:ascii="GHEA Grapalat" w:hAnsi="GHEA Grapalat"/>
          <w:sz w:val="24"/>
          <w:szCs w:val="24"/>
          <w:lang w:val="hy-AM"/>
        </w:rPr>
        <w:t>տադրա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կան ձեռնարկությունների ղեկավարների, դպրոցների, մանկապարտեզների տնօրենների  և այլ շահագրգիռ կողմերի հետ:  </w:t>
      </w:r>
    </w:p>
    <w:p w:rsidR="00CD3C18" w:rsidRDefault="00AB533E" w:rsidP="009C61CB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D3C18">
        <w:rPr>
          <w:rFonts w:ascii="GHEA Grapalat" w:hAnsi="GHEA Grapalat"/>
          <w:sz w:val="24"/>
          <w:szCs w:val="24"/>
          <w:lang w:val="hy-AM"/>
        </w:rPr>
        <w:t>Հելմինթոզների դեմ պայքարը պետք է լինի համապարփակ՝ ներգրավելով բուժաշխատողներին, մանկավարժներին, կոմունալ ծառայությունների աշխատակիցներին, ձեռնարկությունների ղեկավարությանը և այլն:</w:t>
      </w:r>
      <w:r w:rsidRPr="00CD3C18">
        <w:rPr>
          <w:lang w:val="hy-AM"/>
        </w:rPr>
        <w:t xml:space="preserve"> 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Կանխարգելիչ միջոցառումների կազմակերպման հիմնական սկզբունքներն են գործառնական կառավարումը և հսկողությունը: Ամբողջ աշխատանքը կազմակերպվում և մշտադիտարկվում է Հիվանդությունների վերահսկման և  կանխարգելման </w:t>
      </w:r>
      <w:r w:rsidR="00CD3C18" w:rsidRPr="00CD3C18">
        <w:rPr>
          <w:rFonts w:ascii="GHEA Grapalat" w:hAnsi="GHEA Grapalat"/>
          <w:sz w:val="24"/>
          <w:szCs w:val="24"/>
          <w:lang w:val="hy-AM"/>
        </w:rPr>
        <w:t xml:space="preserve">ազգային </w:t>
      </w:r>
      <w:r w:rsidRPr="00CD3C18">
        <w:rPr>
          <w:rFonts w:ascii="GHEA Grapalat" w:hAnsi="GHEA Grapalat"/>
          <w:sz w:val="24"/>
          <w:szCs w:val="24"/>
          <w:lang w:val="hy-AM"/>
        </w:rPr>
        <w:t>կենտրոնների համաճարակաբանների և մակաբուծաբանների կողմից:</w:t>
      </w:r>
      <w:r w:rsidRPr="00CD3C18">
        <w:rPr>
          <w:lang w:val="hy-AM"/>
        </w:rPr>
        <w:t xml:space="preserve"> </w:t>
      </w:r>
      <w:r w:rsidRPr="00CD3C18">
        <w:rPr>
          <w:rFonts w:ascii="GHEA Grapalat" w:hAnsi="GHEA Grapalat"/>
          <w:sz w:val="24"/>
          <w:szCs w:val="24"/>
          <w:lang w:val="hy-AM"/>
        </w:rPr>
        <w:t>Նրանց պարտականությունները ներառում են հետևյալ կազմակերպչական և մեթոդական միջոցառումները.</w:t>
      </w:r>
    </w:p>
    <w:p w:rsidR="00CD3C18" w:rsidRDefault="00AB533E" w:rsidP="009C61CB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D3C18">
        <w:rPr>
          <w:rFonts w:ascii="GHEA Grapalat" w:hAnsi="GHEA Grapalat" w:cs="Sylfaen"/>
          <w:sz w:val="24"/>
          <w:szCs w:val="24"/>
          <w:lang w:val="hy-AM"/>
        </w:rPr>
        <w:t>Հողային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 հելմինթոզներով տարածվածության համակարգային ուսումնասիրություն և վերլուծություն բնակչության շրջանում</w:t>
      </w:r>
      <w:r w:rsidR="00CD3C18">
        <w:rPr>
          <w:rFonts w:ascii="GHEA Grapalat" w:hAnsi="GHEA Grapalat"/>
          <w:sz w:val="24"/>
          <w:szCs w:val="24"/>
          <w:lang w:val="hy-AM"/>
        </w:rPr>
        <w:t>,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 ծրագրերի մշակում և առաջարկություններ վարակների կանխարգելման համար,</w:t>
      </w:r>
    </w:p>
    <w:p w:rsidR="00CD3C18" w:rsidRDefault="00CD3C18" w:rsidP="0000464B">
      <w:pPr>
        <w:pStyle w:val="ListParagraph"/>
        <w:numPr>
          <w:ilvl w:val="0"/>
          <w:numId w:val="34"/>
        </w:numPr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Բ</w:t>
      </w:r>
      <w:r w:rsidR="00AB533E" w:rsidRPr="00CD3C18">
        <w:rPr>
          <w:rFonts w:ascii="GHEA Grapalat" w:hAnsi="GHEA Grapalat"/>
          <w:sz w:val="24"/>
          <w:szCs w:val="24"/>
          <w:lang w:val="hy-AM"/>
        </w:rPr>
        <w:t>ժշկական մասնագետների վերապատրաստում՝ հողային հելմինթոզների կանխարգելման ուղղությամբ,</w:t>
      </w:r>
    </w:p>
    <w:p w:rsidR="00CD3C18" w:rsidRDefault="00AB533E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D3C18">
        <w:rPr>
          <w:rFonts w:ascii="GHEA Grapalat" w:hAnsi="GHEA Grapalat" w:cs="Sylfaen"/>
          <w:sz w:val="24"/>
          <w:szCs w:val="24"/>
          <w:lang w:val="hy-AM"/>
        </w:rPr>
        <w:t>Բ</w:t>
      </w:r>
      <w:r w:rsidRPr="00CD3C18">
        <w:rPr>
          <w:rFonts w:ascii="GHEA Grapalat" w:hAnsi="GHEA Grapalat"/>
          <w:sz w:val="24"/>
          <w:szCs w:val="24"/>
          <w:lang w:val="hy-AM"/>
        </w:rPr>
        <w:t>նակչության շրջանում հելմինթոզների նկատմամբ հետազոտությունների պլանավորում և կազմակերպում,</w:t>
      </w:r>
    </w:p>
    <w:p w:rsidR="00AA604C" w:rsidRDefault="00AB533E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D3C18">
        <w:rPr>
          <w:rFonts w:ascii="GHEA Grapalat" w:hAnsi="GHEA Grapalat" w:cs="Sylfaen"/>
          <w:sz w:val="24"/>
          <w:szCs w:val="24"/>
          <w:lang w:val="hy-AM"/>
        </w:rPr>
        <w:t>Կանխարգելման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 համար անհրաժեշտ հակահելմինթային դեղամիջոցների</w:t>
      </w:r>
      <w:r w:rsidR="00CD3C18">
        <w:rPr>
          <w:rFonts w:ascii="GHEA Grapalat" w:hAnsi="GHEA Grapalat"/>
          <w:sz w:val="24"/>
          <w:szCs w:val="24"/>
          <w:lang w:val="hy-AM"/>
        </w:rPr>
        <w:t xml:space="preserve"> պահանջարկի</w:t>
      </w:r>
      <w:r w:rsidRPr="00CD3C18">
        <w:rPr>
          <w:rFonts w:ascii="GHEA Grapalat" w:hAnsi="GHEA Grapalat"/>
          <w:sz w:val="24"/>
          <w:szCs w:val="24"/>
          <w:lang w:val="hy-AM"/>
        </w:rPr>
        <w:t xml:space="preserve"> պլանավորում,</w:t>
      </w:r>
    </w:p>
    <w:p w:rsidR="00AA604C" w:rsidRDefault="00AA604C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 w:cs="Sylfaen"/>
          <w:sz w:val="24"/>
          <w:szCs w:val="24"/>
          <w:lang w:val="hy-AM"/>
        </w:rPr>
        <w:t>Հողային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հելմինթոզների օջախների և միկրոօջախների սանիտարական վիճակի հետազոտություն՝ արտաքին միջավայրի առարկաներից նմուշառում՝ հելմինթների ձվիկների լաբորատոր հետազոտության համար,</w:t>
      </w:r>
    </w:p>
    <w:p w:rsidR="00AA604C" w:rsidRDefault="00AA604C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/>
          <w:sz w:val="24"/>
          <w:szCs w:val="24"/>
          <w:lang w:val="hy-AM"/>
        </w:rPr>
        <w:t>Օջախներում բնակվող անձանց հետազոտություն՝ համաճարակաբանական ցուցումով,</w:t>
      </w:r>
    </w:p>
    <w:p w:rsidR="00AA604C" w:rsidRDefault="00AA604C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 w:cs="Sylfaen"/>
          <w:sz w:val="24"/>
          <w:szCs w:val="24"/>
          <w:lang w:val="hy-AM"/>
        </w:rPr>
        <w:lastRenderedPageBreak/>
        <w:t>Վարակի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օջախների առողջացմանն ուղղված առաջարկությունների մշակում և ներկայացում ղեկավար մարմիններին, Բժշկա-հիգիենիկ գիտելիքների քարոզչության կազմակերպում և իրականացում,</w:t>
      </w:r>
    </w:p>
    <w:p w:rsidR="00AA604C" w:rsidRDefault="00AA604C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 w:cs="Sylfaen"/>
          <w:sz w:val="24"/>
          <w:szCs w:val="24"/>
          <w:lang w:val="hy-AM"/>
        </w:rPr>
        <w:t>Բժշկական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կազմակերպությունների մասնագետների կողմից իրականացվող բնակչության առողջացման միջոցառումների որակի հսկողություն:</w:t>
      </w:r>
    </w:p>
    <w:p w:rsidR="00AA604C" w:rsidRPr="00AA604C" w:rsidRDefault="00AA604C" w:rsidP="004F0A8C">
      <w:pPr>
        <w:pStyle w:val="ListParagraph"/>
        <w:numPr>
          <w:ilvl w:val="0"/>
          <w:numId w:val="3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 w:cs="Sylfaen"/>
          <w:sz w:val="24"/>
          <w:szCs w:val="24"/>
          <w:lang w:val="hy-AM"/>
        </w:rPr>
        <w:t>Մեթոդական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ղեկավար</w:t>
      </w:r>
      <w:r w:rsidRPr="00AA604C">
        <w:rPr>
          <w:rFonts w:ascii="GHEA Grapalat" w:hAnsi="GHEA Grapalat"/>
          <w:sz w:val="24"/>
          <w:szCs w:val="24"/>
          <w:lang w:val="hy-AM"/>
        </w:rPr>
        <w:t>ում</w:t>
      </w:r>
      <w:r>
        <w:rPr>
          <w:rFonts w:ascii="GHEA Grapalat" w:hAnsi="GHEA Grapalat"/>
          <w:sz w:val="24"/>
          <w:szCs w:val="24"/>
          <w:lang w:val="hy-AM"/>
        </w:rPr>
        <w:t>:</w:t>
      </w:r>
    </w:p>
    <w:p w:rsidR="00AA604C" w:rsidRDefault="00AB533E" w:rsidP="00AB533E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/>
          <w:sz w:val="24"/>
          <w:szCs w:val="24"/>
          <w:lang w:val="hy-AM"/>
        </w:rPr>
        <w:t xml:space="preserve">Հելմինթոզների դեմ պայքարի գործում և հելմինթոզների օջախներում համաճարակաբանական լարվածության նվազեցման համար կարևոր դեր են խաղում հելմինթոզների նկատմամբ իրականացվող զանգվածային լաբորատոր հետազոտությունները, և անհրաժեշտության դեպքում՝ զանգվածային բուժական միջոցառումների իրականացումը: </w:t>
      </w:r>
      <w:r w:rsidR="00AA604C">
        <w:rPr>
          <w:rFonts w:ascii="GHEA Grapalat" w:hAnsi="GHEA Grapalat"/>
          <w:sz w:val="24"/>
          <w:szCs w:val="24"/>
          <w:lang w:val="hy-AM"/>
        </w:rPr>
        <w:t>Դ</w:t>
      </w:r>
      <w:r w:rsidRPr="00AA604C">
        <w:rPr>
          <w:rFonts w:ascii="GHEA Grapalat" w:hAnsi="GHEA Grapalat"/>
          <w:sz w:val="24"/>
          <w:szCs w:val="24"/>
          <w:lang w:val="hy-AM"/>
        </w:rPr>
        <w:t>րանց կատարման ժամկետների և մեթոդների որոշման համար պետք է հաշվի առնել հելմինթոզների համաճարակաբանական առանձնահատկությունները՝ զանգվածային միջոցառումները հարմարցումը այն  սեզոնին, որը վարակի  փոխանցման տեսակետից ամենաքիչ հավանականն է, ինչպես նաև</w:t>
      </w:r>
      <w:r w:rsidR="00AA604C">
        <w:rPr>
          <w:rFonts w:ascii="GHEA Grapalat" w:hAnsi="GHEA Grapalat"/>
          <w:sz w:val="24"/>
          <w:szCs w:val="24"/>
          <w:lang w:val="hy-AM"/>
        </w:rPr>
        <w:t>՝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առավելագույնս սահմանափակել վարակիչ նյութի </w:t>
      </w:r>
      <w:r w:rsidR="00AA604C">
        <w:rPr>
          <w:rFonts w:ascii="GHEA Grapalat" w:hAnsi="GHEA Grapalat"/>
          <w:sz w:val="24"/>
          <w:szCs w:val="24"/>
          <w:lang w:val="hy-AM"/>
        </w:rPr>
        <w:t>արտահոս</w:t>
      </w:r>
      <w:r w:rsidRPr="00AA604C">
        <w:rPr>
          <w:rFonts w:ascii="GHEA Grapalat" w:hAnsi="GHEA Grapalat"/>
          <w:sz w:val="24"/>
          <w:szCs w:val="24"/>
          <w:lang w:val="hy-AM"/>
        </w:rPr>
        <w:t>քը արտաքին միջավայր: Անցկացվող միջոցառումների անհրաժեշտ ծավալն ապահովվում է հողային հելմինթոզների դեմ պայքարում ղեկավար մարմինների, ինչպես նաև շահագրգիռ այլ  կազմակերպությունների ներգրավմամբ:</w:t>
      </w:r>
    </w:p>
    <w:p w:rsidR="00AA604C" w:rsidRDefault="00AB533E" w:rsidP="00AB533E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A604C">
        <w:rPr>
          <w:rFonts w:ascii="GHEA Grapalat" w:hAnsi="GHEA Grapalat"/>
          <w:sz w:val="24"/>
          <w:szCs w:val="24"/>
          <w:lang w:val="hy-AM"/>
        </w:rPr>
        <w:t xml:space="preserve">Հողային հելմինթոզների հարուցիչները կարող են երկարատև պահպանվել      արտաքին միջավայրում՝ պահպանելով իրենց վարակելիությունը: Այդ պատճառով արտաքին միջավայրի առարկաների նկատմամբ սանիտարա-մակաբուծաբանական հսկողությունը համարվում է </w:t>
      </w:r>
      <w:r w:rsidR="00AA604C" w:rsidRPr="00AA604C">
        <w:rPr>
          <w:rFonts w:ascii="GHEA Grapalat" w:hAnsi="GHEA Grapalat"/>
          <w:sz w:val="24"/>
          <w:szCs w:val="24"/>
          <w:lang w:val="hy-AM"/>
        </w:rPr>
        <w:t xml:space="preserve">կանխարգելիչ աշխատաքների </w:t>
      </w:r>
      <w:r w:rsidRPr="00AA604C">
        <w:rPr>
          <w:rFonts w:ascii="GHEA Grapalat" w:hAnsi="GHEA Grapalat"/>
          <w:sz w:val="24"/>
          <w:szCs w:val="24"/>
          <w:lang w:val="hy-AM"/>
        </w:rPr>
        <w:t>կարևոր մաս:</w:t>
      </w:r>
    </w:p>
    <w:p w:rsidR="00C00446" w:rsidRDefault="00AB533E" w:rsidP="00AB533E">
      <w:pPr>
        <w:pStyle w:val="ListParagraph"/>
        <w:numPr>
          <w:ilvl w:val="0"/>
          <w:numId w:val="8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00446">
        <w:rPr>
          <w:rFonts w:ascii="GHEA Grapalat" w:hAnsi="GHEA Grapalat"/>
          <w:sz w:val="24"/>
          <w:szCs w:val="24"/>
          <w:lang w:val="hy-AM"/>
        </w:rPr>
        <w:t xml:space="preserve">Առավել կարևոր և ծախսարդյունավետ է համարվում </w:t>
      </w:r>
      <w:r w:rsidR="00AA604C" w:rsidRPr="00C00446">
        <w:rPr>
          <w:rFonts w:ascii="GHEA Grapalat" w:hAnsi="GHEA Grapalat"/>
          <w:sz w:val="24"/>
          <w:szCs w:val="24"/>
          <w:lang w:val="hy-AM"/>
        </w:rPr>
        <w:t>բժշկահիգիենիկ գիտելիքների քարոզչությունը բնա</w:t>
      </w:r>
      <w:r w:rsidRPr="00C00446">
        <w:rPr>
          <w:rFonts w:ascii="GHEA Grapalat" w:hAnsi="GHEA Grapalat"/>
          <w:sz w:val="24"/>
          <w:szCs w:val="24"/>
          <w:lang w:val="hy-AM"/>
        </w:rPr>
        <w:t xml:space="preserve">կչության </w:t>
      </w:r>
      <w:r w:rsidR="00AA604C" w:rsidRPr="00C00446">
        <w:rPr>
          <w:rFonts w:ascii="GHEA Grapalat" w:hAnsi="GHEA Grapalat"/>
          <w:sz w:val="24"/>
          <w:szCs w:val="24"/>
          <w:lang w:val="hy-AM"/>
        </w:rPr>
        <w:t>շրջանում</w:t>
      </w:r>
      <w:r w:rsidRPr="00C00446">
        <w:rPr>
          <w:rFonts w:ascii="GHEA Grapalat" w:hAnsi="GHEA Grapalat"/>
          <w:sz w:val="24"/>
          <w:szCs w:val="24"/>
          <w:lang w:val="hy-AM"/>
        </w:rPr>
        <w:t>, որ</w:t>
      </w:r>
      <w:r w:rsidR="003D44D9" w:rsidRPr="00C00446">
        <w:rPr>
          <w:rFonts w:ascii="GHEA Grapalat" w:hAnsi="GHEA Grapalat"/>
          <w:sz w:val="24"/>
          <w:szCs w:val="24"/>
          <w:lang w:val="hy-AM"/>
        </w:rPr>
        <w:t>ն</w:t>
      </w:r>
      <w:r w:rsidRPr="00C00446">
        <w:rPr>
          <w:rFonts w:ascii="GHEA Grapalat" w:hAnsi="GHEA Grapalat"/>
          <w:sz w:val="24"/>
          <w:szCs w:val="24"/>
          <w:lang w:val="hy-AM"/>
        </w:rPr>
        <w:t>ը լրացուցիչ անցանկալի ազդեցություն չի թողնում թե վարակված, և թե  առողջ բնակչության վրա, ինչպես նաև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պահպանում է  շրջակա միջավայրը հետագա բաղարկումից: Հողային հելմինթոզների դեմ պայքարի և կանխարգելման գործում առաջնային միջոց է հիգիենիկ սովորու</w:t>
      </w:r>
      <w:r w:rsidR="00C00446" w:rsidRPr="00AA604C">
        <w:rPr>
          <w:rFonts w:ascii="GHEA Grapalat" w:hAnsi="GHEA Grapalat"/>
          <w:sz w:val="24"/>
          <w:szCs w:val="24"/>
          <w:lang w:val="hy-AM"/>
        </w:rPr>
        <w:t>յ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թների սերմանումը: Սակայն հողային հելմինթոզների դեմ պայքարի գործում լրիվ հաջողության կարելի է հասնել միայն բնակչության կոմունալ կենցաղային կենսապայմանների բարելավման շնորհիվ: Հատկապես </w:t>
      </w:r>
      <w:r w:rsidR="00C00446">
        <w:rPr>
          <w:rFonts w:ascii="GHEA Grapalat" w:hAnsi="GHEA Grapalat"/>
          <w:sz w:val="24"/>
          <w:szCs w:val="24"/>
          <w:lang w:val="hy-AM"/>
        </w:rPr>
        <w:t xml:space="preserve">անհրաժեշտ է 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ուշադրություն </w:t>
      </w:r>
      <w:r w:rsidRPr="00AA604C">
        <w:rPr>
          <w:rFonts w:ascii="GHEA Grapalat" w:hAnsi="GHEA Grapalat"/>
          <w:sz w:val="24"/>
          <w:szCs w:val="24"/>
          <w:lang w:val="hy-AM"/>
        </w:rPr>
        <w:lastRenderedPageBreak/>
        <w:t xml:space="preserve">դարձնել մանկական կազմակերպություններում </w:t>
      </w:r>
      <w:r w:rsidR="00C00446">
        <w:rPr>
          <w:rFonts w:ascii="GHEA Grapalat" w:hAnsi="GHEA Grapalat"/>
          <w:sz w:val="24"/>
          <w:szCs w:val="24"/>
          <w:lang w:val="hy-AM"/>
        </w:rPr>
        <w:t>բարվոք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կոմունալ </w:t>
      </w:r>
      <w:r w:rsidR="00C00446">
        <w:rPr>
          <w:rFonts w:ascii="GHEA Grapalat" w:hAnsi="GHEA Grapalat"/>
          <w:sz w:val="24"/>
          <w:szCs w:val="24"/>
          <w:lang w:val="hy-AM"/>
        </w:rPr>
        <w:t>պա</w:t>
      </w:r>
      <w:r w:rsidRPr="00AA604C">
        <w:rPr>
          <w:rFonts w:ascii="GHEA Grapalat" w:hAnsi="GHEA Grapalat"/>
          <w:sz w:val="24"/>
          <w:szCs w:val="24"/>
          <w:lang w:val="hy-AM"/>
        </w:rPr>
        <w:t>յմաններ</w:t>
      </w:r>
      <w:r w:rsidR="00C00446">
        <w:rPr>
          <w:rFonts w:ascii="GHEA Grapalat" w:hAnsi="GHEA Grapalat"/>
          <w:sz w:val="24"/>
          <w:szCs w:val="24"/>
          <w:lang w:val="hy-AM"/>
        </w:rPr>
        <w:t>ի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 ապահով</w:t>
      </w:r>
      <w:r w:rsidR="00C00446">
        <w:rPr>
          <w:rFonts w:ascii="GHEA Grapalat" w:hAnsi="GHEA Grapalat"/>
          <w:sz w:val="24"/>
          <w:szCs w:val="24"/>
          <w:lang w:val="hy-AM"/>
        </w:rPr>
        <w:t>մանը</w:t>
      </w:r>
      <w:r w:rsidRPr="00AA604C">
        <w:rPr>
          <w:rFonts w:ascii="GHEA Grapalat" w:hAnsi="GHEA Grapalat"/>
          <w:sz w:val="24"/>
          <w:szCs w:val="24"/>
          <w:lang w:val="hy-AM"/>
        </w:rPr>
        <w:t xml:space="preserve">: </w:t>
      </w:r>
    </w:p>
    <w:p w:rsidR="00AB533E" w:rsidRPr="00C00446" w:rsidRDefault="00AB533E" w:rsidP="00C00446">
      <w:pPr>
        <w:pStyle w:val="ListParagraph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00446">
        <w:rPr>
          <w:rFonts w:ascii="GHEA Grapalat" w:hAnsi="GHEA Grapalat"/>
          <w:sz w:val="24"/>
          <w:szCs w:val="24"/>
          <w:lang w:val="hy-AM"/>
        </w:rPr>
        <w:t>Հողային հելմինթոզների տարածվածությունը կարելի է կանխել միայն իրականացնելով համապարփակ կանխարգելիչ միջոցառումներ: Հիմնական ուղղություններն են.</w:t>
      </w:r>
    </w:p>
    <w:p w:rsidR="00AB533E" w:rsidRDefault="00AB533E" w:rsidP="00C00446">
      <w:pPr>
        <w:pStyle w:val="ListParagraph"/>
        <w:numPr>
          <w:ilvl w:val="0"/>
          <w:numId w:val="32"/>
        </w:numPr>
        <w:spacing w:after="0" w:line="360" w:lineRule="auto"/>
        <w:ind w:left="142" w:hanging="142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Վարակի աղբյուրների հայտնաբերում</w:t>
      </w:r>
      <w:r w:rsidR="00C00446">
        <w:rPr>
          <w:rFonts w:ascii="GHEA Grapalat" w:hAnsi="GHEA Grapalat"/>
          <w:sz w:val="24"/>
          <w:szCs w:val="24"/>
          <w:lang w:val="hy-AM"/>
        </w:rPr>
        <w:t>.</w:t>
      </w:r>
    </w:p>
    <w:p w:rsidR="00AB533E" w:rsidRPr="00C00446" w:rsidRDefault="00C00446" w:rsidP="00C00446">
      <w:pPr>
        <w:spacing w:after="0" w:line="360" w:lineRule="auto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ա. </w:t>
      </w:r>
      <w:r w:rsidR="00AB533E" w:rsidRPr="00C00446">
        <w:rPr>
          <w:rFonts w:ascii="GHEA Grapalat" w:hAnsi="GHEA Grapalat"/>
          <w:sz w:val="24"/>
          <w:szCs w:val="24"/>
        </w:rPr>
        <w:t>Վարակվածների  հայտնաբերում և նրանց հելմինթազերծում</w:t>
      </w:r>
    </w:p>
    <w:p w:rsidR="00AB533E" w:rsidRPr="00C00446" w:rsidRDefault="00C00446" w:rsidP="008523F7">
      <w:pPr>
        <w:tabs>
          <w:tab w:val="left" w:pos="360"/>
        </w:tabs>
        <w:spacing w:after="0" w:line="360" w:lineRule="auto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 w:cs="Sylfaen"/>
          <w:sz w:val="24"/>
          <w:szCs w:val="24"/>
          <w:lang w:val="hy-AM"/>
        </w:rPr>
        <w:t xml:space="preserve">բ. </w:t>
      </w:r>
      <w:r w:rsidR="00AB533E" w:rsidRPr="00C00446">
        <w:rPr>
          <w:rFonts w:ascii="GHEA Grapalat" w:hAnsi="GHEA Grapalat" w:cs="Sylfaen"/>
          <w:sz w:val="24"/>
          <w:szCs w:val="24"/>
        </w:rPr>
        <w:t>Վարակի</w:t>
      </w:r>
      <w:r w:rsidR="00AB533E" w:rsidRPr="00C00446">
        <w:rPr>
          <w:rFonts w:ascii="GHEA Grapalat" w:hAnsi="GHEA Grapalat"/>
          <w:sz w:val="24"/>
          <w:szCs w:val="24"/>
        </w:rPr>
        <w:t xml:space="preserve"> միկրոօջախների և օջախների առողջացում</w:t>
      </w:r>
    </w:p>
    <w:p w:rsidR="00AB533E" w:rsidRPr="00C00446" w:rsidRDefault="00C00446" w:rsidP="008523F7">
      <w:pPr>
        <w:tabs>
          <w:tab w:val="left" w:pos="360"/>
        </w:tabs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 w:cs="Sylfaen"/>
          <w:sz w:val="24"/>
          <w:szCs w:val="24"/>
          <w:lang w:val="hy-AM"/>
        </w:rPr>
        <w:t xml:space="preserve">գ. </w:t>
      </w:r>
      <w:r w:rsidR="00AB533E" w:rsidRPr="00C00446">
        <w:rPr>
          <w:rFonts w:ascii="GHEA Grapalat" w:hAnsi="GHEA Grapalat" w:cs="Sylfaen"/>
          <w:sz w:val="24"/>
          <w:szCs w:val="24"/>
        </w:rPr>
        <w:t>Վարակի</w:t>
      </w:r>
      <w:r w:rsidR="00AB533E" w:rsidRPr="00C00446">
        <w:rPr>
          <w:rFonts w:ascii="GHEA Grapalat" w:hAnsi="GHEA Grapalat"/>
          <w:sz w:val="24"/>
          <w:szCs w:val="24"/>
        </w:rPr>
        <w:t xml:space="preserve"> օջախներում (միկրոօջախներում) սանիտարա-հելմինթոլոգիական մշտադիտարկման կազմակերպում  և իրականացում</w:t>
      </w:r>
    </w:p>
    <w:p w:rsidR="00AB533E" w:rsidRPr="00C00446" w:rsidRDefault="00AB533E" w:rsidP="00C00446">
      <w:pPr>
        <w:pStyle w:val="ListParagraph"/>
        <w:numPr>
          <w:ilvl w:val="0"/>
          <w:numId w:val="3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00446">
        <w:rPr>
          <w:rFonts w:ascii="GHEA Grapalat" w:hAnsi="GHEA Grapalat" w:cs="Sylfaen"/>
          <w:sz w:val="24"/>
          <w:szCs w:val="24"/>
          <w:lang w:val="hy-AM"/>
        </w:rPr>
        <w:t>Արտաքին</w:t>
      </w:r>
      <w:r w:rsidRPr="00C00446">
        <w:rPr>
          <w:rFonts w:ascii="GHEA Grapalat" w:hAnsi="GHEA Grapalat"/>
          <w:sz w:val="24"/>
          <w:szCs w:val="24"/>
          <w:lang w:val="hy-AM"/>
        </w:rPr>
        <w:t xml:space="preserve"> միջավայրի պահպանում հելմինթների թրթուրներով և ձվիկներով բաղարկումից</w:t>
      </w:r>
      <w:r w:rsidR="00C00446">
        <w:rPr>
          <w:rFonts w:ascii="GHEA Grapalat" w:hAnsi="GHEA Grapalat"/>
          <w:sz w:val="24"/>
          <w:szCs w:val="24"/>
          <w:lang w:val="hy-AM"/>
        </w:rPr>
        <w:t>.</w:t>
      </w:r>
    </w:p>
    <w:p w:rsidR="00C00446" w:rsidRDefault="00C00446" w:rsidP="00C00446">
      <w:pPr>
        <w:spacing w:after="0" w:line="360" w:lineRule="auto"/>
        <w:jc w:val="both"/>
        <w:rPr>
          <w:rFonts w:ascii="GHEA Grapalat" w:hAnsi="GHEA Grapalat" w:cs="Sylfaen"/>
          <w:sz w:val="24"/>
          <w:szCs w:val="24"/>
          <w:lang w:val="hy-AM"/>
        </w:rPr>
      </w:pPr>
      <w:r>
        <w:rPr>
          <w:rFonts w:ascii="GHEA Grapalat" w:hAnsi="GHEA Grapalat" w:cs="Sylfaen"/>
          <w:sz w:val="24"/>
          <w:szCs w:val="24"/>
          <w:lang w:val="hy-AM"/>
        </w:rPr>
        <w:t xml:space="preserve">ա. </w:t>
      </w:r>
      <w:r w:rsidRPr="00C00446">
        <w:rPr>
          <w:rFonts w:ascii="GHEA Grapalat" w:hAnsi="GHEA Grapalat"/>
          <w:sz w:val="24"/>
          <w:szCs w:val="24"/>
          <w:lang w:val="hy-AM"/>
        </w:rPr>
        <w:t>հողային հելմինթների թրթուրներով և ձվիկներով բաղարկումից</w:t>
      </w:r>
      <w:r w:rsidRPr="00C00446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Pr="00C00446">
        <w:rPr>
          <w:rFonts w:ascii="GHEA Grapalat" w:hAnsi="GHEA Grapalat"/>
          <w:sz w:val="24"/>
          <w:szCs w:val="24"/>
          <w:lang w:val="hy-AM"/>
        </w:rPr>
        <w:t xml:space="preserve">արտաքին միջավայրի </w:t>
      </w:r>
      <w:r>
        <w:rPr>
          <w:rFonts w:ascii="GHEA Grapalat" w:hAnsi="GHEA Grapalat"/>
          <w:sz w:val="24"/>
          <w:szCs w:val="24"/>
          <w:lang w:val="hy-AM"/>
        </w:rPr>
        <w:t xml:space="preserve">պահպանմանն </w:t>
      </w:r>
      <w:r w:rsidRPr="00C00446">
        <w:rPr>
          <w:rFonts w:ascii="GHEA Grapalat" w:hAnsi="GHEA Grapalat"/>
          <w:sz w:val="24"/>
          <w:szCs w:val="24"/>
          <w:lang w:val="hy-AM"/>
        </w:rPr>
        <w:t xml:space="preserve"> ուղղված  </w:t>
      </w:r>
      <w:r>
        <w:rPr>
          <w:rFonts w:ascii="GHEA Grapalat" w:hAnsi="GHEA Grapalat"/>
          <w:sz w:val="24"/>
          <w:szCs w:val="24"/>
          <w:lang w:val="hy-AM"/>
        </w:rPr>
        <w:t>մ</w:t>
      </w:r>
      <w:r>
        <w:rPr>
          <w:rFonts w:ascii="GHEA Grapalat" w:hAnsi="GHEA Grapalat" w:cs="Sylfaen"/>
          <w:sz w:val="24"/>
          <w:szCs w:val="24"/>
          <w:lang w:val="hy-AM"/>
        </w:rPr>
        <w:t>իջոցառումներ</w:t>
      </w:r>
    </w:p>
    <w:p w:rsidR="00A40D41" w:rsidRPr="00A40D41" w:rsidRDefault="00C00446" w:rsidP="00A40D41">
      <w:pPr>
        <w:pStyle w:val="Default"/>
        <w:spacing w:line="360" w:lineRule="auto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 w:cs="Sylfaen"/>
          <w:lang w:val="hy-AM"/>
        </w:rPr>
        <w:t xml:space="preserve">բ. </w:t>
      </w:r>
      <w:r w:rsidR="00AB533E" w:rsidRPr="00C00446">
        <w:rPr>
          <w:rFonts w:ascii="GHEA Grapalat" w:hAnsi="GHEA Grapalat"/>
          <w:lang w:val="hy-AM"/>
        </w:rPr>
        <w:t>Համաճարակաբանական նշանակություն ունեցող օբյեկտների սանիտարա-հելմինթոլոգիական հսկողություն՝ հողային հելմինթոզների հարուցիչներով բաղարկումը և նրանց վարակազերծումը</w:t>
      </w:r>
      <w:r w:rsidRPr="00C00446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հստակեցն</w:t>
      </w:r>
      <w:r w:rsidRPr="00C00446">
        <w:rPr>
          <w:rFonts w:ascii="GHEA Grapalat" w:hAnsi="GHEA Grapalat"/>
          <w:lang w:val="hy-AM"/>
        </w:rPr>
        <w:t>ելու համար</w:t>
      </w:r>
      <w:r w:rsidR="00A40D41">
        <w:rPr>
          <w:rFonts w:ascii="GHEA Grapalat" w:hAnsi="GHEA Grapalat"/>
          <w:lang w:val="hy-AM"/>
        </w:rPr>
        <w:t xml:space="preserve"> </w:t>
      </w:r>
      <w:r w:rsidR="00A40D41" w:rsidRPr="00A40D41">
        <w:rPr>
          <w:rFonts w:ascii="GHEA Grapalat" w:hAnsi="GHEA Grapalat"/>
          <w:lang w:val="hy-AM"/>
        </w:rPr>
        <w:t>(Շրջակա միջավայրում հողային հելմինթոզների հարուցիչների գոյատևման ժամկետներ</w:t>
      </w:r>
      <w:r w:rsidR="00A40D41">
        <w:rPr>
          <w:rFonts w:ascii="GHEA Grapalat" w:hAnsi="GHEA Grapalat"/>
          <w:lang w:val="hy-AM"/>
        </w:rPr>
        <w:t>ը ներկայացված են աղյուսակ 6-ում</w:t>
      </w:r>
      <w:r w:rsidR="00A40D41" w:rsidRPr="00A40D41">
        <w:rPr>
          <w:rFonts w:ascii="GHEA Grapalat" w:hAnsi="GHEA Grapalat"/>
          <w:lang w:val="hy-AM"/>
        </w:rPr>
        <w:t>)</w:t>
      </w:r>
      <w:r w:rsidR="00A40D41">
        <w:rPr>
          <w:rFonts w:ascii="GHEA Grapalat" w:hAnsi="GHEA Grapalat"/>
          <w:lang w:val="hy-AM"/>
        </w:rPr>
        <w:t>:</w:t>
      </w:r>
    </w:p>
    <w:p w:rsidR="00AB533E" w:rsidRDefault="00AB533E" w:rsidP="00A40D41">
      <w:pPr>
        <w:pStyle w:val="ListParagraph"/>
        <w:numPr>
          <w:ilvl w:val="0"/>
          <w:numId w:val="3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Բժշկա-հիգիենիկ գիտելիքների քարոզչություն</w:t>
      </w:r>
    </w:p>
    <w:p w:rsidR="00AB533E" w:rsidRPr="00A40D41" w:rsidRDefault="00AB533E" w:rsidP="00A40D41">
      <w:pPr>
        <w:pStyle w:val="ListParagraph"/>
        <w:numPr>
          <w:ilvl w:val="0"/>
          <w:numId w:val="3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Առողջացուցիչ միջոցառումների արդյունավետության վերլուծություն և գնահատում</w:t>
      </w:r>
      <w:r w:rsidR="00A40D41">
        <w:rPr>
          <w:rFonts w:ascii="GHEA Grapalat" w:hAnsi="GHEA Grapalat"/>
          <w:sz w:val="24"/>
          <w:szCs w:val="24"/>
          <w:lang w:val="hy-AM"/>
        </w:rPr>
        <w:t>:</w:t>
      </w:r>
    </w:p>
    <w:p w:rsidR="00A40D41" w:rsidRPr="00A40D41" w:rsidRDefault="00A40D41" w:rsidP="00A40D41">
      <w:pPr>
        <w:pStyle w:val="Default"/>
        <w:spacing w:line="360" w:lineRule="auto"/>
        <w:ind w:left="720"/>
        <w:jc w:val="right"/>
        <w:rPr>
          <w:rFonts w:ascii="GHEA Grapalat" w:hAnsi="GHEA Grapalat"/>
          <w:lang w:val="hy-AM"/>
        </w:rPr>
      </w:pPr>
      <w:proofErr w:type="gramStart"/>
      <w:r>
        <w:rPr>
          <w:rFonts w:ascii="GHEA Grapalat" w:hAnsi="GHEA Grapalat"/>
        </w:rPr>
        <w:t>Աղյուսակ</w:t>
      </w:r>
      <w:r>
        <w:rPr>
          <w:rFonts w:ascii="GHEA Grapalat" w:hAnsi="GHEA Grapalat"/>
          <w:lang w:val="ru-RU"/>
        </w:rPr>
        <w:t xml:space="preserve">  </w:t>
      </w:r>
      <w:r>
        <w:rPr>
          <w:rFonts w:ascii="GHEA Grapalat" w:hAnsi="GHEA Grapalat"/>
          <w:lang w:val="hy-AM"/>
        </w:rPr>
        <w:t>6</w:t>
      </w:r>
      <w:proofErr w:type="gramEnd"/>
      <w:r>
        <w:rPr>
          <w:rFonts w:ascii="GHEA Grapalat" w:hAnsi="GHEA Grapalat"/>
          <w:lang w:val="hy-AM"/>
        </w:rPr>
        <w:t>.</w:t>
      </w:r>
    </w:p>
    <w:p w:rsidR="00A40D41" w:rsidRPr="00A40D41" w:rsidRDefault="00A40D41" w:rsidP="00A40D41">
      <w:pPr>
        <w:pStyle w:val="Default"/>
        <w:spacing w:line="360" w:lineRule="auto"/>
        <w:rPr>
          <w:rFonts w:ascii="GHEA Grapalat" w:hAnsi="GHEA Grapalat"/>
          <w:lang w:val="ru-RU"/>
        </w:rPr>
      </w:pPr>
      <w:r>
        <w:rPr>
          <w:rFonts w:ascii="GHEA Grapalat" w:hAnsi="GHEA Grapalat"/>
        </w:rPr>
        <w:t>Շրջակա</w:t>
      </w:r>
      <w:r w:rsidRPr="00A40D41">
        <w:rPr>
          <w:rFonts w:ascii="GHEA Grapalat" w:hAnsi="GHEA Grapalat"/>
          <w:lang w:val="ru-RU"/>
        </w:rPr>
        <w:t xml:space="preserve"> </w:t>
      </w:r>
      <w:r>
        <w:rPr>
          <w:rFonts w:ascii="GHEA Grapalat" w:hAnsi="GHEA Grapalat"/>
        </w:rPr>
        <w:t>միջավայրում</w:t>
      </w:r>
      <w:r w:rsidRPr="00A40D41">
        <w:rPr>
          <w:rFonts w:ascii="GHEA Grapalat" w:hAnsi="GHEA Grapalat"/>
          <w:lang w:val="ru-RU"/>
        </w:rPr>
        <w:t xml:space="preserve"> </w:t>
      </w:r>
      <w:r>
        <w:rPr>
          <w:rFonts w:ascii="GHEA Grapalat" w:hAnsi="GHEA Grapalat"/>
        </w:rPr>
        <w:t>հողային</w:t>
      </w:r>
      <w:r w:rsidRPr="00A40D41">
        <w:rPr>
          <w:rFonts w:ascii="GHEA Grapalat" w:hAnsi="GHEA Grapalat"/>
          <w:lang w:val="ru-RU"/>
        </w:rPr>
        <w:t xml:space="preserve"> </w:t>
      </w:r>
      <w:r>
        <w:rPr>
          <w:rFonts w:ascii="GHEA Grapalat" w:hAnsi="GHEA Grapalat"/>
        </w:rPr>
        <w:t>հելմինթոզների</w:t>
      </w:r>
      <w:r w:rsidRPr="00A40D41">
        <w:rPr>
          <w:rFonts w:ascii="GHEA Grapalat" w:hAnsi="GHEA Grapalat"/>
          <w:lang w:val="ru-RU"/>
        </w:rPr>
        <w:t xml:space="preserve"> </w:t>
      </w:r>
      <w:r>
        <w:rPr>
          <w:rFonts w:ascii="GHEA Grapalat" w:hAnsi="GHEA Grapalat"/>
        </w:rPr>
        <w:t>հարուցիչների</w:t>
      </w:r>
      <w:r w:rsidRPr="00A40D41">
        <w:rPr>
          <w:rFonts w:ascii="GHEA Grapalat" w:hAnsi="GHEA Grapalat"/>
          <w:lang w:val="ru-RU"/>
        </w:rPr>
        <w:t xml:space="preserve"> </w:t>
      </w:r>
      <w:r>
        <w:rPr>
          <w:rFonts w:ascii="GHEA Grapalat" w:hAnsi="GHEA Grapalat"/>
        </w:rPr>
        <w:t>գոյատևման</w:t>
      </w:r>
      <w:r w:rsidRPr="00A40D41">
        <w:rPr>
          <w:rFonts w:ascii="GHEA Grapalat" w:hAnsi="GHEA Grapalat"/>
          <w:lang w:val="ru-RU"/>
        </w:rPr>
        <w:t xml:space="preserve"> </w:t>
      </w:r>
      <w:r>
        <w:rPr>
          <w:rFonts w:ascii="GHEA Grapalat" w:hAnsi="GHEA Grapalat"/>
        </w:rPr>
        <w:t>ժամկետներ</w:t>
      </w:r>
    </w:p>
    <w:tbl>
      <w:tblPr>
        <w:tblW w:w="10661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268"/>
        <w:gridCol w:w="1872"/>
        <w:gridCol w:w="2152"/>
        <w:gridCol w:w="2668"/>
        <w:gridCol w:w="1701"/>
      </w:tblGrid>
      <w:tr w:rsidR="00A40D41" w:rsidRPr="00A40D41" w:rsidTr="00373DC8">
        <w:tc>
          <w:tcPr>
            <w:tcW w:w="22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Հարուցիչ</w:t>
            </w:r>
          </w:p>
        </w:tc>
        <w:tc>
          <w:tcPr>
            <w:tcW w:w="83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  <w:lang w:val="en-GB"/>
              </w:rPr>
            </w:pPr>
            <w:r w:rsidRPr="00A40D41">
              <w:rPr>
                <w:rFonts w:ascii="GHEA Grapalat" w:hAnsi="GHEA Grapalat"/>
                <w:lang w:val="en-GB"/>
              </w:rPr>
              <w:t>Շրջակա</w:t>
            </w:r>
            <w:r w:rsidRPr="00A40D41">
              <w:rPr>
                <w:rFonts w:ascii="GHEA Grapalat" w:hAnsi="GHEA Grapalat"/>
              </w:rPr>
              <w:t xml:space="preserve"> </w:t>
            </w:r>
            <w:r w:rsidRPr="00A40D41">
              <w:rPr>
                <w:rFonts w:ascii="GHEA Grapalat" w:hAnsi="GHEA Grapalat"/>
                <w:lang w:val="en-GB"/>
              </w:rPr>
              <w:t>միջավայրում գոյատևման ժամկետները</w:t>
            </w:r>
          </w:p>
        </w:tc>
      </w:tr>
      <w:tr w:rsidR="00A40D41" w:rsidRPr="00A40D41" w:rsidTr="00373DC8">
        <w:trPr>
          <w:trHeight w:val="589"/>
        </w:trPr>
        <w:tc>
          <w:tcPr>
            <w:tcW w:w="22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rPr>
                <w:rFonts w:ascii="GHEA Grapalat" w:hAnsi="GHEA Grapalat"/>
              </w:rPr>
            </w:pP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հող</w:t>
            </w:r>
          </w:p>
        </w:tc>
        <w:tc>
          <w:tcPr>
            <w:tcW w:w="2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ջուր</w:t>
            </w:r>
          </w:p>
        </w:tc>
        <w:tc>
          <w:tcPr>
            <w:tcW w:w="2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Միրգ, բանջարեղեն, կանաչեղեն, պտուղներ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Կենցաղի առարկաներ</w:t>
            </w:r>
          </w:p>
        </w:tc>
      </w:tr>
      <w:tr w:rsidR="00A40D41" w:rsidRPr="00A40D41" w:rsidTr="00373DC8">
        <w:trPr>
          <w:trHeight w:val="517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  <w:i/>
              </w:rPr>
            </w:pPr>
            <w:r w:rsidRPr="00A40D41">
              <w:rPr>
                <w:rFonts w:ascii="GHEA Grapalat" w:hAnsi="GHEA Grapalat"/>
                <w:i/>
              </w:rPr>
              <w:t>Ascaris lumbricoides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Մինչ</w:t>
            </w:r>
            <w:r>
              <w:rPr>
                <w:rFonts w:ascii="GHEA Grapalat" w:hAnsi="GHEA Grapalat"/>
                <w:lang w:val="hy-AM"/>
              </w:rPr>
              <w:t>և</w:t>
            </w:r>
            <w:r w:rsidRPr="00A40D41">
              <w:rPr>
                <w:rFonts w:ascii="GHEA Grapalat" w:hAnsi="GHEA Grapalat"/>
              </w:rPr>
              <w:t xml:space="preserve"> 10 տարի</w:t>
            </w:r>
          </w:p>
        </w:tc>
        <w:tc>
          <w:tcPr>
            <w:tcW w:w="2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Մինչ</w:t>
            </w:r>
            <w:r>
              <w:rPr>
                <w:rFonts w:ascii="GHEA Grapalat" w:hAnsi="GHEA Grapalat"/>
                <w:lang w:val="hy-AM"/>
              </w:rPr>
              <w:t>և</w:t>
            </w:r>
            <w:r w:rsidRPr="00A40D41">
              <w:rPr>
                <w:rFonts w:ascii="GHEA Grapalat" w:hAnsi="GHEA Grapalat"/>
              </w:rPr>
              <w:t xml:space="preserve"> 1 տարի</w:t>
            </w:r>
          </w:p>
        </w:tc>
        <w:tc>
          <w:tcPr>
            <w:tcW w:w="2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Մինչ</w:t>
            </w:r>
            <w:r>
              <w:rPr>
                <w:rFonts w:ascii="GHEA Grapalat" w:hAnsi="GHEA Grapalat"/>
                <w:lang w:val="hy-AM"/>
              </w:rPr>
              <w:t>և</w:t>
            </w:r>
            <w:r w:rsidRPr="00A40D41">
              <w:rPr>
                <w:rFonts w:ascii="GHEA Grapalat" w:hAnsi="GHEA Grapalat"/>
              </w:rPr>
              <w:t xml:space="preserve"> 3 ամիս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Մինչ</w:t>
            </w:r>
            <w:r>
              <w:rPr>
                <w:rFonts w:ascii="GHEA Grapalat" w:hAnsi="GHEA Grapalat"/>
                <w:lang w:val="hy-AM"/>
              </w:rPr>
              <w:t>և</w:t>
            </w:r>
            <w:r w:rsidRPr="00A40D41">
              <w:rPr>
                <w:rFonts w:ascii="GHEA Grapalat" w:hAnsi="GHEA Grapalat"/>
              </w:rPr>
              <w:t xml:space="preserve"> 3 ամիս</w:t>
            </w:r>
          </w:p>
        </w:tc>
      </w:tr>
      <w:tr w:rsidR="00A40D41" w:rsidRPr="00A40D41" w:rsidTr="00373DC8">
        <w:trPr>
          <w:trHeight w:val="483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  <w:i/>
              </w:rPr>
            </w:pPr>
            <w:r w:rsidRPr="00A40D41">
              <w:rPr>
                <w:rFonts w:ascii="GHEA Grapalat" w:hAnsi="GHEA Grapalat"/>
                <w:i/>
              </w:rPr>
              <w:t>Trichuris trichiura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 քանի տարի</w:t>
            </w:r>
          </w:p>
        </w:tc>
        <w:tc>
          <w:tcPr>
            <w:tcW w:w="2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6-8 ամիս</w:t>
            </w:r>
          </w:p>
        </w:tc>
        <w:tc>
          <w:tcPr>
            <w:tcW w:w="2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3 ամիս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1.5-2ամիս</w:t>
            </w:r>
          </w:p>
        </w:tc>
      </w:tr>
      <w:tr w:rsidR="00A40D41" w:rsidRPr="00A40D41" w:rsidTr="00373DC8">
        <w:trPr>
          <w:trHeight w:val="42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  <w:i/>
              </w:rPr>
            </w:pPr>
            <w:r w:rsidRPr="00A40D41">
              <w:rPr>
                <w:rFonts w:ascii="GHEA Grapalat" w:hAnsi="GHEA Grapalat"/>
                <w:i/>
              </w:rPr>
              <w:t>Ancylostoma duodenale</w:t>
            </w:r>
          </w:p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  <w:i/>
              </w:rPr>
            </w:pPr>
            <w:r w:rsidRPr="00A40D41">
              <w:rPr>
                <w:rFonts w:ascii="GHEA Grapalat" w:hAnsi="GHEA Grapalat"/>
                <w:i/>
              </w:rPr>
              <w:t>Necator americanus</w:t>
            </w:r>
          </w:p>
        </w:tc>
        <w:tc>
          <w:tcPr>
            <w:tcW w:w="1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Մինչ</w:t>
            </w:r>
            <w:r>
              <w:rPr>
                <w:rFonts w:ascii="GHEA Grapalat" w:hAnsi="GHEA Grapalat"/>
                <w:lang w:val="hy-AM"/>
              </w:rPr>
              <w:t>և</w:t>
            </w:r>
            <w:r w:rsidRPr="00A40D41">
              <w:rPr>
                <w:rFonts w:ascii="GHEA Grapalat" w:hAnsi="GHEA Grapalat"/>
              </w:rPr>
              <w:t xml:space="preserve"> 18 ամիս</w:t>
            </w:r>
          </w:p>
        </w:tc>
        <w:tc>
          <w:tcPr>
            <w:tcW w:w="2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  <w:lang w:val="hy-AM"/>
              </w:rPr>
            </w:pPr>
            <w:r w:rsidRPr="00A40D41">
              <w:rPr>
                <w:rFonts w:ascii="GHEA Grapalat" w:hAnsi="GHEA Grapalat"/>
              </w:rPr>
              <w:t>անհայտ</w:t>
            </w:r>
          </w:p>
        </w:tc>
        <w:tc>
          <w:tcPr>
            <w:tcW w:w="2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 xml:space="preserve">անհայտ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40D41" w:rsidRPr="00A40D41" w:rsidRDefault="00A40D41" w:rsidP="00A40D41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A40D41">
              <w:rPr>
                <w:rFonts w:ascii="GHEA Grapalat" w:hAnsi="GHEA Grapalat"/>
              </w:rPr>
              <w:t>անհայտ</w:t>
            </w:r>
          </w:p>
        </w:tc>
      </w:tr>
    </w:tbl>
    <w:p w:rsidR="00A40D41" w:rsidRPr="008523F7" w:rsidRDefault="00A40D41" w:rsidP="00A40D41">
      <w:pPr>
        <w:pStyle w:val="ListParagraph"/>
        <w:spacing w:after="0" w:line="360" w:lineRule="auto"/>
        <w:ind w:left="0"/>
        <w:jc w:val="both"/>
        <w:rPr>
          <w:rFonts w:ascii="GHEA Grapalat" w:hAnsi="GHEA Grapalat"/>
          <w:sz w:val="24"/>
          <w:szCs w:val="24"/>
        </w:rPr>
      </w:pPr>
    </w:p>
    <w:p w:rsidR="008523F7" w:rsidRPr="008523F7" w:rsidRDefault="008523F7" w:rsidP="008523F7">
      <w:pPr>
        <w:pStyle w:val="ListParagraph"/>
        <w:numPr>
          <w:ilvl w:val="0"/>
          <w:numId w:val="8"/>
        </w:numPr>
        <w:tabs>
          <w:tab w:val="left" w:pos="36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8523F7">
        <w:rPr>
          <w:rFonts w:ascii="GHEA Grapalat" w:eastAsia="TimesNewRomanPSMT" w:hAnsi="GHEA Grapalat" w:cs="Sylfaen"/>
          <w:sz w:val="24"/>
          <w:szCs w:val="24"/>
          <w:lang w:val="hy-AM"/>
        </w:rPr>
        <w:lastRenderedPageBreak/>
        <w:t>Հ</w:t>
      </w:r>
      <w:r w:rsidRPr="008523F7">
        <w:rPr>
          <w:rFonts w:ascii="GHEA Grapalat" w:eastAsia="TimesNewRomanPSMT" w:hAnsi="GHEA Grapalat"/>
          <w:sz w:val="24"/>
          <w:szCs w:val="24"/>
          <w:lang w:val="hy-AM"/>
        </w:rPr>
        <w:t xml:space="preserve">ողային հելմինթոզների </w:t>
      </w:r>
      <w:r w:rsidRPr="008523F7">
        <w:rPr>
          <w:rFonts w:ascii="GHEA Grapalat" w:hAnsi="GHEA Grapalat"/>
          <w:sz w:val="24"/>
          <w:szCs w:val="24"/>
          <w:lang w:val="hy-AM"/>
        </w:rPr>
        <w:t>վ</w:t>
      </w:r>
      <w:r w:rsidRPr="008523F7">
        <w:rPr>
          <w:rFonts w:ascii="GHEA Grapalat" w:hAnsi="GHEA Grapalat"/>
          <w:sz w:val="24"/>
          <w:szCs w:val="24"/>
        </w:rPr>
        <w:t>արակի աղբյուրների հայտնաբերմ</w:t>
      </w:r>
      <w:r w:rsidRPr="008523F7">
        <w:rPr>
          <w:rFonts w:ascii="GHEA Grapalat" w:hAnsi="GHEA Grapalat"/>
          <w:sz w:val="24"/>
          <w:szCs w:val="24"/>
          <w:lang w:val="hy-AM"/>
        </w:rPr>
        <w:t>ան, այդ թվում՝ վ</w:t>
      </w:r>
      <w:r w:rsidRPr="008523F7">
        <w:rPr>
          <w:rFonts w:ascii="GHEA Grapalat" w:hAnsi="GHEA Grapalat"/>
          <w:sz w:val="24"/>
          <w:szCs w:val="24"/>
        </w:rPr>
        <w:t>արակվածների  հայտնաբերմ</w:t>
      </w:r>
      <w:r w:rsidRPr="008523F7">
        <w:rPr>
          <w:rFonts w:ascii="GHEA Grapalat" w:hAnsi="GHEA Grapalat"/>
          <w:sz w:val="24"/>
          <w:szCs w:val="24"/>
          <w:lang w:val="hy-AM"/>
        </w:rPr>
        <w:t>ան</w:t>
      </w:r>
      <w:r w:rsidRPr="008523F7">
        <w:rPr>
          <w:rFonts w:ascii="GHEA Grapalat" w:hAnsi="GHEA Grapalat"/>
          <w:sz w:val="24"/>
          <w:szCs w:val="24"/>
        </w:rPr>
        <w:t xml:space="preserve"> և նրանց հելմինթազերծմ</w:t>
      </w:r>
      <w:r w:rsidRPr="008523F7">
        <w:rPr>
          <w:rFonts w:ascii="GHEA Grapalat" w:hAnsi="GHEA Grapalat"/>
          <w:sz w:val="24"/>
          <w:szCs w:val="24"/>
          <w:lang w:val="hy-AM"/>
        </w:rPr>
        <w:t>ան, վ</w:t>
      </w:r>
      <w:r w:rsidRPr="008523F7">
        <w:rPr>
          <w:rFonts w:ascii="GHEA Grapalat" w:hAnsi="GHEA Grapalat" w:cs="Sylfaen"/>
          <w:sz w:val="24"/>
          <w:szCs w:val="24"/>
        </w:rPr>
        <w:t>արակի</w:t>
      </w:r>
      <w:r w:rsidRPr="008523F7">
        <w:rPr>
          <w:rFonts w:ascii="GHEA Grapalat" w:hAnsi="GHEA Grapalat"/>
          <w:sz w:val="24"/>
          <w:szCs w:val="24"/>
        </w:rPr>
        <w:t xml:space="preserve"> միկրոօջախների և օջախների առողջացմ</w:t>
      </w:r>
      <w:r w:rsidRPr="008523F7">
        <w:rPr>
          <w:rFonts w:ascii="GHEA Grapalat" w:hAnsi="GHEA Grapalat"/>
          <w:sz w:val="24"/>
          <w:szCs w:val="24"/>
          <w:lang w:val="hy-AM"/>
        </w:rPr>
        <w:t>ան, վ</w:t>
      </w:r>
      <w:r w:rsidRPr="008523F7">
        <w:rPr>
          <w:rFonts w:ascii="GHEA Grapalat" w:hAnsi="GHEA Grapalat" w:cs="Sylfaen"/>
          <w:sz w:val="24"/>
          <w:szCs w:val="24"/>
        </w:rPr>
        <w:t>արակի</w:t>
      </w:r>
      <w:r w:rsidRPr="008523F7">
        <w:rPr>
          <w:rFonts w:ascii="GHEA Grapalat" w:hAnsi="GHEA Grapalat"/>
          <w:sz w:val="24"/>
          <w:szCs w:val="24"/>
        </w:rPr>
        <w:t xml:space="preserve"> օջախներում 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իրականացվող միջոցառումները </w:t>
      </w:r>
      <w:r w:rsidRPr="008523F7">
        <w:rPr>
          <w:rStyle w:val="Emphasis"/>
          <w:rFonts w:ascii="GHEA Grapalat" w:hAnsi="GHEA Grapalat" w:cs="Sylfaen"/>
          <w:bCs/>
          <w:i w:val="0"/>
          <w:sz w:val="24"/>
          <w:szCs w:val="24"/>
          <w:lang w:val="hy-AM"/>
        </w:rPr>
        <w:t>կանոնակարգվում են</w:t>
      </w:r>
      <w:r w:rsidRPr="008523F7">
        <w:rPr>
          <w:rFonts w:ascii="GHEA Grapalat" w:eastAsia="TimesNewRomanPSM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համաձայն</w:t>
      </w:r>
      <w:r w:rsidRPr="008523F7">
        <w:rPr>
          <w:rFonts w:ascii="GHEA Grapalat" w:eastAsia="TimesNewRomanPSMT" w:hAnsi="GHEA Grapalat"/>
          <w:sz w:val="24"/>
          <w:szCs w:val="24"/>
          <w:lang w:val="hy-AM"/>
        </w:rPr>
        <w:t xml:space="preserve"> Առողջապահության նախարարի 2017 թվականի նոյեմբերի 10-ի՝ «</w:t>
      </w:r>
      <w:r w:rsidRPr="008523F7">
        <w:rPr>
          <w:rFonts w:ascii="GHEA Grapalat" w:hAnsi="GHEA Grapalat"/>
          <w:sz w:val="24"/>
          <w:szCs w:val="24"/>
          <w:lang w:val="hy-AM"/>
        </w:rPr>
        <w:t>«</w:t>
      </w:r>
      <w:r w:rsidRPr="008523F7">
        <w:rPr>
          <w:rFonts w:ascii="GHEA Grapalat" w:hAnsi="GHEA Grapalat" w:cs="Sylfaen"/>
          <w:sz w:val="24"/>
          <w:szCs w:val="24"/>
          <w:lang w:val="hy-AM"/>
        </w:rPr>
        <w:t>Հայաստանի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Հանրապետությունում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հելմինթոզների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համաճարակաբանական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հսկողություն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»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ՍԿ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N3.1.1-032-2017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սանիտարահամաճարակային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կանոնները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>և</w:t>
      </w:r>
      <w:r w:rsidRPr="008523F7">
        <w:rPr>
          <w:rFonts w:ascii="GHEA Grapalat" w:hAnsi="GHEA Grapalat"/>
          <w:sz w:val="24"/>
          <w:szCs w:val="24"/>
          <w:lang w:val="hy-AM"/>
        </w:rPr>
        <w:t xml:space="preserve"> </w:t>
      </w:r>
      <w:r w:rsidRPr="008523F7">
        <w:rPr>
          <w:rFonts w:ascii="GHEA Grapalat" w:hAnsi="GHEA Grapalat" w:cs="Sylfaen"/>
          <w:sz w:val="24"/>
          <w:szCs w:val="24"/>
          <w:lang w:val="hy-AM"/>
        </w:rPr>
        <w:t xml:space="preserve">նորմերը հաստատելու մասին» թիվ 51-Ն հրամանի և </w:t>
      </w:r>
      <w:r w:rsidRPr="008523F7">
        <w:rPr>
          <w:rFonts w:ascii="GHEA Grapalat" w:hAnsi="GHEA Grapalat"/>
          <w:color w:val="000000"/>
          <w:sz w:val="24"/>
          <w:szCs w:val="24"/>
          <w:shd w:val="clear" w:color="auto" w:fill="FFFFFF"/>
          <w:lang w:val="hy-AM"/>
        </w:rPr>
        <w:t>Առողջապահության նախարարի 201</w:t>
      </w:r>
      <w:r w:rsidRPr="008523F7">
        <w:rPr>
          <w:rFonts w:ascii="GHEA Grapalat" w:hAnsi="GHEA Grapalat"/>
          <w:color w:val="000000"/>
          <w:sz w:val="24"/>
          <w:szCs w:val="24"/>
          <w:shd w:val="clear" w:color="auto" w:fill="FFFFFF"/>
          <w:lang w:val="pt-BR"/>
        </w:rPr>
        <w:t>7</w:t>
      </w:r>
      <w:r w:rsidRPr="008523F7">
        <w:rPr>
          <w:rFonts w:ascii="GHEA Grapalat" w:hAnsi="GHEA Grapalat"/>
          <w:color w:val="000000"/>
          <w:sz w:val="24"/>
          <w:szCs w:val="24"/>
          <w:shd w:val="clear" w:color="auto" w:fill="FFFFFF"/>
          <w:lang w:val="hy-AM"/>
        </w:rPr>
        <w:t xml:space="preserve"> թվականի հուլիսի </w:t>
      </w:r>
      <w:r w:rsidRPr="008523F7">
        <w:rPr>
          <w:rFonts w:ascii="GHEA Grapalat" w:hAnsi="GHEA Grapalat"/>
          <w:color w:val="000000"/>
          <w:sz w:val="24"/>
          <w:szCs w:val="24"/>
          <w:shd w:val="clear" w:color="auto" w:fill="FFFFFF"/>
          <w:lang w:val="pt-BR"/>
        </w:rPr>
        <w:t>14</w:t>
      </w:r>
      <w:r w:rsidRPr="008523F7">
        <w:rPr>
          <w:rFonts w:ascii="GHEA Grapalat" w:hAnsi="GHEA Grapalat"/>
          <w:color w:val="000000"/>
          <w:sz w:val="24"/>
          <w:szCs w:val="24"/>
          <w:shd w:val="clear" w:color="auto" w:fill="FFFFFF"/>
          <w:lang w:val="hy-AM"/>
        </w:rPr>
        <w:t>-ի թիվ</w:t>
      </w:r>
      <w:r w:rsidRPr="008523F7">
        <w:rPr>
          <w:rFonts w:ascii="GHEA Grapalat" w:hAnsi="GHEA Grapalat"/>
          <w:color w:val="000000"/>
          <w:sz w:val="24"/>
          <w:szCs w:val="24"/>
          <w:lang w:val="hy-AM"/>
        </w:rPr>
        <w:t xml:space="preserve"> N </w:t>
      </w:r>
      <w:r w:rsidRPr="008523F7">
        <w:rPr>
          <w:rFonts w:ascii="GHEA Grapalat" w:hAnsi="GHEA Grapalat"/>
          <w:color w:val="000000"/>
          <w:sz w:val="24"/>
          <w:szCs w:val="24"/>
          <w:lang w:val="pt-BR"/>
        </w:rPr>
        <w:t>2228</w:t>
      </w:r>
      <w:r w:rsidRPr="008523F7">
        <w:rPr>
          <w:rFonts w:ascii="GHEA Grapalat" w:hAnsi="GHEA Grapalat"/>
          <w:color w:val="000000"/>
          <w:sz w:val="24"/>
          <w:szCs w:val="24"/>
          <w:lang w:val="hy-AM"/>
        </w:rPr>
        <w:t>-Ա</w:t>
      </w:r>
      <w:r w:rsidRPr="008523F7">
        <w:rPr>
          <w:rFonts w:ascii="GHEA Grapalat" w:hAnsi="GHEA Grapalat"/>
          <w:color w:val="000000"/>
          <w:sz w:val="24"/>
          <w:szCs w:val="24"/>
          <w:shd w:val="clear" w:color="auto" w:fill="FFFFFF"/>
          <w:lang w:val="hy-AM"/>
        </w:rPr>
        <w:t xml:space="preserve"> հրամանի հա</w:t>
      </w:r>
      <w:r w:rsidRPr="008523F7">
        <w:rPr>
          <w:rFonts w:ascii="GHEA Grapalat" w:hAnsi="GHEA Grapalat" w:cs="Arial"/>
          <w:color w:val="000000"/>
          <w:sz w:val="24"/>
          <w:szCs w:val="24"/>
          <w:lang w:val="hy-AM"/>
        </w:rPr>
        <w:t>վելված 4-ի:</w:t>
      </w:r>
    </w:p>
    <w:p w:rsidR="00AB533E" w:rsidRPr="008E24D0" w:rsidRDefault="008E24D0" w:rsidP="008E24D0">
      <w:pPr>
        <w:pStyle w:val="ListParagraph"/>
        <w:numPr>
          <w:ilvl w:val="0"/>
          <w:numId w:val="8"/>
        </w:numPr>
        <w:tabs>
          <w:tab w:val="left" w:pos="36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Հ</w:t>
      </w:r>
      <w:r w:rsidRPr="008E24D0">
        <w:rPr>
          <w:rFonts w:ascii="GHEA Grapalat" w:hAnsi="GHEA Grapalat"/>
          <w:sz w:val="24"/>
          <w:szCs w:val="24"/>
          <w:lang w:val="hy-AM"/>
        </w:rPr>
        <w:t>ողային</w:t>
      </w:r>
      <w:r>
        <w:rPr>
          <w:rFonts w:ascii="GHEA Grapalat" w:hAnsi="GHEA Grapalat"/>
          <w:sz w:val="24"/>
          <w:szCs w:val="24"/>
          <w:lang w:val="hy-AM"/>
        </w:rPr>
        <w:t xml:space="preserve"> հ</w:t>
      </w:r>
      <w:r w:rsidRPr="008523F7">
        <w:rPr>
          <w:rFonts w:ascii="GHEA Grapalat" w:hAnsi="GHEA Grapalat"/>
          <w:sz w:val="24"/>
          <w:szCs w:val="24"/>
          <w:lang w:val="hy-AM"/>
        </w:rPr>
        <w:t>ելմինթների ձվիկներից և թրթուրներից</w:t>
      </w:r>
      <w:r>
        <w:rPr>
          <w:rFonts w:ascii="GHEA Grapalat" w:hAnsi="GHEA Grapalat"/>
          <w:sz w:val="24"/>
          <w:szCs w:val="24"/>
          <w:lang w:val="hy-AM"/>
        </w:rPr>
        <w:t xml:space="preserve"> շ</w:t>
      </w:r>
      <w:r w:rsidR="008523F7" w:rsidRPr="008E24D0">
        <w:rPr>
          <w:rFonts w:ascii="GHEA Grapalat" w:hAnsi="GHEA Grapalat" w:cs="Sylfaen"/>
          <w:sz w:val="24"/>
          <w:szCs w:val="24"/>
          <w:lang w:val="hy-AM"/>
        </w:rPr>
        <w:t>րջակա</w:t>
      </w:r>
      <w:r w:rsidR="008523F7" w:rsidRPr="008E24D0">
        <w:rPr>
          <w:rFonts w:ascii="GHEA Grapalat" w:hAnsi="GHEA Grapalat"/>
          <w:sz w:val="24"/>
          <w:szCs w:val="24"/>
          <w:lang w:val="hy-AM"/>
        </w:rPr>
        <w:t xml:space="preserve"> միջավայրի </w:t>
      </w:r>
      <w:r>
        <w:rPr>
          <w:rFonts w:ascii="GHEA Grapalat" w:hAnsi="GHEA Grapalat"/>
          <w:sz w:val="24"/>
          <w:szCs w:val="24"/>
          <w:lang w:val="hy-AM"/>
        </w:rPr>
        <w:t>պահապան</w:t>
      </w:r>
      <w:r w:rsidR="008523F7" w:rsidRPr="008E24D0">
        <w:rPr>
          <w:rFonts w:ascii="GHEA Grapalat" w:hAnsi="GHEA Grapalat"/>
          <w:sz w:val="24"/>
          <w:szCs w:val="24"/>
          <w:lang w:val="hy-AM"/>
        </w:rPr>
        <w:t>մ</w:t>
      </w:r>
      <w:r>
        <w:rPr>
          <w:rFonts w:ascii="GHEA Grapalat" w:hAnsi="GHEA Grapalat"/>
          <w:sz w:val="24"/>
          <w:szCs w:val="24"/>
          <w:lang w:val="hy-AM"/>
        </w:rPr>
        <w:t>ան</w:t>
      </w:r>
      <w:r w:rsidR="008523F7" w:rsidRPr="008E24D0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համար հակահամաճարակաբան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>ական հսկողության հիմնական խնդիրներն են.</w:t>
      </w:r>
    </w:p>
    <w:p w:rsidR="00AB533E" w:rsidRPr="008E24D0" w:rsidRDefault="008E24D0" w:rsidP="004F0A8C">
      <w:pPr>
        <w:pStyle w:val="ListParagraph"/>
        <w:numPr>
          <w:ilvl w:val="0"/>
          <w:numId w:val="35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Հ</w:t>
      </w:r>
      <w:r w:rsidRPr="008E24D0">
        <w:rPr>
          <w:rFonts w:ascii="GHEA Grapalat" w:hAnsi="GHEA Grapalat"/>
          <w:sz w:val="24"/>
          <w:szCs w:val="24"/>
          <w:lang w:val="hy-AM"/>
        </w:rPr>
        <w:t xml:space="preserve">ողային հելմինթոզների օջախներում </w:t>
      </w:r>
      <w:r>
        <w:rPr>
          <w:rFonts w:ascii="GHEA Grapalat" w:hAnsi="GHEA Grapalat"/>
          <w:sz w:val="24"/>
          <w:szCs w:val="24"/>
          <w:lang w:val="hy-AM"/>
        </w:rPr>
        <w:t>հ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>ամաճարակա</w:t>
      </w:r>
      <w:r>
        <w:rPr>
          <w:rFonts w:ascii="GHEA Grapalat" w:hAnsi="GHEA Grapalat"/>
          <w:sz w:val="24"/>
          <w:szCs w:val="24"/>
          <w:lang w:val="hy-AM"/>
        </w:rPr>
        <w:t>յին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գործընթաց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>ի լարվածության գնահատում ըստ ժամանակի, վայրի և այդ գործընթացը</w:t>
      </w:r>
      <w:r>
        <w:rPr>
          <w:rFonts w:ascii="GHEA Grapalat" w:hAnsi="GHEA Grapalat"/>
          <w:sz w:val="24"/>
          <w:szCs w:val="24"/>
          <w:lang w:val="hy-AM"/>
        </w:rPr>
        <w:t xml:space="preserve"> պայմանավորող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 xml:space="preserve"> գործոնների բացահայտ</w:t>
      </w:r>
      <w:r>
        <w:rPr>
          <w:rFonts w:ascii="GHEA Grapalat" w:hAnsi="GHEA Grapalat"/>
          <w:sz w:val="24"/>
          <w:szCs w:val="24"/>
          <w:lang w:val="hy-AM"/>
        </w:rPr>
        <w:t>ում</w:t>
      </w:r>
    </w:p>
    <w:p w:rsidR="00AB533E" w:rsidRPr="008E24D0" w:rsidRDefault="008E24D0" w:rsidP="004F0A8C">
      <w:pPr>
        <w:pStyle w:val="ListParagraph"/>
        <w:numPr>
          <w:ilvl w:val="0"/>
          <w:numId w:val="35"/>
        </w:numPr>
        <w:tabs>
          <w:tab w:val="left" w:pos="45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Օ</w:t>
      </w:r>
      <w:r w:rsidRPr="008E24D0">
        <w:rPr>
          <w:rFonts w:ascii="GHEA Grapalat" w:hAnsi="GHEA Grapalat"/>
          <w:sz w:val="24"/>
          <w:szCs w:val="24"/>
          <w:lang w:val="hy-AM"/>
        </w:rPr>
        <w:t xml:space="preserve">ջախների վրա 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>ըստ ժամանակի և վայրի տարբերակված ազդեցությ</w:t>
      </w:r>
      <w:r>
        <w:rPr>
          <w:rFonts w:ascii="GHEA Grapalat" w:hAnsi="GHEA Grapalat"/>
          <w:sz w:val="24"/>
          <w:szCs w:val="24"/>
          <w:lang w:val="hy-AM"/>
        </w:rPr>
        <w:t>ամբ</w:t>
      </w:r>
      <w:r w:rsidR="00AB533E" w:rsidRPr="008E24D0">
        <w:rPr>
          <w:rFonts w:ascii="GHEA Grapalat" w:hAnsi="GHEA Grapalat"/>
          <w:sz w:val="24"/>
          <w:szCs w:val="24"/>
          <w:lang w:val="hy-AM"/>
        </w:rPr>
        <w:t xml:space="preserve"> համակարգերի մշակում, և հողային հելմինթոզների  կանխարգելման ապահովում</w:t>
      </w:r>
    </w:p>
    <w:p w:rsidR="00AB533E" w:rsidRDefault="00AB533E" w:rsidP="004F0A8C">
      <w:pPr>
        <w:pStyle w:val="ListParagraph"/>
        <w:numPr>
          <w:ilvl w:val="0"/>
          <w:numId w:val="35"/>
        </w:numPr>
        <w:tabs>
          <w:tab w:val="left" w:pos="45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8E24D0">
        <w:rPr>
          <w:rFonts w:ascii="GHEA Grapalat" w:hAnsi="GHEA Grapalat"/>
          <w:sz w:val="24"/>
          <w:szCs w:val="24"/>
          <w:lang w:val="hy-AM"/>
        </w:rPr>
        <w:t>Սանիտարա-մակաբուծաբանական հսկողության իրականացում</w:t>
      </w:r>
      <w:r w:rsidR="008E24D0">
        <w:rPr>
          <w:rFonts w:ascii="GHEA Grapalat" w:hAnsi="GHEA Grapalat"/>
          <w:sz w:val="24"/>
          <w:szCs w:val="24"/>
          <w:lang w:val="hy-AM"/>
        </w:rPr>
        <w:t>՝</w:t>
      </w:r>
      <w:r w:rsidRPr="008E24D0">
        <w:rPr>
          <w:rFonts w:ascii="GHEA Grapalat" w:hAnsi="GHEA Grapalat"/>
          <w:sz w:val="24"/>
          <w:szCs w:val="24"/>
          <w:lang w:val="hy-AM"/>
        </w:rPr>
        <w:t xml:space="preserve"> մինչ</w:t>
      </w:r>
      <w:r w:rsidR="008E24D0">
        <w:rPr>
          <w:rFonts w:ascii="GHEA Grapalat" w:hAnsi="GHEA Grapalat"/>
          <w:sz w:val="24"/>
          <w:szCs w:val="24"/>
          <w:lang w:val="hy-AM"/>
        </w:rPr>
        <w:t>և</w:t>
      </w:r>
      <w:r w:rsidRPr="008E24D0">
        <w:rPr>
          <w:rFonts w:ascii="GHEA Grapalat" w:hAnsi="GHEA Grapalat"/>
          <w:sz w:val="24"/>
          <w:szCs w:val="24"/>
          <w:lang w:val="hy-AM"/>
        </w:rPr>
        <w:t xml:space="preserve"> հողային հելմինթոզների օջախներում հավաստի համաճարակա</w:t>
      </w:r>
      <w:r w:rsidR="008E24D0">
        <w:rPr>
          <w:rFonts w:ascii="GHEA Grapalat" w:hAnsi="GHEA Grapalat"/>
          <w:sz w:val="24"/>
          <w:szCs w:val="24"/>
          <w:lang w:val="hy-AM"/>
        </w:rPr>
        <w:t>յին</w:t>
      </w:r>
      <w:r w:rsidRPr="008E24D0">
        <w:rPr>
          <w:rFonts w:ascii="GHEA Grapalat" w:hAnsi="GHEA Grapalat"/>
          <w:sz w:val="24"/>
          <w:szCs w:val="24"/>
          <w:lang w:val="hy-AM"/>
        </w:rPr>
        <w:t xml:space="preserve"> բարեկեցության հասնելը </w:t>
      </w:r>
    </w:p>
    <w:p w:rsidR="008E24D0" w:rsidRPr="008E24D0" w:rsidRDefault="008E24D0" w:rsidP="004F0A8C">
      <w:pPr>
        <w:pStyle w:val="ListParagraph"/>
        <w:numPr>
          <w:ilvl w:val="0"/>
          <w:numId w:val="35"/>
        </w:numPr>
        <w:tabs>
          <w:tab w:val="left" w:pos="45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Հողային հելմինթոզների </w:t>
      </w:r>
      <w:r w:rsidR="00A40D41">
        <w:rPr>
          <w:rFonts w:ascii="GHEA Grapalat" w:hAnsi="GHEA Grapalat"/>
          <w:sz w:val="24"/>
          <w:szCs w:val="24"/>
          <w:lang w:val="hy-AM"/>
        </w:rPr>
        <w:t xml:space="preserve">հիվանդացության </w:t>
      </w:r>
      <w:r>
        <w:rPr>
          <w:rFonts w:ascii="GHEA Grapalat" w:hAnsi="GHEA Grapalat"/>
          <w:sz w:val="24"/>
          <w:szCs w:val="24"/>
          <w:lang w:val="hy-AM"/>
        </w:rPr>
        <w:t>կանխատեսում</w:t>
      </w:r>
      <w:r w:rsidR="00A40D41">
        <w:rPr>
          <w:rFonts w:ascii="GHEA Grapalat" w:hAnsi="GHEA Grapalat"/>
          <w:sz w:val="24"/>
          <w:szCs w:val="24"/>
          <w:lang w:val="hy-AM"/>
        </w:rPr>
        <w:t>:</w:t>
      </w:r>
    </w:p>
    <w:p w:rsidR="00A40D41" w:rsidRDefault="00AB533E" w:rsidP="00A40D41">
      <w:pPr>
        <w:pStyle w:val="ListParagraph"/>
        <w:numPr>
          <w:ilvl w:val="0"/>
          <w:numId w:val="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40D41">
        <w:rPr>
          <w:rFonts w:ascii="GHEA Grapalat" w:hAnsi="GHEA Grapalat"/>
          <w:sz w:val="24"/>
          <w:szCs w:val="24"/>
          <w:lang w:val="hy-AM"/>
        </w:rPr>
        <w:t xml:space="preserve"> Սանիտարա-մակաբուծաբանական հսկողության օբյեկտներ են համարվում մակաբուծաբանական համակարգի հիմնական բաղադրիչները՝ վարակի աղբյուրը (բնակչություն) և փոխանցման գործոնները (հող, ջուր, միրգ,</w:t>
      </w:r>
      <w:r w:rsidR="00A40D41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40D41">
        <w:rPr>
          <w:rFonts w:ascii="GHEA Grapalat" w:hAnsi="GHEA Grapalat"/>
          <w:sz w:val="24"/>
          <w:szCs w:val="24"/>
          <w:lang w:val="hy-AM"/>
        </w:rPr>
        <w:t>բանջարեղեն և այլն): Ավելի տեղեկատվական, համաճարակային գործընթացի լարվածությունը բնորոշող  ցուցանիշներ են համարվում բնակչության ախտահարվածությունը (հիվանդացություն) հելմինթոզներով և շրջակա միջավայրի առարկաների բաղարկվածությունը՝ հելմինթների ձվիկներով և թրթուրներով:</w:t>
      </w:r>
    </w:p>
    <w:p w:rsidR="00AB533E" w:rsidRPr="00A40D41" w:rsidRDefault="00AB533E" w:rsidP="00A40D41">
      <w:pPr>
        <w:pStyle w:val="ListParagraph"/>
        <w:numPr>
          <w:ilvl w:val="0"/>
          <w:numId w:val="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40D41">
        <w:rPr>
          <w:rFonts w:ascii="GHEA Grapalat" w:hAnsi="GHEA Grapalat"/>
          <w:sz w:val="24"/>
          <w:szCs w:val="24"/>
          <w:lang w:val="hy-AM"/>
        </w:rPr>
        <w:t>Սանիտարա-մակաբուծաբանական հսկողության ենթակա են՝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Սննդի օբյեկտները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Ջրօգտագործման օբյեկտները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lastRenderedPageBreak/>
        <w:t>Կոմունալ օբյեկտները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Որոշ արդյունաբերական օբյեկտներ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Գյուղատնտեսական օբյեկտները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Մանկական կազմակերպությունները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Բժշկական կազմակերպությունները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Առևտրի օբյեկտները</w:t>
      </w:r>
    </w:p>
    <w:p w:rsidR="00AB533E" w:rsidRDefault="00AB533E" w:rsidP="004F0A8C">
      <w:pPr>
        <w:pStyle w:val="ListParagraph"/>
        <w:numPr>
          <w:ilvl w:val="0"/>
          <w:numId w:val="36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Բնակչության հանգստի օբյեկտները</w:t>
      </w:r>
    </w:p>
    <w:p w:rsidR="00900E65" w:rsidRPr="00900E65" w:rsidRDefault="00900E65" w:rsidP="00AB533E">
      <w:pPr>
        <w:pStyle w:val="ListParagraph"/>
        <w:numPr>
          <w:ilvl w:val="0"/>
          <w:numId w:val="8"/>
        </w:numPr>
        <w:tabs>
          <w:tab w:val="left" w:pos="0"/>
          <w:tab w:val="left" w:pos="142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>Ա</w:t>
      </w:r>
      <w:r w:rsidRPr="00900E65">
        <w:rPr>
          <w:rFonts w:ascii="GHEA Grapalat" w:hAnsi="GHEA Grapalat"/>
          <w:sz w:val="24"/>
          <w:szCs w:val="24"/>
        </w:rPr>
        <w:t>րտաքին միջավայրի գործոնների</w:t>
      </w:r>
      <w:r w:rsidRPr="00900E65">
        <w:rPr>
          <w:rFonts w:ascii="GHEA Grapalat" w:hAnsi="GHEA Grapalat" w:cs="Sylfaen"/>
          <w:sz w:val="24"/>
          <w:szCs w:val="24"/>
        </w:rPr>
        <w:t xml:space="preserve"> </w:t>
      </w:r>
      <w:r>
        <w:rPr>
          <w:rFonts w:ascii="GHEA Grapalat" w:hAnsi="GHEA Grapalat" w:cs="Sylfaen"/>
          <w:sz w:val="24"/>
          <w:szCs w:val="24"/>
          <w:lang w:val="hy-AM"/>
        </w:rPr>
        <w:t>ս</w:t>
      </w:r>
      <w:r w:rsidR="00AB533E" w:rsidRPr="00900E65">
        <w:rPr>
          <w:rFonts w:ascii="GHEA Grapalat" w:hAnsi="GHEA Grapalat" w:cs="Sylfaen"/>
          <w:sz w:val="24"/>
          <w:szCs w:val="24"/>
        </w:rPr>
        <w:t>անիտարա</w:t>
      </w:r>
      <w:r w:rsidR="00AB533E" w:rsidRPr="00900E65">
        <w:rPr>
          <w:rFonts w:ascii="GHEA Grapalat" w:hAnsi="GHEA Grapalat"/>
          <w:sz w:val="24"/>
          <w:szCs w:val="24"/>
        </w:rPr>
        <w:t>-հելմինթոլոգիական հսկողություն</w:t>
      </w:r>
      <w:r>
        <w:rPr>
          <w:rFonts w:ascii="GHEA Grapalat" w:hAnsi="GHEA Grapalat"/>
          <w:sz w:val="24"/>
          <w:szCs w:val="24"/>
          <w:lang w:val="hy-AM"/>
        </w:rPr>
        <w:t>ն ի</w:t>
      </w:r>
      <w:r w:rsidR="00AB533E" w:rsidRPr="00900E65">
        <w:rPr>
          <w:rFonts w:ascii="GHEA Grapalat" w:hAnsi="GHEA Grapalat"/>
          <w:sz w:val="24"/>
          <w:szCs w:val="24"/>
        </w:rPr>
        <w:t xml:space="preserve">րականացվում է հատուկ հետազոտությունների միջոցով (համաճարակաբանական առումով կարևոր օբյեկտների դեպքում), նպատակ ունենալով՝ մի կողմից գնահատել հելմինթոզների հարուցիչներով </w:t>
      </w:r>
      <w:r w:rsidRPr="00900E65">
        <w:rPr>
          <w:rFonts w:ascii="GHEA Grapalat" w:hAnsi="GHEA Grapalat"/>
          <w:sz w:val="24"/>
          <w:szCs w:val="24"/>
          <w:lang w:val="hy-AM"/>
        </w:rPr>
        <w:t>դ</w:t>
      </w:r>
      <w:r w:rsidR="00AB533E" w:rsidRPr="00900E65">
        <w:rPr>
          <w:rFonts w:ascii="GHEA Grapalat" w:hAnsi="GHEA Grapalat"/>
          <w:sz w:val="24"/>
          <w:szCs w:val="24"/>
        </w:rPr>
        <w:t xml:space="preserve">րանց </w:t>
      </w:r>
      <w:r w:rsidR="00AB533E" w:rsidRPr="00900E65">
        <w:rPr>
          <w:rFonts w:ascii="GHEA Grapalat" w:hAnsi="GHEA Grapalat"/>
          <w:sz w:val="24"/>
          <w:szCs w:val="24"/>
          <w:lang w:val="hy-AM"/>
        </w:rPr>
        <w:t>բաղարկ</w:t>
      </w:r>
      <w:r w:rsidR="00AB533E" w:rsidRPr="00900E65">
        <w:rPr>
          <w:rFonts w:ascii="GHEA Grapalat" w:hAnsi="GHEA Grapalat"/>
          <w:sz w:val="24"/>
          <w:szCs w:val="24"/>
        </w:rPr>
        <w:t xml:space="preserve">ման աստիճանը և մյուս կողմից, </w:t>
      </w:r>
      <w:r w:rsidRPr="00900E65">
        <w:rPr>
          <w:rFonts w:ascii="GHEA Grapalat" w:hAnsi="GHEA Grapalat"/>
          <w:sz w:val="24"/>
          <w:szCs w:val="24"/>
          <w:lang w:val="hy-AM"/>
        </w:rPr>
        <w:t>իրական</w:t>
      </w:r>
      <w:r w:rsidR="00AB533E" w:rsidRPr="00900E65">
        <w:rPr>
          <w:rFonts w:ascii="GHEA Grapalat" w:hAnsi="GHEA Grapalat"/>
          <w:sz w:val="24"/>
          <w:szCs w:val="24"/>
        </w:rPr>
        <w:t xml:space="preserve">ացնել </w:t>
      </w:r>
      <w:r>
        <w:rPr>
          <w:rFonts w:ascii="GHEA Grapalat" w:hAnsi="GHEA Grapalat"/>
          <w:sz w:val="24"/>
          <w:szCs w:val="24"/>
          <w:lang w:val="hy-AM"/>
        </w:rPr>
        <w:t>դ</w:t>
      </w:r>
      <w:r w:rsidR="00AB533E" w:rsidRPr="00900E65">
        <w:rPr>
          <w:rFonts w:ascii="GHEA Grapalat" w:hAnsi="GHEA Grapalat"/>
          <w:sz w:val="24"/>
          <w:szCs w:val="24"/>
        </w:rPr>
        <w:t xml:space="preserve">րանց վարակազերծման </w:t>
      </w:r>
      <w:r>
        <w:rPr>
          <w:rFonts w:ascii="GHEA Grapalat" w:hAnsi="GHEA Grapalat"/>
          <w:sz w:val="24"/>
          <w:szCs w:val="24"/>
        </w:rPr>
        <w:t>միջոցառումնե</w:t>
      </w:r>
      <w:r>
        <w:rPr>
          <w:rFonts w:ascii="GHEA Grapalat" w:hAnsi="GHEA Grapalat"/>
          <w:sz w:val="24"/>
          <w:szCs w:val="24"/>
          <w:lang w:val="hy-AM"/>
        </w:rPr>
        <w:t>ր</w:t>
      </w:r>
      <w:r w:rsidR="00AB533E" w:rsidRPr="00900E65">
        <w:rPr>
          <w:rFonts w:ascii="GHEA Grapalat" w:hAnsi="GHEA Grapalat"/>
          <w:sz w:val="24"/>
          <w:szCs w:val="24"/>
        </w:rPr>
        <w:t>:</w:t>
      </w:r>
    </w:p>
    <w:p w:rsidR="00AB533E" w:rsidRPr="00900E65" w:rsidRDefault="00AB533E" w:rsidP="00900E65">
      <w:pPr>
        <w:pStyle w:val="ListParagraph"/>
        <w:numPr>
          <w:ilvl w:val="0"/>
          <w:numId w:val="8"/>
        </w:numPr>
        <w:tabs>
          <w:tab w:val="left" w:pos="0"/>
          <w:tab w:val="left" w:pos="142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900E65">
        <w:rPr>
          <w:rFonts w:ascii="GHEA Grapalat" w:hAnsi="GHEA Grapalat"/>
          <w:sz w:val="24"/>
          <w:szCs w:val="24"/>
        </w:rPr>
        <w:t>Տարբերում են</w:t>
      </w:r>
      <w:r w:rsidR="00900E65">
        <w:rPr>
          <w:rFonts w:ascii="GHEA Grapalat" w:hAnsi="GHEA Grapalat"/>
          <w:sz w:val="24"/>
          <w:szCs w:val="24"/>
          <w:lang w:val="hy-AM"/>
        </w:rPr>
        <w:t xml:space="preserve"> ն</w:t>
      </w:r>
      <w:r w:rsidRPr="00900E65">
        <w:rPr>
          <w:rFonts w:ascii="GHEA Grapalat" w:hAnsi="GHEA Grapalat"/>
          <w:sz w:val="24"/>
          <w:szCs w:val="24"/>
        </w:rPr>
        <w:t>ախազգուշական սանիտարա-հելմինթոլոգիական հսկողություն</w:t>
      </w:r>
      <w:r w:rsidR="00900E65">
        <w:rPr>
          <w:rFonts w:ascii="GHEA Grapalat" w:hAnsi="GHEA Grapalat"/>
          <w:sz w:val="24"/>
          <w:szCs w:val="24"/>
          <w:lang w:val="hy-AM"/>
        </w:rPr>
        <w:t xml:space="preserve"> և ը</w:t>
      </w:r>
      <w:r w:rsidRPr="00900E65">
        <w:rPr>
          <w:rFonts w:ascii="GHEA Grapalat" w:hAnsi="GHEA Grapalat" w:cs="Sylfaen"/>
          <w:sz w:val="24"/>
          <w:szCs w:val="24"/>
        </w:rPr>
        <w:t>նթացիկ</w:t>
      </w:r>
      <w:r w:rsidRPr="00900E65">
        <w:rPr>
          <w:rFonts w:ascii="GHEA Grapalat" w:hAnsi="GHEA Grapalat"/>
          <w:sz w:val="24"/>
          <w:szCs w:val="24"/>
        </w:rPr>
        <w:t xml:space="preserve"> սանիտարա-հելմինթոլոգիական հսկողություն</w:t>
      </w:r>
      <w:r w:rsidR="00900E65">
        <w:rPr>
          <w:rFonts w:ascii="GHEA Grapalat" w:hAnsi="GHEA Grapalat"/>
          <w:sz w:val="24"/>
          <w:szCs w:val="24"/>
          <w:lang w:val="hy-AM"/>
        </w:rPr>
        <w:t>.</w:t>
      </w:r>
    </w:p>
    <w:p w:rsidR="00AB533E" w:rsidRDefault="00AB533E" w:rsidP="004F0A8C">
      <w:pPr>
        <w:pStyle w:val="ListParagraph"/>
        <w:numPr>
          <w:ilvl w:val="0"/>
          <w:numId w:val="37"/>
        </w:numPr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GHEA Grapalat" w:hAnsi="GHEA Grapalat"/>
          <w:sz w:val="24"/>
          <w:szCs w:val="24"/>
        </w:rPr>
        <w:t>Նախազգուշական սանիտարա-հելմինթոլոգիական հսկողությունն իր մեջ ներառում է միջոցառումներ, որոնք բացառում են հողային հելմինթոզների օջախների ձևավորման պայմանները</w:t>
      </w:r>
      <w:r w:rsidR="00900E65">
        <w:rPr>
          <w:rFonts w:ascii="GHEA Grapalat" w:hAnsi="GHEA Grapalat"/>
          <w:sz w:val="24"/>
          <w:szCs w:val="24"/>
          <w:lang w:val="hy-AM"/>
        </w:rPr>
        <w:t>:</w:t>
      </w:r>
      <w:r>
        <w:rPr>
          <w:rFonts w:ascii="GHEA Grapalat" w:hAnsi="GHEA Grapalat"/>
          <w:sz w:val="24"/>
          <w:szCs w:val="24"/>
        </w:rPr>
        <w:t xml:space="preserve"> Վերը նշված աշխատանքներ</w:t>
      </w:r>
      <w:r w:rsidR="00900E65">
        <w:rPr>
          <w:rFonts w:ascii="GHEA Grapalat" w:hAnsi="GHEA Grapalat"/>
          <w:sz w:val="24"/>
          <w:szCs w:val="24"/>
          <w:lang w:val="hy-AM"/>
        </w:rPr>
        <w:t xml:space="preserve">ն </w:t>
      </w:r>
      <w:r>
        <w:rPr>
          <w:rFonts w:ascii="GHEA Grapalat" w:hAnsi="GHEA Grapalat"/>
          <w:sz w:val="24"/>
          <w:szCs w:val="24"/>
        </w:rPr>
        <w:t>իրականաց</w:t>
      </w:r>
      <w:r w:rsidR="00900E65">
        <w:rPr>
          <w:rFonts w:ascii="GHEA Grapalat" w:hAnsi="GHEA Grapalat"/>
          <w:sz w:val="24"/>
          <w:szCs w:val="24"/>
          <w:lang w:val="hy-AM"/>
        </w:rPr>
        <w:t xml:space="preserve">վում </w:t>
      </w:r>
      <w:r w:rsidR="00900E65">
        <w:rPr>
          <w:rFonts w:ascii="GHEA Grapalat" w:hAnsi="GHEA Grapalat"/>
          <w:sz w:val="24"/>
          <w:szCs w:val="24"/>
        </w:rPr>
        <w:t>են համաճարակաբանի (մակաբուծաբանի) մասնակցությ</w:t>
      </w:r>
      <w:r w:rsidR="00900E65">
        <w:rPr>
          <w:rFonts w:ascii="GHEA Grapalat" w:hAnsi="GHEA Grapalat"/>
          <w:sz w:val="24"/>
          <w:szCs w:val="24"/>
          <w:lang w:val="hy-AM"/>
        </w:rPr>
        <w:t>ամբ</w:t>
      </w:r>
      <w:r w:rsidR="001C3B39">
        <w:rPr>
          <w:rFonts w:ascii="GHEA Grapalat" w:hAnsi="GHEA Grapalat"/>
          <w:sz w:val="24"/>
          <w:szCs w:val="24"/>
          <w:lang w:val="hy-AM"/>
        </w:rPr>
        <w:t>: Ա</w:t>
      </w:r>
      <w:r>
        <w:rPr>
          <w:rFonts w:ascii="GHEA Grapalat" w:hAnsi="GHEA Grapalat"/>
          <w:sz w:val="24"/>
          <w:szCs w:val="24"/>
        </w:rPr>
        <w:t>նհրաժեշտ է ունենա</w:t>
      </w:r>
      <w:r>
        <w:rPr>
          <w:rFonts w:ascii="GHEA Grapalat" w:hAnsi="GHEA Grapalat"/>
          <w:sz w:val="24"/>
          <w:szCs w:val="24"/>
          <w:lang w:val="hy-AM"/>
        </w:rPr>
        <w:t>լ</w:t>
      </w:r>
      <w:r>
        <w:rPr>
          <w:rFonts w:ascii="GHEA Grapalat" w:hAnsi="GHEA Grapalat"/>
          <w:sz w:val="24"/>
          <w:szCs w:val="24"/>
        </w:rPr>
        <w:t xml:space="preserve"> հսկողության ենթակա օբյեկտների հողատարածքին վերաբերող բոլոր հիմնական փաստաթղթերի ց</w:t>
      </w:r>
      <w:r>
        <w:rPr>
          <w:rFonts w:ascii="GHEA Grapalat" w:hAnsi="GHEA Grapalat"/>
          <w:sz w:val="24"/>
          <w:szCs w:val="24"/>
          <w:lang w:val="hy-AM"/>
        </w:rPr>
        <w:t>անկը</w:t>
      </w:r>
      <w:r>
        <w:rPr>
          <w:rFonts w:ascii="GHEA Grapalat" w:hAnsi="GHEA Grapalat"/>
          <w:sz w:val="24"/>
          <w:szCs w:val="24"/>
        </w:rPr>
        <w:t xml:space="preserve"> և հատկացված հողատարածքին վերաբերող տեղեկ</w:t>
      </w:r>
      <w:r>
        <w:rPr>
          <w:rFonts w:ascii="GHEA Grapalat" w:hAnsi="GHEA Grapalat"/>
          <w:sz w:val="24"/>
          <w:szCs w:val="24"/>
          <w:lang w:val="hy-AM"/>
        </w:rPr>
        <w:t>ատվ</w:t>
      </w:r>
      <w:r>
        <w:rPr>
          <w:rFonts w:ascii="GHEA Grapalat" w:hAnsi="GHEA Grapalat"/>
          <w:sz w:val="24"/>
          <w:szCs w:val="24"/>
        </w:rPr>
        <w:t>ություն`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 w:cs="Sylfaen"/>
          <w:sz w:val="24"/>
          <w:szCs w:val="24"/>
          <w:lang w:val="hy-AM"/>
        </w:rPr>
        <w:t xml:space="preserve">ա. </w:t>
      </w:r>
      <w:r w:rsidR="00AB533E" w:rsidRPr="001C3B39">
        <w:rPr>
          <w:rFonts w:ascii="GHEA Grapalat" w:hAnsi="GHEA Grapalat" w:cs="Sylfaen"/>
          <w:sz w:val="24"/>
          <w:szCs w:val="24"/>
        </w:rPr>
        <w:t>տվյալ</w:t>
      </w:r>
      <w:r w:rsidR="00AB533E" w:rsidRPr="001C3B39">
        <w:rPr>
          <w:rFonts w:ascii="GHEA Grapalat" w:hAnsi="GHEA Grapalat"/>
          <w:sz w:val="24"/>
          <w:szCs w:val="24"/>
        </w:rPr>
        <w:t xml:space="preserve"> հողամասի նախկինում օգտագործման մասին</w:t>
      </w:r>
    </w:p>
    <w:p w:rsid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բ.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հողի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սանիտարա-հելմինթոլոգիական հետազոտությունների արդյունքների մասին</w:t>
      </w:r>
      <w:r>
        <w:rPr>
          <w:rFonts w:ascii="GHEA Grapalat" w:hAnsi="GHEA Grapalat"/>
          <w:sz w:val="24"/>
          <w:szCs w:val="24"/>
          <w:lang w:val="hy-AM"/>
        </w:rPr>
        <w:t>՝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 գնահատելու համար հողային հելմինթոզներով  հնարավոր ֆոնային աղտոտումը</w:t>
      </w:r>
    </w:p>
    <w:p w:rsid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գ.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նախագծվող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օբյեկտի նշանակության մասին</w:t>
      </w:r>
    </w:p>
    <w:p w:rsid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դ.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օբյեկտի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ջրամատակարարման մասին</w:t>
      </w:r>
    </w:p>
    <w:p w:rsid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ե.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օբյեկտում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կոյուղացման համակարգի առկայության և կեղտաջրերի </w:t>
      </w:r>
      <w:r>
        <w:rPr>
          <w:rFonts w:ascii="GHEA Grapalat" w:hAnsi="GHEA Grapalat"/>
          <w:sz w:val="24"/>
          <w:szCs w:val="24"/>
          <w:lang w:val="hy-AM"/>
        </w:rPr>
        <w:t>ու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դ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>րանց նստվածքների վարակազերծման մասին</w:t>
      </w:r>
    </w:p>
    <w:p w:rsid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զ.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տեղանքի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ռելիեֆի մասին</w:t>
      </w:r>
    </w:p>
    <w:p w:rsidR="00AB533E" w:rsidRP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է.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ստորերկրյա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ջրերի հոսքի մակարդակի վերաներյալ</w:t>
      </w:r>
    </w:p>
    <w:p w:rsidR="00AB533E" w:rsidRP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 w:cs="Sylfaen"/>
          <w:sz w:val="24"/>
          <w:szCs w:val="24"/>
          <w:lang w:val="hy-AM"/>
        </w:rPr>
        <w:lastRenderedPageBreak/>
        <w:t xml:space="preserve">ը.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անհրաժեշտության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դեպքում</w:t>
      </w:r>
      <w:r>
        <w:rPr>
          <w:rFonts w:ascii="GHEA Grapalat" w:hAnsi="GHEA Grapalat"/>
          <w:sz w:val="24"/>
          <w:szCs w:val="24"/>
          <w:lang w:val="hy-AM"/>
        </w:rPr>
        <w:t>՝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սանիտարա-պաշտպան</w:t>
      </w:r>
      <w:r>
        <w:rPr>
          <w:rFonts w:ascii="GHEA Grapalat" w:hAnsi="GHEA Grapalat"/>
          <w:sz w:val="24"/>
          <w:szCs w:val="24"/>
          <w:lang w:val="hy-AM"/>
        </w:rPr>
        <w:t>ական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գոտու առկայության մասին:</w:t>
      </w:r>
    </w:p>
    <w:p w:rsidR="00AB533E" w:rsidRPr="001C3B39" w:rsidRDefault="001C3B39" w:rsidP="001C3B3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թ. 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>Հետագայում, տարին գոնե մեկ անգամ, կատարվում է կառուցվող կամ վերակառուցվող օբյեկտի պլանային հետազոտություն՝ մինչ նրա շահագործման հանձնելը:</w:t>
      </w:r>
    </w:p>
    <w:p w:rsidR="00AB533E" w:rsidRPr="001C3B39" w:rsidRDefault="001C3B39" w:rsidP="004F0A8C">
      <w:pPr>
        <w:pStyle w:val="ListParagraph"/>
        <w:numPr>
          <w:ilvl w:val="0"/>
          <w:numId w:val="3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Շ</w:t>
      </w:r>
      <w:r w:rsidRPr="001C3B39">
        <w:rPr>
          <w:rFonts w:ascii="GHEA Grapalat" w:hAnsi="GHEA Grapalat"/>
          <w:sz w:val="24"/>
          <w:szCs w:val="24"/>
          <w:lang w:val="hy-AM"/>
        </w:rPr>
        <w:t xml:space="preserve">րջակա միջավայրի օբյեկտների </w:t>
      </w:r>
      <w:r>
        <w:rPr>
          <w:rFonts w:ascii="GHEA Grapalat" w:hAnsi="GHEA Grapalat" w:cs="Sylfaen"/>
          <w:sz w:val="24"/>
          <w:szCs w:val="24"/>
          <w:lang w:val="hy-AM"/>
        </w:rPr>
        <w:t>ը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նթացիկ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սանիտարա-հելմինթոլոգիական հսկողություն</w:t>
      </w:r>
      <w:r>
        <w:rPr>
          <w:rFonts w:ascii="GHEA Grapalat" w:hAnsi="GHEA Grapalat"/>
          <w:sz w:val="24"/>
          <w:szCs w:val="24"/>
          <w:lang w:val="hy-AM"/>
        </w:rPr>
        <w:t xml:space="preserve">ն իրականացվում է 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>համաճարակաբանի (մակաբուծաբանի) մշտական մասնակցությ</w:t>
      </w:r>
      <w:r>
        <w:rPr>
          <w:rFonts w:ascii="GHEA Grapalat" w:hAnsi="GHEA Grapalat"/>
          <w:sz w:val="24"/>
          <w:szCs w:val="24"/>
          <w:lang w:val="hy-AM"/>
        </w:rPr>
        <w:t>ամբ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>՝ համաճարակաբանական բարենպաստ իրավիճակ ապահովելու համար և ներառում է</w:t>
      </w:r>
      <w:r>
        <w:rPr>
          <w:rFonts w:ascii="GHEA Grapalat" w:hAnsi="GHEA Grapalat"/>
          <w:sz w:val="24"/>
          <w:szCs w:val="24"/>
          <w:lang w:val="hy-AM"/>
        </w:rPr>
        <w:t>.</w:t>
      </w:r>
    </w:p>
    <w:p w:rsidR="001C3B39" w:rsidRDefault="001C3B39" w:rsidP="001C3B39">
      <w:pPr>
        <w:pStyle w:val="ListParagraph"/>
        <w:spacing w:before="100" w:after="10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ա. Հ</w:t>
      </w:r>
      <w:r w:rsidRPr="001C3B39">
        <w:rPr>
          <w:rFonts w:ascii="GHEA Grapalat" w:hAnsi="GHEA Grapalat"/>
          <w:sz w:val="24"/>
          <w:szCs w:val="24"/>
          <w:lang w:val="hy-AM"/>
        </w:rPr>
        <w:t xml:space="preserve">ողային հելմինթոզների ձվիկներից և թրթուրներից արտաքին միջավայրի </w:t>
      </w:r>
      <w:r>
        <w:rPr>
          <w:rFonts w:ascii="GHEA Grapalat" w:hAnsi="GHEA Grapalat"/>
          <w:sz w:val="24"/>
          <w:szCs w:val="24"/>
          <w:lang w:val="hy-AM"/>
        </w:rPr>
        <w:t xml:space="preserve">պաշտպանությանն </w:t>
      </w:r>
      <w:r w:rsidRPr="001C3B39">
        <w:rPr>
          <w:rFonts w:ascii="GHEA Grapalat" w:hAnsi="GHEA Grapalat"/>
          <w:sz w:val="24"/>
          <w:szCs w:val="24"/>
          <w:lang w:val="hy-AM"/>
        </w:rPr>
        <w:t xml:space="preserve">ուղղված </w:t>
      </w:r>
      <w:r>
        <w:rPr>
          <w:rFonts w:ascii="GHEA Grapalat" w:hAnsi="GHEA Grapalat"/>
          <w:sz w:val="24"/>
          <w:szCs w:val="24"/>
          <w:lang w:val="hy-AM"/>
        </w:rPr>
        <w:t>մ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>իջոցառումներ</w:t>
      </w:r>
    </w:p>
    <w:p w:rsidR="001C3B39" w:rsidRDefault="001C3B39" w:rsidP="001C3B39">
      <w:pPr>
        <w:pStyle w:val="ListParagraph"/>
        <w:spacing w:before="100" w:after="100" w:line="360" w:lineRule="auto"/>
        <w:ind w:left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բ. 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Համաճարակաբանական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նշանակ</w:t>
      </w:r>
      <w:r>
        <w:rPr>
          <w:rFonts w:ascii="GHEA Grapalat" w:hAnsi="GHEA Grapalat"/>
          <w:sz w:val="24"/>
          <w:szCs w:val="24"/>
          <w:lang w:val="hy-AM"/>
        </w:rPr>
        <w:t>ություն ունեցող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օբյեկտների սանիտարա-հելմինթոլոգիական հսկողություն՝ որոշելու համար հողային հելմինթոզների հարուցիչներով </w:t>
      </w:r>
      <w:r>
        <w:rPr>
          <w:rFonts w:ascii="GHEA Grapalat" w:hAnsi="GHEA Grapalat"/>
          <w:sz w:val="24"/>
          <w:szCs w:val="24"/>
          <w:lang w:val="hy-AM"/>
        </w:rPr>
        <w:t>դ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>րանց աղտոտվածությունը և վարակազերծումը</w:t>
      </w:r>
      <w:r w:rsidR="00AB533E" w:rsidRPr="001C3B39">
        <w:rPr>
          <w:rFonts w:ascii="Times New Roman" w:hAnsi="Times New Roman"/>
          <w:sz w:val="24"/>
          <w:szCs w:val="24"/>
          <w:lang w:val="hy-AM"/>
        </w:rPr>
        <w:t xml:space="preserve"> 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   </w:t>
      </w:r>
    </w:p>
    <w:p w:rsidR="001C3B39" w:rsidRDefault="001C3B39" w:rsidP="001C3B39">
      <w:pPr>
        <w:pStyle w:val="ListParagraph"/>
        <w:numPr>
          <w:ilvl w:val="0"/>
          <w:numId w:val="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1C3B39">
        <w:rPr>
          <w:rFonts w:ascii="GHEA Grapalat" w:hAnsi="GHEA Grapalat" w:cs="Sylfaen"/>
          <w:sz w:val="24"/>
          <w:szCs w:val="24"/>
          <w:lang w:val="hy-AM"/>
        </w:rPr>
        <w:t>Հ</w:t>
      </w:r>
      <w:r w:rsidRPr="001C3B39">
        <w:rPr>
          <w:rFonts w:ascii="GHEA Grapalat" w:hAnsi="GHEA Grapalat"/>
          <w:sz w:val="24"/>
          <w:szCs w:val="24"/>
          <w:lang w:val="hy-AM"/>
        </w:rPr>
        <w:t>ողային հելմինթոզների ձվիկներից և թրթուրներից արտաքին միջավայրի պաշտպանությանն ուղղված միջոցառումներ</w:t>
      </w:r>
      <w:r>
        <w:rPr>
          <w:rFonts w:ascii="GHEA Grapalat" w:hAnsi="GHEA Grapalat"/>
          <w:sz w:val="24"/>
          <w:szCs w:val="24"/>
          <w:lang w:val="hy-AM"/>
        </w:rPr>
        <w:t>ն են.</w:t>
      </w:r>
    </w:p>
    <w:p w:rsidR="001C3B39" w:rsidRDefault="00AB533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1C3B39">
        <w:rPr>
          <w:rFonts w:ascii="GHEA Grapalat" w:hAnsi="GHEA Grapalat"/>
          <w:sz w:val="24"/>
          <w:szCs w:val="24"/>
          <w:lang w:val="hy-AM"/>
        </w:rPr>
        <w:t>Բնակավայրերի, գյուղացիական տնտեսությունների, հանգստի գոտիների բարեկ</w:t>
      </w:r>
      <w:r w:rsidR="001C3B39">
        <w:rPr>
          <w:rFonts w:ascii="GHEA Grapalat" w:hAnsi="GHEA Grapalat"/>
          <w:sz w:val="24"/>
          <w:szCs w:val="24"/>
          <w:lang w:val="hy-AM"/>
        </w:rPr>
        <w:t>արգում</w:t>
      </w:r>
    </w:p>
    <w:p w:rsidR="008B0E9E" w:rsidRDefault="001C3B39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Ջ</w:t>
      </w:r>
      <w:r w:rsidR="00AB533E" w:rsidRPr="001C3B39">
        <w:rPr>
          <w:rFonts w:ascii="GHEA Grapalat" w:hAnsi="GHEA Grapalat" w:cs="Sylfaen"/>
          <w:sz w:val="24"/>
          <w:szCs w:val="24"/>
          <w:lang w:val="hy-AM"/>
        </w:rPr>
        <w:t>րի</w:t>
      </w:r>
      <w:r w:rsidR="00AB533E" w:rsidRPr="001C3B39">
        <w:rPr>
          <w:rFonts w:ascii="GHEA Grapalat" w:hAnsi="GHEA Grapalat"/>
          <w:sz w:val="24"/>
          <w:szCs w:val="24"/>
          <w:lang w:val="hy-AM"/>
        </w:rPr>
        <w:t xml:space="preserve"> մաքրման օբյեկտների արդյունավետ շահագործում և բնակչությանը երաշխավորված որակի խմելու ջրի ապահովում,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Բ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նակավայրերից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դեպի մակերևույթային ջրամբարներ ջրերի հոսքի  կարգավորում,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Մ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ակաբուծային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ախտածիններից չվարակազերծված կոյուղաջրերի և նրանց նստվածքների հետադարձ հոսքի բացառում,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Կ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ոյուղաջրերի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, </w:t>
      </w:r>
      <w:r>
        <w:rPr>
          <w:rFonts w:ascii="GHEA Grapalat" w:hAnsi="GHEA Grapalat"/>
          <w:sz w:val="24"/>
          <w:szCs w:val="24"/>
          <w:lang w:val="hy-AM"/>
        </w:rPr>
        <w:t>դ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րանց նստվածքների  վարակազերծում և արդյունավետ մաքրում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Հ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ելմինթոզների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հարուցիչներից վարակազերծված կոյուղաջրերի, </w:t>
      </w:r>
      <w:r>
        <w:rPr>
          <w:rFonts w:ascii="GHEA Grapalat" w:hAnsi="GHEA Grapalat"/>
          <w:sz w:val="24"/>
          <w:szCs w:val="24"/>
          <w:lang w:val="hy-AM"/>
        </w:rPr>
        <w:t>դ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րանց նստվածքների օգտագործում՝ ոռոգման հողատարածքներում,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Գ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յուղատնտեսական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տեխնոլոգիաների և հիգիենայի կանոնների պահպանում՝ պտուղների աճեցման ժամանակ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lastRenderedPageBreak/>
        <w:t>Բ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նակավայրերի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տարածքներում, գյուղացիական տնտեսություններում մաքրության պահպանում,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Պ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ինդ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կենցաղային թափոնների հավաքում, պահպանում և վարակազերծում,</w:t>
      </w:r>
    </w:p>
    <w:p w:rsid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Ա</w:t>
      </w:r>
      <w:r w:rsidRPr="008B0E9E">
        <w:rPr>
          <w:rFonts w:ascii="GHEA Grapalat" w:hAnsi="GHEA Grapalat"/>
          <w:sz w:val="24"/>
          <w:szCs w:val="24"/>
          <w:lang w:val="hy-AM"/>
        </w:rPr>
        <w:t>ռևտրային ցանցում, շուկաներում և հանրային սննդի արտադրություններում</w:t>
      </w:r>
      <w:r>
        <w:rPr>
          <w:rFonts w:ascii="GHEA Grapalat" w:hAnsi="GHEA Grapalat"/>
          <w:sz w:val="24"/>
          <w:szCs w:val="24"/>
          <w:lang w:val="hy-AM"/>
        </w:rPr>
        <w:t xml:space="preserve"> 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մակաբուծային աղտոտման բացառում՝ բանջարեղենի, մրգերի, կանաչեղենի, հատապտուղների և բուսական ծագում ունեցող այլ գյուղատնտեսական մթերքների հավաքի, տեղափոխման, պահպանման և իրացման ժամանակ, </w:t>
      </w:r>
    </w:p>
    <w:p w:rsidR="00AB533E" w:rsidRPr="008B0E9E" w:rsidRDefault="008B0E9E" w:rsidP="004F0A8C">
      <w:pPr>
        <w:pStyle w:val="ListParagraph"/>
        <w:numPr>
          <w:ilvl w:val="0"/>
          <w:numId w:val="3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Մ</w:t>
      </w:r>
      <w:r w:rsidR="00AB533E" w:rsidRPr="008B0E9E">
        <w:rPr>
          <w:rFonts w:ascii="GHEA Grapalat" w:hAnsi="GHEA Grapalat" w:cs="Sylfaen"/>
          <w:sz w:val="24"/>
          <w:szCs w:val="24"/>
          <w:lang w:val="hy-AM"/>
        </w:rPr>
        <w:t>անկական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 նախադպրոցական և դպրոցական կազմակերպությունների տարածքների  մաքրում:</w:t>
      </w:r>
    </w:p>
    <w:p w:rsidR="00AB533E" w:rsidRPr="008B0E9E" w:rsidRDefault="00AB533E" w:rsidP="008B0E9E">
      <w:pPr>
        <w:pStyle w:val="ListParagraph"/>
        <w:numPr>
          <w:ilvl w:val="0"/>
          <w:numId w:val="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8B0E9E">
        <w:rPr>
          <w:rFonts w:ascii="GHEA Grapalat" w:hAnsi="GHEA Grapalat"/>
          <w:sz w:val="24"/>
          <w:szCs w:val="24"/>
          <w:lang w:val="hy-AM"/>
        </w:rPr>
        <w:t>Սանիտարա-հելմինթոլոգիական հսկողության են ենթարկվում՝</w:t>
      </w:r>
    </w:p>
    <w:p w:rsidR="00AB533E" w:rsidRPr="008B0E9E" w:rsidRDefault="008B0E9E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Մ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անկական կազմակերպություններ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, հիվանդանոցների մանկական բաժանմունքներ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, ամառային առողջացուցիչ ճամբարներ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, մանկական խաղահրապարակներ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, պուրակներ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Pr="008B0E9E">
        <w:rPr>
          <w:rFonts w:ascii="GHEA Grapalat" w:hAnsi="GHEA Grapalat"/>
          <w:sz w:val="24"/>
          <w:szCs w:val="24"/>
          <w:lang w:val="hy-AM"/>
        </w:rPr>
        <w:t xml:space="preserve"> հողը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, </w:t>
      </w:r>
      <w:r>
        <w:rPr>
          <w:rFonts w:ascii="GHEA Grapalat" w:hAnsi="GHEA Grapalat"/>
          <w:sz w:val="24"/>
          <w:szCs w:val="24"/>
          <w:lang w:val="hy-AM"/>
        </w:rPr>
        <w:t xml:space="preserve">ինչպես նաև՝ այն 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բնակավայրերի, կոմունալ ծառայությունների բակեր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>, տնտեսություններ</w:t>
      </w:r>
      <w:r>
        <w:rPr>
          <w:rFonts w:ascii="GHEA Grapalat" w:hAnsi="GHEA Grapalat"/>
          <w:sz w:val="24"/>
          <w:szCs w:val="24"/>
          <w:lang w:val="hy-AM"/>
        </w:rPr>
        <w:t>ի</w:t>
      </w:r>
      <w:r w:rsidR="00F74829">
        <w:rPr>
          <w:rFonts w:ascii="GHEA Grapalat" w:hAnsi="GHEA Grapalat"/>
          <w:sz w:val="24"/>
          <w:szCs w:val="24"/>
          <w:lang w:val="hy-AM"/>
        </w:rPr>
        <w:t xml:space="preserve"> հողը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, որտեղ </w:t>
      </w:r>
      <w:r w:rsidR="00F74829">
        <w:rPr>
          <w:rFonts w:ascii="GHEA Grapalat" w:hAnsi="GHEA Grapalat"/>
          <w:sz w:val="24"/>
          <w:szCs w:val="24"/>
          <w:lang w:val="hy-AM"/>
        </w:rPr>
        <w:t xml:space="preserve">կեղտաջրերը </w:t>
      </w:r>
      <w:r w:rsidR="00AB533E" w:rsidRPr="008B0E9E">
        <w:rPr>
          <w:rFonts w:ascii="GHEA Grapalat" w:hAnsi="GHEA Grapalat"/>
          <w:sz w:val="24"/>
          <w:szCs w:val="24"/>
          <w:lang w:val="hy-AM"/>
        </w:rPr>
        <w:t xml:space="preserve">օգտագործում են </w:t>
      </w:r>
      <w:r w:rsidRPr="008B0E9E">
        <w:rPr>
          <w:rFonts w:ascii="GHEA Grapalat" w:hAnsi="GHEA Grapalat"/>
          <w:sz w:val="24"/>
          <w:szCs w:val="24"/>
          <w:lang w:val="hy-AM"/>
        </w:rPr>
        <w:t>ոռոգման</w:t>
      </w:r>
      <w:r w:rsidR="00F74829" w:rsidRPr="008B0E9E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համար</w:t>
      </w:r>
    </w:p>
    <w:p w:rsidR="00AB533E" w:rsidRPr="001E54B9" w:rsidRDefault="00814053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1E54B9">
        <w:rPr>
          <w:rFonts w:ascii="GHEA Grapalat" w:hAnsi="GHEA Grapalat"/>
          <w:sz w:val="24"/>
          <w:szCs w:val="24"/>
        </w:rPr>
        <w:t>Բ</w:t>
      </w:r>
      <w:r w:rsidR="00AB533E" w:rsidRPr="001E54B9">
        <w:rPr>
          <w:rFonts w:ascii="GHEA Grapalat" w:hAnsi="GHEA Grapalat"/>
          <w:sz w:val="24"/>
          <w:szCs w:val="24"/>
        </w:rPr>
        <w:t>ուսական</w:t>
      </w:r>
      <w:r>
        <w:rPr>
          <w:rFonts w:ascii="GHEA Grapalat" w:hAnsi="GHEA Grapalat"/>
          <w:sz w:val="24"/>
          <w:szCs w:val="24"/>
          <w:lang w:val="hy-AM"/>
        </w:rPr>
        <w:t xml:space="preserve"> արտադրանքը</w:t>
      </w:r>
    </w:p>
    <w:p w:rsidR="00AB533E" w:rsidRPr="001E54B9" w:rsidRDefault="00814053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>Խ</w:t>
      </w:r>
      <w:r w:rsidR="00AB533E" w:rsidRPr="001E54B9">
        <w:rPr>
          <w:rFonts w:ascii="GHEA Grapalat" w:hAnsi="GHEA Grapalat"/>
          <w:sz w:val="24"/>
          <w:szCs w:val="24"/>
        </w:rPr>
        <w:t>մելու ջուրը</w:t>
      </w:r>
    </w:p>
    <w:p w:rsidR="00AB533E" w:rsidRPr="001E54B9" w:rsidRDefault="00814053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>Լ</w:t>
      </w:r>
      <w:r w:rsidR="00AB533E" w:rsidRPr="001E54B9">
        <w:rPr>
          <w:rFonts w:ascii="GHEA Grapalat" w:hAnsi="GHEA Grapalat"/>
          <w:sz w:val="24"/>
          <w:szCs w:val="24"/>
        </w:rPr>
        <w:t>ողավազանների ջուրը</w:t>
      </w:r>
    </w:p>
    <w:p w:rsidR="00AB533E" w:rsidRPr="001E54B9" w:rsidRDefault="00814053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>Բ</w:t>
      </w:r>
      <w:r w:rsidR="00AB533E" w:rsidRPr="001E54B9">
        <w:rPr>
          <w:rFonts w:ascii="GHEA Grapalat" w:hAnsi="GHEA Grapalat"/>
          <w:sz w:val="24"/>
          <w:szCs w:val="24"/>
        </w:rPr>
        <w:t>աց ջրամբարների ջուրը</w:t>
      </w:r>
      <w:r>
        <w:rPr>
          <w:rFonts w:ascii="GHEA Grapalat" w:hAnsi="GHEA Grapalat"/>
          <w:sz w:val="24"/>
          <w:szCs w:val="24"/>
          <w:lang w:val="hy-AM"/>
        </w:rPr>
        <w:t>, որը օգտագործվում է կենտրոնացված ջրամատարկարարման, հանգստի և լողի, ինչպես նաև՝ ոռոգման համար,</w:t>
      </w:r>
    </w:p>
    <w:p w:rsidR="00AB533E" w:rsidRPr="001E54B9" w:rsidRDefault="00814053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>Կոյուղա</w:t>
      </w:r>
      <w:r w:rsidR="00AB533E" w:rsidRPr="001E54B9">
        <w:rPr>
          <w:rFonts w:ascii="GHEA Grapalat" w:hAnsi="GHEA Grapalat"/>
          <w:sz w:val="24"/>
          <w:szCs w:val="24"/>
        </w:rPr>
        <w:t>ջրերը</w:t>
      </w:r>
      <w:r>
        <w:rPr>
          <w:rFonts w:ascii="GHEA Grapalat" w:hAnsi="GHEA Grapalat"/>
          <w:sz w:val="24"/>
          <w:szCs w:val="24"/>
          <w:lang w:val="hy-AM"/>
        </w:rPr>
        <w:t xml:space="preserve">՝ մաքրումից հետո </w:t>
      </w:r>
      <w:r w:rsidRPr="00814053">
        <w:rPr>
          <w:rFonts w:ascii="GHEA Grapalat" w:hAnsi="GHEA Grapalat"/>
          <w:sz w:val="24"/>
          <w:szCs w:val="24"/>
        </w:rPr>
        <w:t>(</w:t>
      </w:r>
      <w:r>
        <w:rPr>
          <w:rFonts w:ascii="GHEA Grapalat" w:hAnsi="GHEA Grapalat"/>
          <w:sz w:val="24"/>
          <w:szCs w:val="24"/>
          <w:lang w:val="hy-AM"/>
        </w:rPr>
        <w:t>մաքրման սարքավորումների աշխատանքի արդյունավետությունը որոշելու համար</w:t>
      </w:r>
      <w:r w:rsidRPr="00814053">
        <w:rPr>
          <w:rFonts w:ascii="GHEA Grapalat" w:hAnsi="GHEA Grapalat"/>
          <w:sz w:val="24"/>
          <w:szCs w:val="24"/>
        </w:rPr>
        <w:t>)</w:t>
      </w:r>
    </w:p>
    <w:p w:rsidR="00AB533E" w:rsidRPr="001E54B9" w:rsidRDefault="00814053" w:rsidP="004F0A8C">
      <w:pPr>
        <w:pStyle w:val="ListParagraph"/>
        <w:numPr>
          <w:ilvl w:val="0"/>
          <w:numId w:val="39"/>
        </w:numPr>
        <w:tabs>
          <w:tab w:val="left" w:pos="0"/>
        </w:tabs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hy-AM"/>
        </w:rPr>
        <w:t>Շ</w:t>
      </w:r>
      <w:r w:rsidR="00AB533E" w:rsidRPr="001E54B9">
        <w:rPr>
          <w:rFonts w:ascii="GHEA Grapalat" w:hAnsi="GHEA Grapalat"/>
          <w:sz w:val="24"/>
          <w:szCs w:val="24"/>
        </w:rPr>
        <w:t>րջա</w:t>
      </w:r>
      <w:r w:rsidR="00AB533E" w:rsidRPr="001E54B9">
        <w:rPr>
          <w:rFonts w:ascii="GHEA Grapalat" w:hAnsi="GHEA Grapalat"/>
          <w:sz w:val="24"/>
          <w:szCs w:val="24"/>
          <w:lang w:val="hy-AM"/>
        </w:rPr>
        <w:t>կա</w:t>
      </w:r>
      <w:r w:rsidR="00AB533E" w:rsidRPr="001E54B9">
        <w:rPr>
          <w:rFonts w:ascii="GHEA Grapalat" w:hAnsi="GHEA Grapalat"/>
          <w:sz w:val="24"/>
          <w:szCs w:val="24"/>
        </w:rPr>
        <w:t xml:space="preserve"> միջավայրի </w:t>
      </w:r>
      <w:r w:rsidRPr="001E54B9">
        <w:rPr>
          <w:rFonts w:ascii="GHEA Grapalat" w:hAnsi="GHEA Grapalat"/>
          <w:sz w:val="24"/>
          <w:szCs w:val="24"/>
        </w:rPr>
        <w:t xml:space="preserve">համաճարակաբանական նշանակություն </w:t>
      </w:r>
      <w:r w:rsidR="00AB533E" w:rsidRPr="001E54B9">
        <w:rPr>
          <w:rFonts w:ascii="GHEA Grapalat" w:hAnsi="GHEA Grapalat"/>
          <w:sz w:val="24"/>
          <w:szCs w:val="24"/>
        </w:rPr>
        <w:t xml:space="preserve">այլ </w:t>
      </w:r>
      <w:r w:rsidR="00525B51">
        <w:rPr>
          <w:rFonts w:ascii="GHEA Grapalat" w:hAnsi="GHEA Grapalat"/>
          <w:sz w:val="24"/>
          <w:szCs w:val="24"/>
          <w:lang w:val="hy-AM"/>
        </w:rPr>
        <w:t>օբյեկտ</w:t>
      </w:r>
      <w:r w:rsidR="00AB533E" w:rsidRPr="001E54B9">
        <w:rPr>
          <w:rFonts w:ascii="GHEA Grapalat" w:hAnsi="GHEA Grapalat"/>
          <w:sz w:val="24"/>
          <w:szCs w:val="24"/>
        </w:rPr>
        <w:t xml:space="preserve">ներ: </w:t>
      </w:r>
    </w:p>
    <w:p w:rsidR="00AB533E" w:rsidRPr="00B35C75" w:rsidRDefault="00AB533E" w:rsidP="00B35C75">
      <w:pPr>
        <w:pStyle w:val="ListParagraph"/>
        <w:numPr>
          <w:ilvl w:val="0"/>
          <w:numId w:val="8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B35C75">
        <w:rPr>
          <w:rFonts w:ascii="GHEA Grapalat" w:hAnsi="GHEA Grapalat" w:cs="Sylfaen"/>
          <w:sz w:val="24"/>
          <w:szCs w:val="24"/>
        </w:rPr>
        <w:t>Շրջակա</w:t>
      </w:r>
      <w:r w:rsidRPr="00B35C75">
        <w:rPr>
          <w:rFonts w:ascii="GHEA Grapalat" w:hAnsi="GHEA Grapalat"/>
          <w:sz w:val="24"/>
          <w:szCs w:val="24"/>
        </w:rPr>
        <w:t xml:space="preserve"> միջավայրի սանիտարա-հելմինթոլոգիական հսկողություն իրականացնելիս հաշվի են առնում բաղարկման </w:t>
      </w:r>
      <w:r w:rsidR="00B35C75">
        <w:rPr>
          <w:rFonts w:ascii="GHEA Grapalat" w:hAnsi="GHEA Grapalat"/>
          <w:sz w:val="24"/>
          <w:szCs w:val="24"/>
          <w:lang w:val="hy-AM"/>
        </w:rPr>
        <w:t xml:space="preserve">հնարավոր </w:t>
      </w:r>
      <w:r w:rsidRPr="00B35C75">
        <w:rPr>
          <w:rFonts w:ascii="GHEA Grapalat" w:hAnsi="GHEA Grapalat"/>
          <w:sz w:val="24"/>
          <w:szCs w:val="24"/>
        </w:rPr>
        <w:t>ժամկետները.</w:t>
      </w:r>
    </w:p>
    <w:p w:rsidR="00AB533E" w:rsidRPr="001E54B9" w:rsidRDefault="00AB533E" w:rsidP="004F0A8C">
      <w:pPr>
        <w:pStyle w:val="ListParagraph"/>
        <w:numPr>
          <w:ilvl w:val="0"/>
          <w:numId w:val="40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1E54B9">
        <w:rPr>
          <w:rFonts w:ascii="GHEA Grapalat" w:hAnsi="GHEA Grapalat"/>
          <w:sz w:val="24"/>
          <w:szCs w:val="24"/>
        </w:rPr>
        <w:t>գարնանային (մարտ- մայիս)</w:t>
      </w:r>
    </w:p>
    <w:p w:rsidR="00AB533E" w:rsidRPr="001E54B9" w:rsidRDefault="00AB533E" w:rsidP="004F0A8C">
      <w:pPr>
        <w:pStyle w:val="ListParagraph"/>
        <w:numPr>
          <w:ilvl w:val="0"/>
          <w:numId w:val="40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1E54B9">
        <w:rPr>
          <w:rFonts w:ascii="GHEA Grapalat" w:hAnsi="GHEA Grapalat"/>
          <w:sz w:val="24"/>
          <w:szCs w:val="24"/>
        </w:rPr>
        <w:t xml:space="preserve">հիմնական, </w:t>
      </w:r>
      <w:r w:rsidR="00B35C75">
        <w:rPr>
          <w:rFonts w:ascii="GHEA Grapalat" w:hAnsi="GHEA Grapalat"/>
          <w:sz w:val="24"/>
          <w:szCs w:val="24"/>
        </w:rPr>
        <w:t>ամառ</w:t>
      </w:r>
      <w:r w:rsidRPr="001E54B9">
        <w:rPr>
          <w:rFonts w:ascii="GHEA Grapalat" w:hAnsi="GHEA Grapalat"/>
          <w:sz w:val="24"/>
          <w:szCs w:val="24"/>
        </w:rPr>
        <w:t>-աշնանային (հունիս-նոյեմբեր)</w:t>
      </w:r>
    </w:p>
    <w:p w:rsidR="00AB533E" w:rsidRPr="001E54B9" w:rsidRDefault="00AB533E" w:rsidP="004F0A8C">
      <w:pPr>
        <w:pStyle w:val="ListParagraph"/>
        <w:numPr>
          <w:ilvl w:val="0"/>
          <w:numId w:val="40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 w:rsidRPr="001E54B9">
        <w:rPr>
          <w:rFonts w:ascii="GHEA Grapalat" w:hAnsi="GHEA Grapalat"/>
          <w:sz w:val="24"/>
          <w:szCs w:val="24"/>
        </w:rPr>
        <w:t>սպորադիկ, անկանոն (դեկտեմբեր-փետրվար) փակ կազմակերպություններում պատահական բաղարկման տեսքով (նախադպրոցական հիմնարկներ, դպրոցներ, ջերմոցներ, լողավազաններ և այլն):</w:t>
      </w:r>
    </w:p>
    <w:p w:rsidR="00E82A1A" w:rsidRPr="0062531F" w:rsidRDefault="0062531F" w:rsidP="004F0A8C">
      <w:pPr>
        <w:pStyle w:val="ListParagraph"/>
        <w:numPr>
          <w:ilvl w:val="0"/>
          <w:numId w:val="41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 w:cs="Sylfaen"/>
          <w:sz w:val="24"/>
          <w:szCs w:val="24"/>
          <w:lang w:val="en-GB"/>
        </w:rPr>
        <w:lastRenderedPageBreak/>
        <w:t>Հելմինթոզների</w:t>
      </w:r>
      <w:r w:rsidRPr="0062531F">
        <w:rPr>
          <w:rFonts w:ascii="GHEA Grapalat" w:hAnsi="GHEA Grapalat" w:cs="Sylfaen"/>
          <w:sz w:val="24"/>
          <w:szCs w:val="24"/>
        </w:rPr>
        <w:t xml:space="preserve"> </w:t>
      </w:r>
      <w:r>
        <w:rPr>
          <w:rFonts w:ascii="GHEA Grapalat" w:hAnsi="GHEA Grapalat" w:cs="Sylfaen"/>
          <w:sz w:val="24"/>
          <w:szCs w:val="24"/>
          <w:lang w:val="en-GB"/>
        </w:rPr>
        <w:t>հարուցիչներով</w:t>
      </w:r>
      <w:r w:rsidRPr="0062531F">
        <w:rPr>
          <w:rFonts w:ascii="GHEA Grapalat" w:hAnsi="GHEA Grapalat" w:cs="Sylfaen"/>
          <w:sz w:val="24"/>
          <w:szCs w:val="24"/>
        </w:rPr>
        <w:t xml:space="preserve"> </w:t>
      </w:r>
      <w:r>
        <w:rPr>
          <w:rFonts w:ascii="GHEA Grapalat" w:hAnsi="GHEA Grapalat" w:cs="Sylfaen"/>
          <w:sz w:val="24"/>
          <w:szCs w:val="24"/>
          <w:lang w:val="en-GB"/>
        </w:rPr>
        <w:t>շ</w:t>
      </w:r>
      <w:r w:rsidRPr="0062531F">
        <w:rPr>
          <w:rFonts w:ascii="GHEA Grapalat" w:hAnsi="GHEA Grapalat" w:cs="Sylfaen"/>
          <w:sz w:val="24"/>
          <w:szCs w:val="24"/>
        </w:rPr>
        <w:t>րջակա</w:t>
      </w:r>
      <w:r w:rsidRPr="0062531F">
        <w:rPr>
          <w:rFonts w:ascii="GHEA Grapalat" w:hAnsi="GHEA Grapalat"/>
          <w:sz w:val="24"/>
          <w:szCs w:val="24"/>
        </w:rPr>
        <w:t xml:space="preserve"> միջավայրի </w:t>
      </w:r>
      <w:r>
        <w:rPr>
          <w:rFonts w:ascii="GHEA Grapalat" w:hAnsi="GHEA Grapalat"/>
          <w:sz w:val="24"/>
          <w:szCs w:val="24"/>
          <w:lang w:val="en-GB"/>
        </w:rPr>
        <w:t>օբյեկտների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բաղարկման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աղբյուրների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բացահայտումը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համարվում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է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կարևոր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օղակ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hy-AM"/>
        </w:rPr>
        <w:t>առողջացուցիչ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և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կանխարգելիչ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միջոցառումների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համալիր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համակարգում</w:t>
      </w:r>
      <w:r w:rsidRPr="0062531F">
        <w:rPr>
          <w:rFonts w:ascii="GHEA Grapalat" w:hAnsi="GHEA Grapalat"/>
          <w:sz w:val="24"/>
          <w:szCs w:val="24"/>
        </w:rPr>
        <w:t xml:space="preserve">: </w:t>
      </w:r>
      <w:r>
        <w:rPr>
          <w:rFonts w:ascii="GHEA Grapalat" w:hAnsi="GHEA Grapalat"/>
          <w:sz w:val="24"/>
          <w:szCs w:val="24"/>
          <w:lang w:val="en-GB"/>
        </w:rPr>
        <w:t>Աղտոտման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բնույթից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կախված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իրականացնում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են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տարբեր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միջոցառումներ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վարակի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աղբյուրների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hy-AM"/>
        </w:rPr>
        <w:t>վեր</w:t>
      </w:r>
      <w:r>
        <w:rPr>
          <w:rFonts w:ascii="GHEA Grapalat" w:hAnsi="GHEA Grapalat"/>
          <w:sz w:val="24"/>
          <w:szCs w:val="24"/>
          <w:lang w:val="en-GB"/>
        </w:rPr>
        <w:t>ացման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համար</w:t>
      </w:r>
      <w:r w:rsidRPr="0062531F">
        <w:rPr>
          <w:rFonts w:ascii="GHEA Grapalat" w:hAnsi="GHEA Grapalat"/>
          <w:sz w:val="24"/>
          <w:szCs w:val="24"/>
        </w:rPr>
        <w:t xml:space="preserve">: </w:t>
      </w:r>
      <w:r>
        <w:rPr>
          <w:rFonts w:ascii="GHEA Grapalat" w:hAnsi="GHEA Grapalat"/>
          <w:sz w:val="24"/>
          <w:szCs w:val="24"/>
          <w:lang w:val="en-GB"/>
        </w:rPr>
        <w:t>Օրինակ</w:t>
      </w:r>
      <w:r w:rsidR="00803D89">
        <w:rPr>
          <w:rFonts w:ascii="GHEA Grapalat" w:hAnsi="GHEA Grapalat"/>
          <w:sz w:val="24"/>
          <w:szCs w:val="24"/>
          <w:lang w:val="hy-AM"/>
        </w:rPr>
        <w:t>՝</w:t>
      </w:r>
      <w:r w:rsidRPr="0062531F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հողում</w:t>
      </w:r>
      <w:r w:rsidR="00803D89">
        <w:rPr>
          <w:rFonts w:ascii="GHEA Grapalat" w:hAnsi="GHEA Grapalat"/>
          <w:sz w:val="24"/>
          <w:szCs w:val="24"/>
          <w:lang w:val="hy-AM"/>
        </w:rPr>
        <w:t>,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ջերմոցներում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աճեցրած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hy-AM"/>
        </w:rPr>
        <w:t xml:space="preserve">բանջարեղենի և </w:t>
      </w:r>
      <w:r w:rsidR="009B7EFF">
        <w:rPr>
          <w:rFonts w:ascii="GHEA Grapalat" w:hAnsi="GHEA Grapalat"/>
          <w:sz w:val="24"/>
          <w:szCs w:val="24"/>
          <w:lang w:val="en-GB"/>
        </w:rPr>
        <w:t>կանաչեղենի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վրա</w:t>
      </w:r>
      <w:r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հելմինթոզների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հարուցիչների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հայտնաբերման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դեպքում</w:t>
      </w:r>
      <w:r w:rsidR="00E82A1A" w:rsidRPr="0062531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կարելի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է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ենթադրել</w:t>
      </w:r>
      <w:r w:rsidR="009B7EFF" w:rsidRPr="009B7EFF">
        <w:rPr>
          <w:rFonts w:ascii="GHEA Grapalat" w:hAnsi="GHEA Grapalat"/>
          <w:sz w:val="24"/>
          <w:szCs w:val="24"/>
        </w:rPr>
        <w:t xml:space="preserve">, </w:t>
      </w:r>
      <w:r w:rsidR="009B7EFF">
        <w:rPr>
          <w:rFonts w:ascii="GHEA Grapalat" w:hAnsi="GHEA Grapalat"/>
          <w:sz w:val="24"/>
          <w:szCs w:val="24"/>
          <w:lang w:val="en-GB"/>
        </w:rPr>
        <w:t>որ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դրանց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բաղարկման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աղբյուրներ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կարող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են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լինել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հիվանդ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մարդիկ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</w:rPr>
        <w:t>(</w:t>
      </w:r>
      <w:r w:rsidR="009B7EFF">
        <w:rPr>
          <w:rFonts w:ascii="GHEA Grapalat" w:hAnsi="GHEA Grapalat"/>
          <w:sz w:val="24"/>
          <w:szCs w:val="24"/>
          <w:lang w:val="en-GB"/>
        </w:rPr>
        <w:t>անձնակազմը</w:t>
      </w:r>
      <w:r w:rsidR="009B7EFF">
        <w:rPr>
          <w:rFonts w:ascii="GHEA Grapalat" w:hAnsi="GHEA Grapalat"/>
          <w:sz w:val="24"/>
          <w:szCs w:val="24"/>
        </w:rPr>
        <w:t>),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գոմաղբը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կամ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հողի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hy-AM"/>
        </w:rPr>
        <w:t>պարարտաց</w:t>
      </w:r>
      <w:r w:rsidR="009B7EFF">
        <w:rPr>
          <w:rFonts w:ascii="GHEA Grapalat" w:hAnsi="GHEA Grapalat"/>
          <w:sz w:val="24"/>
          <w:szCs w:val="24"/>
          <w:lang w:val="en-GB"/>
        </w:rPr>
        <w:t>ման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համար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օգտագործվող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en-GB"/>
        </w:rPr>
        <w:t>կեղտաջրերի</w:t>
      </w:r>
      <w:r w:rsidR="00803D89" w:rsidRPr="009B7EF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hy-AM"/>
        </w:rPr>
        <w:t>նստվածք</w:t>
      </w:r>
      <w:r w:rsidR="00803D89">
        <w:rPr>
          <w:rFonts w:ascii="GHEA Grapalat" w:hAnsi="GHEA Grapalat"/>
          <w:sz w:val="24"/>
          <w:szCs w:val="24"/>
          <w:lang w:val="en-GB"/>
        </w:rPr>
        <w:t>ները</w:t>
      </w:r>
      <w:r w:rsidR="00803D89">
        <w:rPr>
          <w:rFonts w:ascii="GHEA Grapalat" w:hAnsi="GHEA Grapalat"/>
          <w:sz w:val="24"/>
          <w:szCs w:val="24"/>
          <w:lang w:val="hy-AM"/>
        </w:rPr>
        <w:t>, ոռոգման</w:t>
      </w:r>
      <w:r w:rsidR="00803D89" w:rsidRPr="00803D89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ջ</w:t>
      </w:r>
      <w:r w:rsidR="00803D89">
        <w:rPr>
          <w:rFonts w:ascii="GHEA Grapalat" w:hAnsi="GHEA Grapalat"/>
          <w:sz w:val="24"/>
          <w:szCs w:val="24"/>
          <w:lang w:val="hy-AM"/>
        </w:rPr>
        <w:t>ուրը</w:t>
      </w:r>
      <w:r w:rsidR="009B7EFF" w:rsidRPr="009B7EFF">
        <w:rPr>
          <w:rFonts w:ascii="GHEA Grapalat" w:hAnsi="GHEA Grapalat"/>
          <w:sz w:val="24"/>
          <w:szCs w:val="24"/>
        </w:rPr>
        <w:t xml:space="preserve">: </w:t>
      </w:r>
      <w:r w:rsidR="009B7EFF">
        <w:rPr>
          <w:rFonts w:ascii="GHEA Grapalat" w:hAnsi="GHEA Grapalat"/>
          <w:sz w:val="24"/>
          <w:szCs w:val="24"/>
          <w:lang w:val="en-GB"/>
        </w:rPr>
        <w:t>Տվյալ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դեպքում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անհրաժեշտ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է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803D89">
        <w:rPr>
          <w:rFonts w:ascii="GHEA Grapalat" w:hAnsi="GHEA Grapalat"/>
          <w:sz w:val="24"/>
          <w:szCs w:val="24"/>
          <w:lang w:val="hy-AM"/>
        </w:rPr>
        <w:t>իրական</w:t>
      </w:r>
      <w:r w:rsidR="009B7EFF">
        <w:rPr>
          <w:rFonts w:ascii="GHEA Grapalat" w:hAnsi="GHEA Grapalat"/>
          <w:sz w:val="24"/>
          <w:szCs w:val="24"/>
          <w:lang w:val="en-GB"/>
        </w:rPr>
        <w:t>ացնել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հետևյալ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միջոցառումները</w:t>
      </w:r>
      <w:r w:rsidR="009B7EFF" w:rsidRPr="009B7EFF">
        <w:rPr>
          <w:rFonts w:ascii="GHEA Grapalat" w:hAnsi="GHEA Grapalat"/>
          <w:sz w:val="24"/>
          <w:szCs w:val="24"/>
        </w:rPr>
        <w:t>.</w:t>
      </w:r>
    </w:p>
    <w:p w:rsidR="00E82A1A" w:rsidRPr="0062531F" w:rsidRDefault="00C447B8" w:rsidP="004F0A8C">
      <w:pPr>
        <w:pStyle w:val="ListParagraph"/>
        <w:numPr>
          <w:ilvl w:val="0"/>
          <w:numId w:val="4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en-GB"/>
        </w:rPr>
        <w:t>հետազոտել ա</w:t>
      </w:r>
      <w:r w:rsidR="009B7EFF">
        <w:rPr>
          <w:rFonts w:ascii="GHEA Grapalat" w:hAnsi="GHEA Grapalat"/>
          <w:sz w:val="24"/>
          <w:szCs w:val="24"/>
          <w:lang w:val="en-GB"/>
        </w:rPr>
        <w:t>նձնակազմի</w:t>
      </w:r>
      <w:r>
        <w:rPr>
          <w:rFonts w:ascii="GHEA Grapalat" w:hAnsi="GHEA Grapalat"/>
          <w:sz w:val="24"/>
          <w:szCs w:val="24"/>
          <w:lang w:val="en-GB"/>
        </w:rPr>
        <w:t>ն</w:t>
      </w:r>
      <w:r w:rsidR="00803D89">
        <w:rPr>
          <w:rFonts w:ascii="GHEA Grapalat" w:hAnsi="GHEA Grapalat"/>
          <w:sz w:val="24"/>
          <w:szCs w:val="24"/>
          <w:lang w:val="hy-AM"/>
        </w:rPr>
        <w:t>, հետագայում՝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9B7EFF">
        <w:rPr>
          <w:rFonts w:ascii="GHEA Grapalat" w:hAnsi="GHEA Grapalat"/>
          <w:sz w:val="24"/>
          <w:szCs w:val="24"/>
          <w:lang w:val="en-GB"/>
        </w:rPr>
        <w:t>բուժմա</w:t>
      </w:r>
      <w:r w:rsidR="00803D89">
        <w:rPr>
          <w:rFonts w:ascii="GHEA Grapalat" w:hAnsi="GHEA Grapalat"/>
          <w:sz w:val="24"/>
          <w:szCs w:val="24"/>
          <w:lang w:val="hy-AM"/>
        </w:rPr>
        <w:t>մբ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</w:p>
    <w:p w:rsidR="00E82A1A" w:rsidRPr="0062531F" w:rsidRDefault="00803D89" w:rsidP="004F0A8C">
      <w:pPr>
        <w:pStyle w:val="ListParagraph"/>
        <w:numPr>
          <w:ilvl w:val="0"/>
          <w:numId w:val="4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en-GB"/>
        </w:rPr>
        <w:t>մաքրել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և</w:t>
      </w:r>
      <w:r w:rsidRPr="00803D89">
        <w:rPr>
          <w:rFonts w:ascii="GHEA Grapalat" w:hAnsi="GHEA Grapalat"/>
          <w:sz w:val="24"/>
          <w:szCs w:val="24"/>
        </w:rPr>
        <w:t xml:space="preserve"> </w:t>
      </w:r>
      <w:r w:rsidR="00C447B8">
        <w:rPr>
          <w:rFonts w:ascii="GHEA Grapalat" w:hAnsi="GHEA Grapalat"/>
          <w:sz w:val="24"/>
          <w:szCs w:val="24"/>
          <w:lang w:val="en-GB"/>
        </w:rPr>
        <w:t>մանրակրկիտ</w:t>
      </w:r>
      <w:r w:rsidR="00C447B8" w:rsidRPr="009B7EFF">
        <w:rPr>
          <w:rFonts w:ascii="GHEA Grapalat" w:hAnsi="GHEA Grapalat"/>
          <w:sz w:val="24"/>
          <w:szCs w:val="24"/>
        </w:rPr>
        <w:t xml:space="preserve"> </w:t>
      </w:r>
      <w:r w:rsidR="00C447B8">
        <w:rPr>
          <w:rFonts w:ascii="GHEA Grapalat" w:hAnsi="GHEA Grapalat"/>
          <w:sz w:val="24"/>
          <w:szCs w:val="24"/>
          <w:lang w:val="en-GB"/>
        </w:rPr>
        <w:t>լվանալ</w:t>
      </w:r>
      <w:r w:rsidR="00C447B8"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ջերմոց</w:t>
      </w:r>
      <w:r>
        <w:rPr>
          <w:rFonts w:ascii="GHEA Grapalat" w:hAnsi="GHEA Grapalat"/>
          <w:sz w:val="24"/>
          <w:szCs w:val="24"/>
          <w:lang w:val="hy-AM"/>
        </w:rPr>
        <w:t>ի բանջարեղեն</w:t>
      </w:r>
      <w:r w:rsidR="00DC4756">
        <w:rPr>
          <w:rFonts w:ascii="GHEA Grapalat" w:hAnsi="GHEA Grapalat"/>
          <w:sz w:val="24"/>
          <w:szCs w:val="24"/>
          <w:lang w:val="hy-AM"/>
        </w:rPr>
        <w:t>ը և</w:t>
      </w:r>
      <w:r w:rsidR="009B7EFF" w:rsidRPr="009B7EFF">
        <w:rPr>
          <w:rFonts w:ascii="GHEA Grapalat" w:hAnsi="GHEA Grapalat"/>
          <w:sz w:val="24"/>
          <w:szCs w:val="24"/>
        </w:rPr>
        <w:t xml:space="preserve"> </w:t>
      </w:r>
      <w:r w:rsidR="00C447B8">
        <w:rPr>
          <w:rFonts w:ascii="GHEA Grapalat" w:hAnsi="GHEA Grapalat"/>
          <w:sz w:val="24"/>
          <w:szCs w:val="24"/>
          <w:lang w:val="en-GB"/>
        </w:rPr>
        <w:t>կանաչեղենը</w:t>
      </w:r>
    </w:p>
    <w:p w:rsidR="00E82A1A" w:rsidRPr="0062531F" w:rsidRDefault="005555A7" w:rsidP="004F0A8C">
      <w:pPr>
        <w:pStyle w:val="ListParagraph"/>
        <w:numPr>
          <w:ilvl w:val="0"/>
          <w:numId w:val="4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en-GB"/>
        </w:rPr>
        <w:t>Ոչ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մեծ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ջերմոցներում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հողը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փոխել</w:t>
      </w:r>
      <w:r w:rsidRPr="005555A7">
        <w:rPr>
          <w:rFonts w:ascii="GHEA Grapalat" w:hAnsi="GHEA Grapalat"/>
          <w:sz w:val="24"/>
          <w:szCs w:val="24"/>
        </w:rPr>
        <w:t xml:space="preserve">, </w:t>
      </w:r>
      <w:r>
        <w:rPr>
          <w:rFonts w:ascii="GHEA Grapalat" w:hAnsi="GHEA Grapalat"/>
          <w:sz w:val="24"/>
          <w:szCs w:val="24"/>
          <w:lang w:val="en-GB"/>
        </w:rPr>
        <w:t>իսկ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եթե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դա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հնարավոր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չէ՝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 w:rsidR="00DC4756">
        <w:rPr>
          <w:rFonts w:ascii="GHEA Grapalat" w:hAnsi="GHEA Grapalat"/>
          <w:sz w:val="24"/>
          <w:szCs w:val="24"/>
          <w:lang w:val="en-GB"/>
        </w:rPr>
        <w:t>մինչև</w:t>
      </w:r>
      <w:r w:rsidR="00DC4756" w:rsidRPr="005555A7">
        <w:rPr>
          <w:rFonts w:ascii="GHEA Grapalat" w:hAnsi="GHEA Grapalat"/>
          <w:sz w:val="24"/>
          <w:szCs w:val="24"/>
        </w:rPr>
        <w:t xml:space="preserve"> 20 </w:t>
      </w:r>
      <w:r w:rsidR="00DC4756">
        <w:rPr>
          <w:rFonts w:ascii="GHEA Grapalat" w:hAnsi="GHEA Grapalat"/>
          <w:sz w:val="24"/>
          <w:szCs w:val="24"/>
          <w:lang w:val="en-GB"/>
        </w:rPr>
        <w:t>սմ</w:t>
      </w:r>
      <w:r w:rsidR="00DC4756">
        <w:rPr>
          <w:rFonts w:ascii="GHEA Grapalat" w:hAnsi="GHEA Grapalat"/>
          <w:sz w:val="24"/>
          <w:szCs w:val="24"/>
          <w:lang w:val="hy-AM"/>
        </w:rPr>
        <w:t xml:space="preserve"> շերտով</w:t>
      </w:r>
      <w:r w:rsidR="00DC4756" w:rsidRPr="00DC4756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ավելացնել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նոր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մաքուր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հող</w:t>
      </w:r>
      <w:r w:rsidRPr="005555A7">
        <w:rPr>
          <w:rFonts w:ascii="GHEA Grapalat" w:hAnsi="GHEA Grapalat"/>
          <w:sz w:val="24"/>
          <w:szCs w:val="24"/>
        </w:rPr>
        <w:t xml:space="preserve"> </w:t>
      </w:r>
    </w:p>
    <w:p w:rsidR="005555A7" w:rsidRPr="005555A7" w:rsidRDefault="00C447B8" w:rsidP="004F0A8C">
      <w:pPr>
        <w:pStyle w:val="ListParagraph"/>
        <w:numPr>
          <w:ilvl w:val="0"/>
          <w:numId w:val="4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en-GB"/>
        </w:rPr>
        <w:t>կառուցել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ն</w:t>
      </w:r>
      <w:r w:rsidR="005555A7" w:rsidRPr="005555A7">
        <w:rPr>
          <w:rFonts w:ascii="GHEA Grapalat" w:hAnsi="GHEA Grapalat"/>
          <w:sz w:val="24"/>
          <w:szCs w:val="24"/>
          <w:lang w:val="en-GB"/>
        </w:rPr>
        <w:t>որ</w:t>
      </w:r>
      <w:r w:rsidR="005555A7"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զուգարաններ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 w:rsidR="005555A7" w:rsidRPr="005555A7">
        <w:rPr>
          <w:rFonts w:ascii="GHEA Grapalat" w:hAnsi="GHEA Grapalat"/>
          <w:sz w:val="24"/>
          <w:szCs w:val="24"/>
          <w:lang w:val="en-GB"/>
        </w:rPr>
        <w:t>կամ</w:t>
      </w:r>
      <w:r w:rsidR="005555A7"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բարեկարգել</w:t>
      </w:r>
      <w:r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հները</w:t>
      </w:r>
      <w:r w:rsidR="005555A7" w:rsidRPr="005555A7">
        <w:rPr>
          <w:rFonts w:ascii="GHEA Grapalat" w:hAnsi="GHEA Grapalat"/>
          <w:sz w:val="24"/>
          <w:szCs w:val="24"/>
        </w:rPr>
        <w:t xml:space="preserve"> </w:t>
      </w:r>
    </w:p>
    <w:p w:rsidR="00E82A1A" w:rsidRPr="005555A7" w:rsidRDefault="00C447B8" w:rsidP="004F0A8C">
      <w:pPr>
        <w:pStyle w:val="ListParagraph"/>
        <w:numPr>
          <w:ilvl w:val="0"/>
          <w:numId w:val="4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en-GB"/>
        </w:rPr>
        <w:t>փոփոխել ո</w:t>
      </w:r>
      <w:r w:rsidR="005555A7">
        <w:rPr>
          <w:rFonts w:ascii="GHEA Grapalat" w:hAnsi="GHEA Grapalat"/>
          <w:sz w:val="24"/>
          <w:szCs w:val="24"/>
          <w:lang w:val="en-GB"/>
        </w:rPr>
        <w:t>ռոգման</w:t>
      </w:r>
      <w:r w:rsidR="005555A7" w:rsidRPr="005555A7">
        <w:rPr>
          <w:rFonts w:ascii="GHEA Grapalat" w:hAnsi="GHEA Grapalat"/>
          <w:sz w:val="24"/>
          <w:szCs w:val="24"/>
        </w:rPr>
        <w:t xml:space="preserve"> </w:t>
      </w:r>
      <w:r w:rsidR="005555A7">
        <w:rPr>
          <w:rFonts w:ascii="GHEA Grapalat" w:hAnsi="GHEA Grapalat"/>
          <w:sz w:val="24"/>
          <w:szCs w:val="24"/>
          <w:lang w:val="en-GB"/>
        </w:rPr>
        <w:t>ջրերի</w:t>
      </w:r>
      <w:r w:rsidR="005555A7" w:rsidRPr="005555A7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աղբյուրը</w:t>
      </w:r>
      <w:r w:rsidR="005555A7" w:rsidRPr="005555A7">
        <w:rPr>
          <w:rFonts w:ascii="GHEA Grapalat" w:hAnsi="GHEA Grapalat"/>
          <w:sz w:val="24"/>
          <w:szCs w:val="24"/>
        </w:rPr>
        <w:t xml:space="preserve"> </w:t>
      </w:r>
    </w:p>
    <w:p w:rsidR="00E82A1A" w:rsidRPr="0062531F" w:rsidRDefault="00C447B8" w:rsidP="004F0A8C">
      <w:pPr>
        <w:pStyle w:val="ListParagraph"/>
        <w:numPr>
          <w:ilvl w:val="0"/>
          <w:numId w:val="42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</w:rPr>
      </w:pPr>
      <w:r>
        <w:rPr>
          <w:rFonts w:ascii="GHEA Grapalat" w:hAnsi="GHEA Grapalat"/>
          <w:sz w:val="24"/>
          <w:szCs w:val="24"/>
          <w:lang w:val="en-GB"/>
        </w:rPr>
        <w:t>արգելել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հողի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պարարտացման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համար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 w:rsidR="00DC4756">
        <w:rPr>
          <w:rFonts w:ascii="GHEA Grapalat" w:hAnsi="GHEA Grapalat"/>
          <w:sz w:val="24"/>
          <w:szCs w:val="24"/>
          <w:lang w:val="en-GB"/>
        </w:rPr>
        <w:t>օգտագործ</w:t>
      </w:r>
      <w:r w:rsidR="00DC4756">
        <w:rPr>
          <w:rFonts w:ascii="GHEA Grapalat" w:hAnsi="GHEA Grapalat"/>
          <w:sz w:val="24"/>
          <w:szCs w:val="24"/>
          <w:lang w:val="hy-AM"/>
        </w:rPr>
        <w:t>ել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հելմինթոզների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 w:rsidR="00DC4756">
        <w:rPr>
          <w:rFonts w:ascii="GHEA Grapalat" w:hAnsi="GHEA Grapalat"/>
          <w:sz w:val="24"/>
          <w:szCs w:val="24"/>
          <w:lang w:val="en-GB"/>
        </w:rPr>
        <w:t>հարուցիչներ</w:t>
      </w:r>
      <w:r w:rsidR="00DC4756">
        <w:rPr>
          <w:rFonts w:ascii="GHEA Grapalat" w:hAnsi="GHEA Grapalat"/>
          <w:sz w:val="24"/>
          <w:szCs w:val="24"/>
          <w:lang w:val="hy-AM"/>
        </w:rPr>
        <w:t>ից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չվարակազերծված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գոմաղբը</w:t>
      </w:r>
      <w:r w:rsidRPr="00C447B8">
        <w:rPr>
          <w:rFonts w:ascii="GHEA Grapalat" w:hAnsi="GHEA Grapalat"/>
          <w:sz w:val="24"/>
          <w:szCs w:val="24"/>
        </w:rPr>
        <w:t xml:space="preserve">, </w:t>
      </w:r>
      <w:r>
        <w:rPr>
          <w:rFonts w:ascii="GHEA Grapalat" w:hAnsi="GHEA Grapalat"/>
          <w:sz w:val="24"/>
          <w:szCs w:val="24"/>
          <w:lang w:val="en-GB"/>
        </w:rPr>
        <w:t>կոյուղաջրերի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 w:rsidR="00DC4756">
        <w:rPr>
          <w:rFonts w:ascii="GHEA Grapalat" w:hAnsi="GHEA Grapalat"/>
          <w:sz w:val="24"/>
          <w:szCs w:val="24"/>
          <w:lang w:val="hy-AM"/>
        </w:rPr>
        <w:t>նստվածք</w:t>
      </w:r>
      <w:r>
        <w:rPr>
          <w:rFonts w:ascii="GHEA Grapalat" w:hAnsi="GHEA Grapalat"/>
          <w:sz w:val="24"/>
          <w:szCs w:val="24"/>
          <w:lang w:val="en-GB"/>
        </w:rPr>
        <w:t>ը</w:t>
      </w:r>
      <w:r w:rsidRPr="00C447B8">
        <w:rPr>
          <w:rFonts w:ascii="GHEA Grapalat" w:hAnsi="GHEA Grapalat"/>
          <w:sz w:val="24"/>
          <w:szCs w:val="24"/>
        </w:rPr>
        <w:t xml:space="preserve">, </w:t>
      </w:r>
      <w:r>
        <w:rPr>
          <w:rFonts w:ascii="GHEA Grapalat" w:hAnsi="GHEA Grapalat"/>
          <w:sz w:val="24"/>
          <w:szCs w:val="24"/>
          <w:lang w:val="en-GB"/>
        </w:rPr>
        <w:t>պինդ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կենցաղային</w:t>
      </w:r>
      <w:r w:rsidRPr="00C447B8">
        <w:rPr>
          <w:rFonts w:ascii="GHEA Grapalat" w:hAnsi="GHEA Grapalat"/>
          <w:sz w:val="24"/>
          <w:szCs w:val="24"/>
        </w:rPr>
        <w:t xml:space="preserve"> </w:t>
      </w:r>
      <w:r>
        <w:rPr>
          <w:rFonts w:ascii="GHEA Grapalat" w:hAnsi="GHEA Grapalat"/>
          <w:sz w:val="24"/>
          <w:szCs w:val="24"/>
          <w:lang w:val="en-GB"/>
        </w:rPr>
        <w:t>թափոնները</w:t>
      </w:r>
      <w:r w:rsidRPr="00C447B8">
        <w:rPr>
          <w:rFonts w:ascii="GHEA Grapalat" w:hAnsi="GHEA Grapalat"/>
          <w:sz w:val="24"/>
          <w:szCs w:val="24"/>
        </w:rPr>
        <w:t xml:space="preserve"> </w:t>
      </w:r>
    </w:p>
    <w:p w:rsidR="00E82A1A" w:rsidRPr="00F05147" w:rsidRDefault="00C447B8" w:rsidP="004F0A8C">
      <w:pPr>
        <w:pStyle w:val="ListParagraph"/>
        <w:numPr>
          <w:ilvl w:val="0"/>
          <w:numId w:val="42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F05147">
        <w:rPr>
          <w:rFonts w:ascii="GHEA Grapalat" w:hAnsi="GHEA Grapalat"/>
          <w:sz w:val="24"/>
          <w:szCs w:val="24"/>
          <w:lang w:val="en-GB"/>
        </w:rPr>
        <w:t>Բաղարկման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աստիճանի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գնահատման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համար</w:t>
      </w:r>
      <w:r w:rsidR="00257BA4" w:rsidRPr="00F05147">
        <w:rPr>
          <w:rFonts w:ascii="GHEA Grapalat" w:hAnsi="GHEA Grapalat"/>
          <w:sz w:val="24"/>
          <w:szCs w:val="24"/>
        </w:rPr>
        <w:t xml:space="preserve">,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կախված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հետազոտվող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նյութից</w:t>
      </w:r>
      <w:r w:rsidR="00257BA4" w:rsidRPr="00F05147">
        <w:rPr>
          <w:rFonts w:ascii="GHEA Grapalat" w:hAnsi="GHEA Grapalat"/>
          <w:sz w:val="24"/>
          <w:szCs w:val="24"/>
        </w:rPr>
        <w:t xml:space="preserve">,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օգտագործվում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են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գնահատման</w:t>
      </w:r>
      <w:r w:rsidR="00257BA4" w:rsidRPr="00F05147">
        <w:rPr>
          <w:rFonts w:ascii="GHEA Grapalat" w:hAnsi="GHEA Grapalat"/>
          <w:sz w:val="24"/>
          <w:szCs w:val="24"/>
        </w:rPr>
        <w:t xml:space="preserve"> </w:t>
      </w:r>
      <w:r w:rsidR="00257BA4" w:rsidRPr="00F05147">
        <w:rPr>
          <w:rFonts w:ascii="GHEA Grapalat" w:hAnsi="GHEA Grapalat"/>
          <w:sz w:val="24"/>
          <w:szCs w:val="24"/>
          <w:lang w:val="en-GB"/>
        </w:rPr>
        <w:t>տարբեր</w:t>
      </w:r>
      <w:r w:rsidR="00DC4756" w:rsidRPr="00F05147">
        <w:rPr>
          <w:rFonts w:ascii="GHEA Grapalat" w:hAnsi="GHEA Grapalat"/>
          <w:sz w:val="24"/>
          <w:szCs w:val="24"/>
          <w:lang w:val="hy-AM"/>
        </w:rPr>
        <w:t xml:space="preserve"> </w:t>
      </w:r>
      <w:r w:rsidR="00F05147" w:rsidRPr="00F05147">
        <w:rPr>
          <w:rFonts w:ascii="GHEA Grapalat" w:hAnsi="GHEA Grapalat"/>
          <w:sz w:val="24"/>
          <w:szCs w:val="24"/>
          <w:lang w:val="hy-AM"/>
        </w:rPr>
        <w:t>ցուց</w:t>
      </w:r>
      <w:r w:rsidR="00DC4756" w:rsidRPr="00F05147">
        <w:rPr>
          <w:rFonts w:ascii="GHEA Grapalat" w:hAnsi="GHEA Grapalat"/>
          <w:sz w:val="24"/>
          <w:szCs w:val="24"/>
          <w:lang w:val="hy-AM"/>
        </w:rPr>
        <w:t>անիշներ</w:t>
      </w:r>
      <w:r w:rsidR="00257BA4" w:rsidRPr="00F05147">
        <w:rPr>
          <w:rFonts w:ascii="GHEA Grapalat" w:hAnsi="GHEA Grapalat"/>
          <w:sz w:val="24"/>
          <w:szCs w:val="24"/>
        </w:rPr>
        <w:t xml:space="preserve">: </w:t>
      </w:r>
      <w:r w:rsidR="00F05147" w:rsidRPr="00F05147">
        <w:rPr>
          <w:rFonts w:ascii="GHEA Grapalat" w:hAnsi="GHEA Grapalat"/>
          <w:sz w:val="24"/>
          <w:szCs w:val="24"/>
          <w:lang w:val="hy-AM"/>
        </w:rPr>
        <w:t xml:space="preserve">Մակաբուծաբանական ցուցանիշներն ընտրվում են համաձայն </w:t>
      </w:r>
      <w:r w:rsidR="00F05147" w:rsidRPr="00F05147">
        <w:rPr>
          <w:rStyle w:val="Strong"/>
          <w:rFonts w:ascii="GHEA Grapalat" w:hAnsi="GHEA Grapalat" w:cs="Tahoma"/>
          <w:b w:val="0"/>
          <w:color w:val="000000"/>
          <w:sz w:val="24"/>
          <w:szCs w:val="24"/>
          <w:shd w:val="clear" w:color="auto" w:fill="FFFFFF"/>
          <w:lang w:val="hy-AM"/>
        </w:rPr>
        <w:t>ՀՀ</w:t>
      </w:r>
      <w:r w:rsidR="00F05147" w:rsidRPr="00F05147">
        <w:rPr>
          <w:rStyle w:val="Strong"/>
          <w:rFonts w:ascii="GHEA Grapalat" w:hAnsi="GHEA Grapalat"/>
          <w:b w:val="0"/>
          <w:color w:val="000000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Style w:val="Strong"/>
          <w:rFonts w:ascii="GHEA Grapalat" w:hAnsi="GHEA Grapalat" w:cs="Tahoma"/>
          <w:b w:val="0"/>
          <w:color w:val="000000"/>
          <w:sz w:val="24"/>
          <w:szCs w:val="24"/>
          <w:shd w:val="clear" w:color="auto" w:fill="FFFFFF"/>
          <w:lang w:val="hy-AM"/>
        </w:rPr>
        <w:t>առողջապահության</w:t>
      </w:r>
      <w:r w:rsidR="00F05147" w:rsidRPr="00F05147">
        <w:rPr>
          <w:rStyle w:val="Strong"/>
          <w:rFonts w:ascii="GHEA Grapalat" w:hAnsi="GHEA Grapalat"/>
          <w:b w:val="0"/>
          <w:color w:val="000000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Style w:val="Strong"/>
          <w:rFonts w:ascii="GHEA Grapalat" w:hAnsi="GHEA Grapalat" w:cs="Tahoma"/>
          <w:b w:val="0"/>
          <w:color w:val="000000"/>
          <w:sz w:val="24"/>
          <w:szCs w:val="24"/>
          <w:shd w:val="clear" w:color="auto" w:fill="FFFFFF"/>
          <w:lang w:val="hy-AM"/>
        </w:rPr>
        <w:t>նախարարի</w:t>
      </w:r>
      <w:r w:rsidR="00F05147" w:rsidRPr="00F05147">
        <w:rPr>
          <w:rStyle w:val="Strong"/>
          <w:rFonts w:ascii="GHEA Grapalat" w:hAnsi="GHEA Grapalat" w:cs="Tahoma"/>
          <w:color w:val="000000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2010 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>թվականի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 xml:space="preserve">հունվարի 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>25-ի</w:t>
      </w:r>
      <w:r w:rsidR="00F05147" w:rsidRPr="00F05147">
        <w:rPr>
          <w:rStyle w:val="apple-converted-space"/>
          <w:rFonts w:ascii="GHEA Grapalat" w:hAnsi="GHEA Grapalat"/>
          <w:color w:val="000000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>N01-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 xml:space="preserve">Ն հրամանով հաստատված 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>«</w:t>
      </w:r>
      <w:r w:rsidR="00F05147" w:rsidRPr="00F05147">
        <w:rPr>
          <w:rFonts w:ascii="GHEA Grapalat" w:hAnsi="GHEA Grapalat"/>
          <w:sz w:val="24"/>
          <w:szCs w:val="24"/>
          <w:lang w:val="hy-AM"/>
        </w:rPr>
        <w:t>Հողի որակին ներկայացվող հիգիենիկ պահանջներ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>»</w:t>
      </w:r>
      <w:r w:rsidR="00F05147" w:rsidRPr="00F05147">
        <w:rPr>
          <w:rFonts w:ascii="GHEA Grapalat" w:hAnsi="GHEA Grapalat"/>
          <w:sz w:val="24"/>
          <w:szCs w:val="24"/>
          <w:lang w:val="hy-AM"/>
        </w:rPr>
        <w:t xml:space="preserve"> 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N2.1.7.003-10 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>սանիտարական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>կանոնների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>և</w:t>
      </w:r>
      <w:r w:rsidR="00F05147" w:rsidRPr="00F05147">
        <w:rPr>
          <w:rFonts w:ascii="GHEA Grapalat" w:hAnsi="GHEA Grapalat"/>
          <w:sz w:val="24"/>
          <w:szCs w:val="24"/>
          <w:shd w:val="clear" w:color="auto" w:fill="FFFFFF"/>
          <w:lang w:val="hy-AM"/>
        </w:rPr>
        <w:t xml:space="preserve"> </w:t>
      </w:r>
      <w:r w:rsidR="00F05147" w:rsidRPr="00F05147">
        <w:rPr>
          <w:rFonts w:ascii="GHEA Grapalat" w:hAnsi="GHEA Grapalat" w:cs="Tahoma"/>
          <w:sz w:val="24"/>
          <w:szCs w:val="24"/>
          <w:shd w:val="clear" w:color="auto" w:fill="FFFFFF"/>
          <w:lang w:val="hy-AM"/>
        </w:rPr>
        <w:t xml:space="preserve">նորմերի: </w:t>
      </w:r>
    </w:p>
    <w:p w:rsidR="00AB533E" w:rsidRPr="00F05147" w:rsidRDefault="00DC4756" w:rsidP="004F0A8C">
      <w:pPr>
        <w:pStyle w:val="ListParagraph"/>
        <w:numPr>
          <w:ilvl w:val="0"/>
          <w:numId w:val="42"/>
        </w:numPr>
        <w:spacing w:before="100" w:after="10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F05147">
        <w:rPr>
          <w:rFonts w:ascii="GHEA Grapalat" w:hAnsi="GHEA Grapalat"/>
          <w:sz w:val="24"/>
          <w:szCs w:val="24"/>
          <w:lang w:val="hy-AM"/>
        </w:rPr>
        <w:t>Մակաբուծաբանական ցուցանիշներով շ</w:t>
      </w:r>
      <w:r w:rsidR="00D36B9D" w:rsidRPr="00F05147">
        <w:rPr>
          <w:rFonts w:ascii="GHEA Grapalat" w:hAnsi="GHEA Grapalat"/>
          <w:sz w:val="24"/>
          <w:szCs w:val="24"/>
          <w:lang w:val="hy-AM"/>
        </w:rPr>
        <w:t>րջակա միջավայրի</w:t>
      </w:r>
      <w:r w:rsidR="00E15E48" w:rsidRPr="00F05147">
        <w:rPr>
          <w:rFonts w:ascii="GHEA Grapalat" w:hAnsi="GHEA Grapalat"/>
          <w:sz w:val="24"/>
          <w:szCs w:val="24"/>
          <w:lang w:val="hy-AM"/>
        </w:rPr>
        <w:t xml:space="preserve"> վիճակի վատ</w:t>
      </w:r>
      <w:r w:rsidRPr="00F05147">
        <w:rPr>
          <w:rFonts w:ascii="GHEA Grapalat" w:hAnsi="GHEA Grapalat"/>
          <w:sz w:val="24"/>
          <w:szCs w:val="24"/>
          <w:lang w:val="hy-AM"/>
        </w:rPr>
        <w:t>թար</w:t>
      </w:r>
      <w:r w:rsidR="00E15E48" w:rsidRPr="00F05147">
        <w:rPr>
          <w:rFonts w:ascii="GHEA Grapalat" w:hAnsi="GHEA Grapalat"/>
          <w:sz w:val="24"/>
          <w:szCs w:val="24"/>
          <w:lang w:val="hy-AM"/>
        </w:rPr>
        <w:t xml:space="preserve">ացումը համարվում է </w:t>
      </w:r>
      <w:r w:rsidRPr="00F05147">
        <w:rPr>
          <w:rFonts w:ascii="GHEA Grapalat" w:hAnsi="GHEA Grapalat"/>
          <w:sz w:val="24"/>
          <w:szCs w:val="24"/>
          <w:lang w:val="hy-AM"/>
        </w:rPr>
        <w:t xml:space="preserve">մարդկանց առողջության համար </w:t>
      </w:r>
      <w:r w:rsidR="00E15E48" w:rsidRPr="00F05147">
        <w:rPr>
          <w:rFonts w:ascii="GHEA Grapalat" w:hAnsi="GHEA Grapalat"/>
          <w:sz w:val="24"/>
          <w:szCs w:val="24"/>
          <w:lang w:val="hy-AM"/>
        </w:rPr>
        <w:t>բացասական գործոն և կարևոր դեր է խաղում տարածքի համաճարակաբանական և բնապահպանական</w:t>
      </w:r>
      <w:r w:rsidR="00AF45ED" w:rsidRPr="00F05147">
        <w:rPr>
          <w:rFonts w:ascii="GHEA Grapalat" w:hAnsi="GHEA Grapalat"/>
          <w:sz w:val="24"/>
          <w:szCs w:val="24"/>
          <w:lang w:val="hy-AM"/>
        </w:rPr>
        <w:t xml:space="preserve"> </w:t>
      </w:r>
      <w:r w:rsidR="00E15E48" w:rsidRPr="00F05147">
        <w:rPr>
          <w:rFonts w:ascii="GHEA Grapalat" w:hAnsi="GHEA Grapalat"/>
          <w:sz w:val="24"/>
          <w:szCs w:val="24"/>
          <w:lang w:val="hy-AM"/>
        </w:rPr>
        <w:t>բարվոք</w:t>
      </w:r>
      <w:r w:rsidR="00AF45ED" w:rsidRPr="00F05147">
        <w:rPr>
          <w:rFonts w:ascii="GHEA Grapalat" w:hAnsi="GHEA Grapalat"/>
          <w:sz w:val="24"/>
          <w:szCs w:val="24"/>
          <w:lang w:val="hy-AM"/>
        </w:rPr>
        <w:t>ության</w:t>
      </w:r>
      <w:r w:rsidR="00E15E48" w:rsidRPr="00F05147">
        <w:rPr>
          <w:rFonts w:ascii="GHEA Grapalat" w:hAnsi="GHEA Grapalat"/>
          <w:sz w:val="24"/>
          <w:szCs w:val="24"/>
          <w:lang w:val="hy-AM"/>
        </w:rPr>
        <w:t xml:space="preserve"> աստիճանը որոշել</w:t>
      </w:r>
      <w:r w:rsidRPr="00F05147">
        <w:rPr>
          <w:rFonts w:ascii="GHEA Grapalat" w:hAnsi="GHEA Grapalat"/>
          <w:sz w:val="24"/>
          <w:szCs w:val="24"/>
          <w:lang w:val="hy-AM"/>
        </w:rPr>
        <w:t>իս</w:t>
      </w:r>
      <w:r w:rsidR="00E15E48" w:rsidRPr="00F05147">
        <w:rPr>
          <w:rFonts w:ascii="GHEA Grapalat" w:hAnsi="GHEA Grapalat"/>
          <w:sz w:val="24"/>
          <w:szCs w:val="24"/>
          <w:lang w:val="hy-AM"/>
        </w:rPr>
        <w:t>:</w:t>
      </w:r>
    </w:p>
    <w:p w:rsidR="00AB533E" w:rsidRPr="00F05147" w:rsidRDefault="00F05147" w:rsidP="001B4319">
      <w:pPr>
        <w:spacing w:after="0"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 w:rsidRPr="00F05147">
        <w:rPr>
          <w:rFonts w:ascii="GHEA Grapalat" w:hAnsi="GHEA Grapalat" w:cs="Sylfaen"/>
          <w:sz w:val="24"/>
          <w:szCs w:val="24"/>
          <w:lang w:val="hy-AM"/>
        </w:rPr>
        <w:t xml:space="preserve">343. </w:t>
      </w:r>
      <w:r w:rsidRPr="00F05147">
        <w:rPr>
          <w:rFonts w:ascii="GHEA Grapalat" w:hAnsi="GHEA Grapalat" w:cs="Sylfaen"/>
          <w:b/>
          <w:sz w:val="24"/>
          <w:szCs w:val="24"/>
          <w:lang w:val="hy-AM"/>
        </w:rPr>
        <w:t>Բժշկա</w:t>
      </w:r>
      <w:r w:rsidRPr="00F05147">
        <w:rPr>
          <w:rFonts w:ascii="GHEA Grapalat" w:hAnsi="GHEA Grapalat"/>
          <w:b/>
          <w:sz w:val="24"/>
          <w:szCs w:val="24"/>
          <w:lang w:val="hy-AM"/>
        </w:rPr>
        <w:t>-կանխարգելիչ գիտելիքների քարոզչություն</w:t>
      </w:r>
      <w:r>
        <w:rPr>
          <w:rFonts w:ascii="GHEA Grapalat" w:hAnsi="GHEA Grapalat"/>
          <w:b/>
          <w:sz w:val="24"/>
          <w:szCs w:val="24"/>
          <w:lang w:val="hy-AM"/>
        </w:rPr>
        <w:t xml:space="preserve">ն </w:t>
      </w:r>
      <w:r>
        <w:rPr>
          <w:rFonts w:ascii="GHEA Grapalat" w:hAnsi="GHEA Grapalat"/>
          <w:sz w:val="24"/>
          <w:szCs w:val="24"/>
          <w:lang w:val="hy-AM"/>
        </w:rPr>
        <w:t>իրականացվում է անկախ բնակչության վարակվածության մակարդակից: Այն ներառում է.</w:t>
      </w:r>
    </w:p>
    <w:p w:rsidR="00AB533E" w:rsidRPr="00F05147" w:rsidRDefault="00F05147" w:rsidP="001B4319">
      <w:pPr>
        <w:pStyle w:val="ListParagraph"/>
        <w:numPr>
          <w:ilvl w:val="0"/>
          <w:numId w:val="43"/>
        </w:numPr>
        <w:tabs>
          <w:tab w:val="left" w:pos="45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F05147">
        <w:rPr>
          <w:rFonts w:ascii="GHEA Grapalat" w:hAnsi="GHEA Grapalat"/>
          <w:sz w:val="24"/>
          <w:szCs w:val="24"/>
          <w:lang w:val="hy-AM"/>
        </w:rPr>
        <w:lastRenderedPageBreak/>
        <w:t xml:space="preserve">բնակչության բժշկա-հիգիենիկ կրթության </w:t>
      </w:r>
      <w:r>
        <w:rPr>
          <w:rFonts w:ascii="GHEA Grapalat" w:hAnsi="GHEA Grapalat"/>
          <w:sz w:val="24"/>
          <w:szCs w:val="24"/>
          <w:lang w:val="hy-AM"/>
        </w:rPr>
        <w:t>ռ</w:t>
      </w:r>
      <w:r w:rsidR="00AB533E" w:rsidRPr="00F05147">
        <w:rPr>
          <w:rFonts w:ascii="GHEA Grapalat" w:hAnsi="GHEA Grapalat"/>
          <w:sz w:val="24"/>
          <w:szCs w:val="24"/>
          <w:lang w:val="hy-AM"/>
        </w:rPr>
        <w:t xml:space="preserve">ազմավարությունների  մշակում և  </w:t>
      </w:r>
      <w:r>
        <w:rPr>
          <w:rFonts w:ascii="GHEA Grapalat" w:hAnsi="GHEA Grapalat"/>
          <w:sz w:val="24"/>
          <w:szCs w:val="24"/>
          <w:lang w:val="hy-AM"/>
        </w:rPr>
        <w:t>իրականացում</w:t>
      </w:r>
      <w:r w:rsidR="00AB533E" w:rsidRPr="00F05147">
        <w:rPr>
          <w:rFonts w:ascii="GHEA Grapalat" w:hAnsi="GHEA Grapalat"/>
          <w:sz w:val="24"/>
          <w:szCs w:val="24"/>
          <w:lang w:val="hy-AM"/>
        </w:rPr>
        <w:t>,</w:t>
      </w:r>
    </w:p>
    <w:p w:rsidR="00AB533E" w:rsidRPr="00F05147" w:rsidRDefault="00AB533E" w:rsidP="001B4319">
      <w:pPr>
        <w:pStyle w:val="ListParagraph"/>
        <w:numPr>
          <w:ilvl w:val="0"/>
          <w:numId w:val="43"/>
        </w:numPr>
        <w:tabs>
          <w:tab w:val="left" w:pos="450"/>
        </w:tabs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F05147">
        <w:rPr>
          <w:rFonts w:ascii="GHEA Grapalat" w:hAnsi="GHEA Grapalat"/>
          <w:sz w:val="24"/>
          <w:szCs w:val="24"/>
          <w:lang w:val="hy-AM"/>
        </w:rPr>
        <w:t>Լայնածավալ քարոզչական աշխատանքների իրա</w:t>
      </w:r>
      <w:r w:rsidR="003C0709">
        <w:rPr>
          <w:rFonts w:ascii="GHEA Grapalat" w:hAnsi="GHEA Grapalat"/>
          <w:sz w:val="24"/>
          <w:szCs w:val="24"/>
          <w:lang w:val="hy-AM"/>
        </w:rPr>
        <w:t>կանացում</w:t>
      </w:r>
      <w:r w:rsidRPr="00F05147">
        <w:rPr>
          <w:rFonts w:ascii="GHEA Grapalat" w:hAnsi="GHEA Grapalat"/>
          <w:sz w:val="24"/>
          <w:szCs w:val="24"/>
          <w:lang w:val="hy-AM"/>
        </w:rPr>
        <w:t xml:space="preserve"> բնակչության </w:t>
      </w:r>
      <w:r w:rsidR="003C0709" w:rsidRPr="00F05147">
        <w:rPr>
          <w:rFonts w:ascii="GHEA Grapalat" w:hAnsi="GHEA Grapalat"/>
          <w:sz w:val="24"/>
          <w:szCs w:val="24"/>
          <w:lang w:val="hy-AM"/>
        </w:rPr>
        <w:t>բժշկա-հիգիենիկ</w:t>
      </w:r>
      <w:r w:rsidRPr="00F05147">
        <w:rPr>
          <w:rFonts w:ascii="GHEA Grapalat" w:hAnsi="GHEA Grapalat"/>
          <w:sz w:val="24"/>
          <w:szCs w:val="24"/>
          <w:lang w:val="hy-AM"/>
        </w:rPr>
        <w:t xml:space="preserve"> կրթության համար,</w:t>
      </w:r>
    </w:p>
    <w:p w:rsidR="003C0709" w:rsidRDefault="003C0709" w:rsidP="001B4319">
      <w:pPr>
        <w:pStyle w:val="ListParagraph"/>
        <w:numPr>
          <w:ilvl w:val="0"/>
          <w:numId w:val="43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C0709">
        <w:rPr>
          <w:rFonts w:ascii="GHEA Grapalat" w:hAnsi="GHEA Grapalat"/>
          <w:sz w:val="24"/>
          <w:szCs w:val="24"/>
          <w:lang w:val="hy-AM"/>
        </w:rPr>
        <w:t xml:space="preserve">բարձր ռիսկի խմբերի շրջանում </w:t>
      </w:r>
      <w:r w:rsidRPr="00F05147">
        <w:rPr>
          <w:rFonts w:ascii="GHEA Grapalat" w:hAnsi="GHEA Grapalat"/>
          <w:sz w:val="24"/>
          <w:szCs w:val="24"/>
          <w:lang w:val="hy-AM"/>
        </w:rPr>
        <w:t>բժշկա-հիգիենիկ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 կրթ</w:t>
      </w:r>
      <w:r>
        <w:rPr>
          <w:rFonts w:ascii="GHEA Grapalat" w:hAnsi="GHEA Grapalat"/>
          <w:sz w:val="24"/>
          <w:szCs w:val="24"/>
          <w:lang w:val="hy-AM"/>
        </w:rPr>
        <w:t>ության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հ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 xml:space="preserve">ատուկ </w:t>
      </w:r>
      <w:r>
        <w:rPr>
          <w:rFonts w:ascii="GHEA Grapalat" w:hAnsi="GHEA Grapalat"/>
          <w:sz w:val="24"/>
          <w:szCs w:val="24"/>
          <w:lang w:val="hy-AM"/>
        </w:rPr>
        <w:t>միջոցառումներ: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 xml:space="preserve">  </w:t>
      </w:r>
    </w:p>
    <w:p w:rsidR="003C0709" w:rsidRDefault="003C0709" w:rsidP="002329A1">
      <w:pPr>
        <w:pStyle w:val="ListParagraph"/>
        <w:numPr>
          <w:ilvl w:val="0"/>
          <w:numId w:val="50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Բ</w:t>
      </w:r>
      <w:r w:rsidRPr="003C0709">
        <w:rPr>
          <w:rFonts w:ascii="GHEA Grapalat" w:hAnsi="GHEA Grapalat"/>
          <w:sz w:val="24"/>
          <w:szCs w:val="24"/>
          <w:lang w:val="hy-AM"/>
        </w:rPr>
        <w:t>նակչության բժշկա-</w:t>
      </w:r>
      <w:r>
        <w:rPr>
          <w:rFonts w:ascii="GHEA Grapalat" w:hAnsi="GHEA Grapalat"/>
          <w:sz w:val="24"/>
          <w:szCs w:val="24"/>
          <w:lang w:val="hy-AM"/>
        </w:rPr>
        <w:t>հիգիենիկ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 կրթության </w:t>
      </w:r>
      <w:r>
        <w:rPr>
          <w:rFonts w:ascii="GHEA Grapalat" w:hAnsi="GHEA Grapalat"/>
          <w:sz w:val="24"/>
          <w:szCs w:val="24"/>
          <w:lang w:val="hy-AM"/>
        </w:rPr>
        <w:t>ծ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>րագրերը, ռազմավարությունները և իրավական ակտերը պետք է հ</w:t>
      </w:r>
      <w:r>
        <w:rPr>
          <w:rFonts w:ascii="GHEA Grapalat" w:hAnsi="GHEA Grapalat"/>
          <w:sz w:val="24"/>
          <w:szCs w:val="24"/>
          <w:lang w:val="hy-AM"/>
        </w:rPr>
        <w:t>ստակեցնեն.</w:t>
      </w:r>
    </w:p>
    <w:p w:rsidR="003C0709" w:rsidRDefault="00AB533E" w:rsidP="004F0A8C">
      <w:pPr>
        <w:pStyle w:val="ListParagraph"/>
        <w:numPr>
          <w:ilvl w:val="0"/>
          <w:numId w:val="4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C0709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 հիմնարկների</w:t>
      </w:r>
      <w:r w:rsidR="003C0709">
        <w:rPr>
          <w:rFonts w:ascii="GHEA Grapalat" w:hAnsi="GHEA Grapalat"/>
          <w:sz w:val="24"/>
          <w:szCs w:val="24"/>
          <w:lang w:val="hy-AM"/>
        </w:rPr>
        <w:t xml:space="preserve">, </w:t>
      </w:r>
      <w:r w:rsidR="003C0709" w:rsidRPr="003C0709">
        <w:rPr>
          <w:rFonts w:ascii="GHEA Grapalat" w:hAnsi="GHEA Grapalat"/>
          <w:sz w:val="24"/>
          <w:szCs w:val="24"/>
          <w:lang w:val="hy-AM"/>
        </w:rPr>
        <w:t>բժշկա-</w:t>
      </w:r>
      <w:r w:rsidR="003C0709">
        <w:rPr>
          <w:rFonts w:ascii="GHEA Grapalat" w:hAnsi="GHEA Grapalat"/>
          <w:sz w:val="24"/>
          <w:szCs w:val="24"/>
          <w:lang w:val="hy-AM"/>
        </w:rPr>
        <w:t xml:space="preserve">հիգիենիկ </w:t>
      </w:r>
      <w:r w:rsidR="003C0709" w:rsidRPr="003C0709">
        <w:rPr>
          <w:rFonts w:ascii="GHEA Grapalat" w:hAnsi="GHEA Grapalat"/>
          <w:sz w:val="24"/>
          <w:szCs w:val="24"/>
          <w:lang w:val="hy-AM"/>
        </w:rPr>
        <w:t>կրթություն իրականացնողների</w:t>
      </w:r>
      <w:r w:rsidR="003C0709">
        <w:rPr>
          <w:rFonts w:ascii="GHEA Grapalat" w:hAnsi="GHEA Grapalat"/>
          <w:sz w:val="24"/>
          <w:szCs w:val="24"/>
          <w:lang w:val="hy-AM"/>
        </w:rPr>
        <w:t>,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 </w:t>
      </w:r>
      <w:r w:rsidR="003C0709" w:rsidRPr="003C0709">
        <w:rPr>
          <w:rFonts w:ascii="GHEA Grapalat" w:hAnsi="GHEA Grapalat"/>
          <w:sz w:val="24"/>
          <w:szCs w:val="24"/>
          <w:lang w:val="hy-AM"/>
        </w:rPr>
        <w:t>տեղական ինքնակառավարման մարմինների</w:t>
      </w:r>
      <w:r w:rsidR="003C0709">
        <w:rPr>
          <w:rFonts w:ascii="GHEA Grapalat" w:hAnsi="GHEA Grapalat"/>
          <w:sz w:val="24"/>
          <w:szCs w:val="24"/>
          <w:lang w:val="hy-AM"/>
        </w:rPr>
        <w:t>,</w:t>
      </w:r>
      <w:r w:rsidR="003C0709" w:rsidRPr="003C07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ինչպես նաև </w:t>
      </w:r>
      <w:r w:rsidR="003C0709">
        <w:rPr>
          <w:rFonts w:ascii="GHEA Grapalat" w:hAnsi="GHEA Grapalat"/>
          <w:sz w:val="24"/>
          <w:szCs w:val="24"/>
          <w:lang w:val="hy-AM"/>
        </w:rPr>
        <w:t xml:space="preserve">այլ շահագրգիռ կազմակերպությունների </w:t>
      </w:r>
      <w:r w:rsidRPr="003C0709">
        <w:rPr>
          <w:rFonts w:ascii="GHEA Grapalat" w:hAnsi="GHEA Grapalat"/>
          <w:sz w:val="24"/>
          <w:szCs w:val="24"/>
          <w:lang w:val="hy-AM"/>
        </w:rPr>
        <w:t>համագործակցությ</w:t>
      </w:r>
      <w:r w:rsidR="003C0709">
        <w:rPr>
          <w:rFonts w:ascii="GHEA Grapalat" w:hAnsi="GHEA Grapalat"/>
          <w:sz w:val="24"/>
          <w:szCs w:val="24"/>
          <w:lang w:val="hy-AM"/>
        </w:rPr>
        <w:t>ունը</w:t>
      </w:r>
      <w:r w:rsidRPr="003C0709">
        <w:rPr>
          <w:rFonts w:ascii="GHEA Grapalat" w:hAnsi="GHEA Grapalat"/>
          <w:sz w:val="24"/>
          <w:szCs w:val="24"/>
          <w:lang w:val="hy-AM"/>
        </w:rPr>
        <w:t>,</w:t>
      </w:r>
    </w:p>
    <w:p w:rsidR="003C0709" w:rsidRDefault="003C0709" w:rsidP="004F0A8C">
      <w:pPr>
        <w:pStyle w:val="ListParagraph"/>
        <w:numPr>
          <w:ilvl w:val="0"/>
          <w:numId w:val="4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Ա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ռողջ ապրելակերպի քարոզչությանն ուղղված միջոցառումների պլանավորման, կազմակերպման և գնահատման 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>մեխանիզմներ</w:t>
      </w:r>
      <w:r>
        <w:rPr>
          <w:rFonts w:ascii="GHEA Grapalat" w:hAnsi="GHEA Grapalat"/>
          <w:sz w:val="24"/>
          <w:szCs w:val="24"/>
          <w:lang w:val="hy-AM"/>
        </w:rPr>
        <w:t>ը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3C0709">
        <w:rPr>
          <w:rFonts w:ascii="GHEA Grapalat" w:hAnsi="GHEA Grapalat"/>
          <w:sz w:val="24"/>
          <w:szCs w:val="24"/>
          <w:lang w:val="hy-AM"/>
        </w:rPr>
        <w:t>(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>այդ թվում ֆինանսական</w:t>
      </w:r>
      <w:r w:rsidRPr="003C0709">
        <w:rPr>
          <w:rFonts w:ascii="GHEA Grapalat" w:hAnsi="GHEA Grapalat"/>
          <w:sz w:val="24"/>
          <w:szCs w:val="24"/>
          <w:lang w:val="hy-AM"/>
        </w:rPr>
        <w:t>)</w:t>
      </w:r>
      <w:r w:rsidR="00AB533E" w:rsidRPr="003C0709">
        <w:rPr>
          <w:rFonts w:ascii="GHEA Grapalat" w:hAnsi="GHEA Grapalat"/>
          <w:sz w:val="24"/>
          <w:szCs w:val="24"/>
          <w:lang w:val="hy-AM"/>
        </w:rPr>
        <w:t xml:space="preserve">, </w:t>
      </w:r>
    </w:p>
    <w:p w:rsidR="00AE3E09" w:rsidRDefault="00AB533E" w:rsidP="004F0A8C">
      <w:pPr>
        <w:pStyle w:val="ListParagraph"/>
        <w:numPr>
          <w:ilvl w:val="0"/>
          <w:numId w:val="4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3C0709">
        <w:rPr>
          <w:rFonts w:ascii="GHEA Grapalat" w:hAnsi="GHEA Grapalat" w:cs="Sylfaen"/>
          <w:sz w:val="24"/>
          <w:szCs w:val="24"/>
          <w:lang w:val="hy-AM"/>
        </w:rPr>
        <w:t>Անձնական</w:t>
      </w:r>
      <w:r w:rsidRPr="003C0709">
        <w:rPr>
          <w:rFonts w:ascii="GHEA Grapalat" w:hAnsi="GHEA Grapalat"/>
          <w:sz w:val="24"/>
          <w:szCs w:val="24"/>
          <w:lang w:val="hy-AM"/>
        </w:rPr>
        <w:t xml:space="preserve"> հմտություններ</w:t>
      </w:r>
      <w:r w:rsidR="003C0709">
        <w:rPr>
          <w:rFonts w:ascii="GHEA Grapalat" w:hAnsi="GHEA Grapalat"/>
          <w:sz w:val="24"/>
          <w:szCs w:val="24"/>
          <w:lang w:val="hy-AM"/>
        </w:rPr>
        <w:t xml:space="preserve">ը և վարքագիծը՝ որը ձևավորվել է իրազեկման և </w:t>
      </w:r>
      <w:r w:rsidR="00AE3E09" w:rsidRPr="003C0709">
        <w:rPr>
          <w:rFonts w:ascii="GHEA Grapalat" w:hAnsi="GHEA Grapalat"/>
          <w:sz w:val="24"/>
          <w:szCs w:val="24"/>
          <w:lang w:val="hy-AM"/>
        </w:rPr>
        <w:t>բժշկա-</w:t>
      </w:r>
      <w:r w:rsidR="00AE3E09">
        <w:rPr>
          <w:rFonts w:ascii="GHEA Grapalat" w:hAnsi="GHEA Grapalat"/>
          <w:sz w:val="24"/>
          <w:szCs w:val="24"/>
          <w:lang w:val="hy-AM"/>
        </w:rPr>
        <w:t>հիգիենիկ կրթության շնորհիվ,</w:t>
      </w:r>
    </w:p>
    <w:p w:rsidR="00AE3E09" w:rsidRDefault="00AB533E" w:rsidP="004F0A8C">
      <w:pPr>
        <w:pStyle w:val="ListParagraph"/>
        <w:numPr>
          <w:ilvl w:val="0"/>
          <w:numId w:val="4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E3E09">
        <w:rPr>
          <w:rFonts w:ascii="GHEA Grapalat" w:hAnsi="GHEA Grapalat" w:cs="Sylfaen"/>
          <w:sz w:val="24"/>
          <w:szCs w:val="24"/>
          <w:lang w:val="hy-AM"/>
        </w:rPr>
        <w:t>Սոցիալական</w:t>
      </w:r>
      <w:r w:rsidRPr="00AE3E09">
        <w:rPr>
          <w:rFonts w:ascii="GHEA Grapalat" w:hAnsi="GHEA Grapalat"/>
          <w:sz w:val="24"/>
          <w:szCs w:val="24"/>
          <w:lang w:val="hy-AM"/>
        </w:rPr>
        <w:t xml:space="preserve"> գործունեության</w:t>
      </w:r>
      <w:r w:rsidR="00AE3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E3E09">
        <w:rPr>
          <w:rFonts w:ascii="GHEA Grapalat" w:hAnsi="GHEA Grapalat"/>
          <w:sz w:val="24"/>
          <w:szCs w:val="24"/>
          <w:lang w:val="hy-AM"/>
        </w:rPr>
        <w:t>և անհատական պատասխանատվության համատեղ</w:t>
      </w:r>
      <w:r w:rsidR="00AE3E09">
        <w:rPr>
          <w:rFonts w:ascii="GHEA Grapalat" w:hAnsi="GHEA Grapalat"/>
          <w:sz w:val="24"/>
          <w:szCs w:val="24"/>
          <w:lang w:val="hy-AM"/>
        </w:rPr>
        <w:t>ումը,</w:t>
      </w:r>
    </w:p>
    <w:p w:rsidR="00AE3E09" w:rsidRPr="00AE3E09" w:rsidRDefault="00AE3E09" w:rsidP="004F0A8C">
      <w:pPr>
        <w:pStyle w:val="ListParagraph"/>
        <w:numPr>
          <w:ilvl w:val="0"/>
          <w:numId w:val="4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Ա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 xml:space="preserve">ռաջնային </w:t>
      </w:r>
      <w:r>
        <w:rPr>
          <w:rFonts w:ascii="GHEA Grapalat" w:hAnsi="GHEA Grapalat" w:cs="Sylfaen"/>
          <w:sz w:val="24"/>
          <w:szCs w:val="24"/>
          <w:lang w:val="hy-AM"/>
        </w:rPr>
        <w:t>բ</w:t>
      </w:r>
      <w:r w:rsidRPr="00AE3E09">
        <w:rPr>
          <w:rFonts w:ascii="GHEA Grapalat" w:hAnsi="GHEA Grapalat" w:cs="Sylfaen"/>
          <w:sz w:val="24"/>
          <w:szCs w:val="24"/>
          <w:lang w:val="hy-AM"/>
        </w:rPr>
        <w:t>ժշկական</w:t>
      </w:r>
      <w:r w:rsidRPr="00AE3E09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օգնությա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>ն</w:t>
      </w:r>
      <w:r>
        <w:rPr>
          <w:rFonts w:ascii="GHEA Grapalat" w:hAnsi="GHEA Grapalat"/>
          <w:sz w:val="24"/>
          <w:szCs w:val="24"/>
          <w:lang w:val="hy-AM"/>
        </w:rPr>
        <w:t xml:space="preserve"> դերը,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 xml:space="preserve"> որպես առողջապահության համակարգի հիմնական </w:t>
      </w:r>
      <w:r>
        <w:rPr>
          <w:rFonts w:ascii="GHEA Grapalat" w:hAnsi="GHEA Grapalat"/>
          <w:sz w:val="24"/>
          <w:szCs w:val="24"/>
          <w:lang w:val="hy-AM"/>
        </w:rPr>
        <w:t>միավոր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>:</w:t>
      </w:r>
    </w:p>
    <w:p w:rsidR="00AB533E" w:rsidRPr="00AE3E09" w:rsidRDefault="00AB533E" w:rsidP="002329A1">
      <w:pPr>
        <w:pStyle w:val="ListParagraph"/>
        <w:numPr>
          <w:ilvl w:val="0"/>
          <w:numId w:val="50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E3E09">
        <w:rPr>
          <w:rFonts w:ascii="GHEA Grapalat" w:hAnsi="GHEA Grapalat"/>
          <w:sz w:val="24"/>
          <w:szCs w:val="24"/>
          <w:lang w:val="hy-AM"/>
        </w:rPr>
        <w:t xml:space="preserve">  Առողջ ապրելակերպի քարոզչությունը դա ոչ միայն</w:t>
      </w:r>
      <w:r w:rsidR="00AE3E09">
        <w:rPr>
          <w:rFonts w:ascii="GHEA Grapalat" w:hAnsi="GHEA Grapalat"/>
          <w:sz w:val="24"/>
          <w:szCs w:val="24"/>
          <w:lang w:val="hy-AM"/>
        </w:rPr>
        <w:t xml:space="preserve"> </w:t>
      </w:r>
      <w:r w:rsidRPr="00AE3E09">
        <w:rPr>
          <w:rFonts w:ascii="GHEA Grapalat" w:hAnsi="GHEA Grapalat"/>
          <w:sz w:val="24"/>
          <w:szCs w:val="24"/>
          <w:lang w:val="hy-AM"/>
        </w:rPr>
        <w:t>առողջապահական համակարգի գործունեության ոլորտն է, այլ ողջ հասարակության՝ անհատական, հասարակական և ազգային մակարդակներով</w:t>
      </w:r>
      <w:r w:rsidR="006B05F1">
        <w:rPr>
          <w:rFonts w:ascii="GHEA Grapalat" w:hAnsi="GHEA Grapalat"/>
          <w:sz w:val="24"/>
          <w:szCs w:val="24"/>
          <w:lang w:val="hy-AM"/>
        </w:rPr>
        <w:t xml:space="preserve"> </w:t>
      </w:r>
      <w:r w:rsidR="006B05F1" w:rsidRPr="006B05F1">
        <w:rPr>
          <w:rFonts w:ascii="GHEA Grapalat" w:hAnsi="GHEA Grapalat"/>
          <w:sz w:val="24"/>
          <w:szCs w:val="24"/>
          <w:lang w:val="hy-AM"/>
        </w:rPr>
        <w:t>(</w:t>
      </w:r>
      <w:r w:rsidR="006B05F1">
        <w:rPr>
          <w:rFonts w:ascii="GHEA Grapalat" w:hAnsi="GHEA Grapalat"/>
          <w:sz w:val="24"/>
          <w:szCs w:val="24"/>
          <w:lang w:val="hy-AM"/>
        </w:rPr>
        <w:t>գծապատկեր 4</w:t>
      </w:r>
      <w:r w:rsidR="006B05F1" w:rsidRPr="006B05F1">
        <w:rPr>
          <w:rFonts w:ascii="GHEA Grapalat" w:hAnsi="GHEA Grapalat"/>
          <w:sz w:val="24"/>
          <w:szCs w:val="24"/>
          <w:lang w:val="hy-AM"/>
        </w:rPr>
        <w:t>)</w:t>
      </w:r>
      <w:r w:rsidR="00AE3E09">
        <w:rPr>
          <w:rFonts w:ascii="GHEA Grapalat" w:hAnsi="GHEA Grapalat"/>
          <w:sz w:val="24"/>
          <w:szCs w:val="24"/>
          <w:lang w:val="hy-AM"/>
        </w:rPr>
        <w:t>: Այն</w:t>
      </w:r>
      <w:r w:rsidRPr="00AE3E09">
        <w:rPr>
          <w:rFonts w:ascii="GHEA Grapalat" w:hAnsi="GHEA Grapalat"/>
          <w:sz w:val="24"/>
          <w:szCs w:val="24"/>
          <w:lang w:val="hy-AM"/>
        </w:rPr>
        <w:t xml:space="preserve"> հիմնված է հետևյալ սկզբունքների</w:t>
      </w:r>
      <w:r w:rsidR="00AE3E09">
        <w:rPr>
          <w:rFonts w:ascii="GHEA Grapalat" w:hAnsi="GHEA Grapalat"/>
          <w:sz w:val="24"/>
          <w:szCs w:val="24"/>
          <w:lang w:val="hy-AM"/>
        </w:rPr>
        <w:t>.</w:t>
      </w:r>
    </w:p>
    <w:p w:rsidR="00AB533E" w:rsidRDefault="00AB533E" w:rsidP="004F0A8C">
      <w:pPr>
        <w:pStyle w:val="ListParagraph"/>
        <w:numPr>
          <w:ilvl w:val="0"/>
          <w:numId w:val="4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AE3E09">
        <w:rPr>
          <w:rFonts w:ascii="GHEA Grapalat" w:hAnsi="GHEA Grapalat"/>
          <w:sz w:val="24"/>
          <w:szCs w:val="24"/>
          <w:lang w:val="hy-AM"/>
        </w:rPr>
        <w:t xml:space="preserve">Բնակչության ակտիվ մասնակցությունը </w:t>
      </w:r>
      <w:r w:rsidR="00AE3E09">
        <w:rPr>
          <w:rFonts w:ascii="GHEA Grapalat" w:hAnsi="GHEA Grapalat"/>
          <w:sz w:val="24"/>
          <w:szCs w:val="24"/>
          <w:lang w:val="hy-AM"/>
        </w:rPr>
        <w:t>առողջապահական</w:t>
      </w:r>
      <w:r w:rsidRPr="00AE3E09">
        <w:rPr>
          <w:rFonts w:ascii="GHEA Grapalat" w:hAnsi="GHEA Grapalat"/>
          <w:sz w:val="24"/>
          <w:szCs w:val="24"/>
          <w:lang w:val="hy-AM"/>
        </w:rPr>
        <w:t xml:space="preserve"> ծրագրերի իրագործմանը</w:t>
      </w:r>
      <w:r w:rsidR="00AE3E09">
        <w:rPr>
          <w:rFonts w:ascii="GHEA Grapalat" w:hAnsi="GHEA Grapalat"/>
          <w:sz w:val="24"/>
          <w:szCs w:val="24"/>
          <w:lang w:val="hy-AM"/>
        </w:rPr>
        <w:t>, որն ունի մեծ նշանակություն ինչպես ամբողջ հասարակության, այնպես էլ՝ բարձր ռիսկի խմբերի համար</w:t>
      </w:r>
    </w:p>
    <w:p w:rsidR="00AE3E09" w:rsidRPr="00AE3E09" w:rsidRDefault="00AE3E09" w:rsidP="004F0A8C">
      <w:pPr>
        <w:pStyle w:val="ListParagraph"/>
        <w:numPr>
          <w:ilvl w:val="0"/>
          <w:numId w:val="4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ՈՒղղվածություն հիվանդությունների առաջացման պատճառների վերացմանը՝ սոցիալական, կենսաբանական, տնտեսական, բնապահպանական, վարքագծային գործոնով պայմանավորված, բժշկական ծառայությունների մատուցմամբ պայմանավորված և այլն </w:t>
      </w:r>
    </w:p>
    <w:p w:rsidR="00AB533E" w:rsidRPr="00AE3E09" w:rsidRDefault="00AE3E09" w:rsidP="004F0A8C">
      <w:pPr>
        <w:pStyle w:val="ListParagraph"/>
        <w:numPr>
          <w:ilvl w:val="0"/>
          <w:numId w:val="4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lastRenderedPageBreak/>
        <w:t>Բ</w:t>
      </w:r>
      <w:r w:rsidRPr="00AE3E09">
        <w:rPr>
          <w:rFonts w:ascii="GHEA Grapalat" w:hAnsi="GHEA Grapalat"/>
          <w:sz w:val="24"/>
          <w:szCs w:val="24"/>
          <w:lang w:val="hy-AM"/>
        </w:rPr>
        <w:t>նակչության առողջության բարելավմանը</w:t>
      </w:r>
      <w:r>
        <w:rPr>
          <w:rFonts w:ascii="GHEA Grapalat" w:hAnsi="GHEA Grapalat"/>
          <w:sz w:val="24"/>
          <w:szCs w:val="24"/>
          <w:lang w:val="hy-AM"/>
        </w:rPr>
        <w:t xml:space="preserve"> հանգեցնող</w:t>
      </w:r>
      <w:r w:rsidRPr="00AE3E09">
        <w:rPr>
          <w:rFonts w:ascii="GHEA Grapalat" w:hAnsi="GHEA Grapalat"/>
          <w:sz w:val="24"/>
          <w:szCs w:val="24"/>
          <w:lang w:val="hy-AM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տ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 xml:space="preserve">արբեր մեթոդների և մոտեցումների </w:t>
      </w:r>
      <w:r>
        <w:rPr>
          <w:rFonts w:ascii="GHEA Grapalat" w:hAnsi="GHEA Grapalat"/>
          <w:sz w:val="24"/>
          <w:szCs w:val="24"/>
          <w:lang w:val="hy-AM"/>
        </w:rPr>
        <w:t>կիրա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>ռում</w:t>
      </w:r>
      <w:r w:rsidR="000A5F71">
        <w:rPr>
          <w:rFonts w:ascii="GHEA Grapalat" w:hAnsi="GHEA Grapalat"/>
          <w:sz w:val="24"/>
          <w:szCs w:val="24"/>
          <w:lang w:val="hy-AM"/>
        </w:rPr>
        <w:t>՝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 xml:space="preserve"> </w:t>
      </w:r>
      <w:r w:rsidR="000A5F71">
        <w:rPr>
          <w:rFonts w:ascii="GHEA Grapalat" w:hAnsi="GHEA Grapalat"/>
          <w:sz w:val="24"/>
          <w:szCs w:val="24"/>
          <w:lang w:val="hy-AM"/>
        </w:rPr>
        <w:t>օրենսդրական միջոցառումներ,</w:t>
      </w:r>
      <w:r w:rsidR="000A5F71" w:rsidRPr="000A5F71">
        <w:rPr>
          <w:rFonts w:ascii="GHEA Grapalat" w:hAnsi="GHEA Grapalat"/>
          <w:sz w:val="24"/>
          <w:szCs w:val="24"/>
          <w:lang w:val="hy-AM"/>
        </w:rPr>
        <w:t xml:space="preserve"> </w:t>
      </w:r>
      <w:r w:rsidR="000A5F71">
        <w:rPr>
          <w:rFonts w:ascii="GHEA Grapalat" w:hAnsi="GHEA Grapalat"/>
          <w:sz w:val="24"/>
          <w:szCs w:val="24"/>
          <w:lang w:val="hy-AM"/>
        </w:rPr>
        <w:t xml:space="preserve">առողջ ապրելակերպի քարոզչություն, բնակչության իրազեկում, </w:t>
      </w:r>
      <w:r>
        <w:rPr>
          <w:rFonts w:ascii="GHEA Grapalat" w:hAnsi="GHEA Grapalat"/>
          <w:sz w:val="24"/>
          <w:szCs w:val="24"/>
          <w:lang w:val="hy-AM"/>
        </w:rPr>
        <w:t>հիվանդությունների կանխարգելման</w:t>
      </w:r>
      <w:r w:rsidR="00AB533E" w:rsidRPr="00AE3E09">
        <w:rPr>
          <w:rFonts w:ascii="GHEA Grapalat" w:hAnsi="GHEA Grapalat"/>
          <w:sz w:val="24"/>
          <w:szCs w:val="24"/>
          <w:lang w:val="hy-AM"/>
        </w:rPr>
        <w:t xml:space="preserve"> </w:t>
      </w:r>
      <w:r w:rsidR="000A5F71">
        <w:rPr>
          <w:rFonts w:ascii="GHEA Grapalat" w:hAnsi="GHEA Grapalat"/>
          <w:sz w:val="24"/>
          <w:szCs w:val="24"/>
          <w:lang w:val="hy-AM"/>
        </w:rPr>
        <w:t xml:space="preserve">ազգային և տեղական ծրագրերի իրագործում, </w:t>
      </w:r>
    </w:p>
    <w:p w:rsidR="00AB533E" w:rsidRPr="000A5F71" w:rsidRDefault="00AB533E" w:rsidP="004F0A8C">
      <w:pPr>
        <w:pStyle w:val="ListParagraph"/>
        <w:numPr>
          <w:ilvl w:val="0"/>
          <w:numId w:val="4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0A5F71">
        <w:rPr>
          <w:rFonts w:ascii="GHEA Grapalat" w:hAnsi="GHEA Grapalat"/>
          <w:sz w:val="24"/>
          <w:szCs w:val="24"/>
          <w:lang w:val="hy-AM"/>
        </w:rPr>
        <w:t xml:space="preserve">Տարբեր տարիքային խմբի և սոցիալական պատկանելության մարդկանց ակտիվ մասնակցությունը որոշումներ </w:t>
      </w:r>
      <w:r w:rsidR="000A5F71">
        <w:rPr>
          <w:rFonts w:ascii="GHEA Grapalat" w:hAnsi="GHEA Grapalat"/>
          <w:sz w:val="24"/>
          <w:szCs w:val="24"/>
          <w:lang w:val="hy-AM"/>
        </w:rPr>
        <w:t>կայացնելիս</w:t>
      </w:r>
    </w:p>
    <w:p w:rsidR="00AB533E" w:rsidRDefault="00AB533E" w:rsidP="004F0A8C">
      <w:pPr>
        <w:pStyle w:val="ListParagraph"/>
        <w:numPr>
          <w:ilvl w:val="0"/>
          <w:numId w:val="45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0A5F71">
        <w:rPr>
          <w:rFonts w:ascii="GHEA Grapalat" w:hAnsi="GHEA Grapalat"/>
          <w:sz w:val="24"/>
          <w:szCs w:val="24"/>
          <w:lang w:val="hy-AM"/>
        </w:rPr>
        <w:t xml:space="preserve">Հանրային առողջության կազմակերպիչների առաջատար դերը </w:t>
      </w:r>
      <w:r w:rsidR="000A5F71" w:rsidRPr="000A5F71">
        <w:rPr>
          <w:rFonts w:ascii="GHEA Grapalat" w:hAnsi="GHEA Grapalat"/>
          <w:sz w:val="24"/>
          <w:szCs w:val="24"/>
          <w:lang w:val="hy-AM"/>
        </w:rPr>
        <w:t xml:space="preserve">տարբեր մակարդակներում </w:t>
      </w:r>
      <w:r w:rsidRPr="000A5F71">
        <w:rPr>
          <w:rFonts w:ascii="GHEA Grapalat" w:hAnsi="GHEA Grapalat"/>
          <w:sz w:val="24"/>
          <w:szCs w:val="24"/>
          <w:lang w:val="hy-AM"/>
        </w:rPr>
        <w:t xml:space="preserve">քարոզչական աշխատանքների </w:t>
      </w:r>
      <w:r w:rsidR="000A5F71">
        <w:rPr>
          <w:rFonts w:ascii="GHEA Grapalat" w:hAnsi="GHEA Grapalat"/>
          <w:sz w:val="24"/>
          <w:szCs w:val="24"/>
          <w:lang w:val="hy-AM"/>
        </w:rPr>
        <w:t xml:space="preserve">հիմնավորման, պլանավորման և </w:t>
      </w:r>
      <w:r w:rsidRPr="000A5F71">
        <w:rPr>
          <w:rFonts w:ascii="GHEA Grapalat" w:hAnsi="GHEA Grapalat"/>
          <w:sz w:val="24"/>
          <w:szCs w:val="24"/>
          <w:lang w:val="hy-AM"/>
        </w:rPr>
        <w:t>կազմակերպման</w:t>
      </w:r>
      <w:r w:rsidR="000A5F71">
        <w:rPr>
          <w:rFonts w:ascii="GHEA Grapalat" w:hAnsi="GHEA Grapalat"/>
          <w:sz w:val="24"/>
          <w:szCs w:val="24"/>
          <w:lang w:val="hy-AM"/>
        </w:rPr>
        <w:t xml:space="preserve"> գործում</w:t>
      </w:r>
      <w:r w:rsidRPr="000A5F71">
        <w:rPr>
          <w:rFonts w:ascii="GHEA Grapalat" w:hAnsi="GHEA Grapalat"/>
          <w:sz w:val="24"/>
          <w:szCs w:val="24"/>
          <w:lang w:val="hy-AM"/>
        </w:rPr>
        <w:t>:</w:t>
      </w:r>
    </w:p>
    <w:p w:rsidR="006B05F1" w:rsidRPr="006B05F1" w:rsidRDefault="00FF4259" w:rsidP="006B05F1">
      <w:pPr>
        <w:ind w:left="360"/>
        <w:jc w:val="both"/>
        <w:rPr>
          <w:rFonts w:ascii="GHEA Grapalat" w:hAnsi="GHEA Grapalat"/>
          <w:noProof/>
          <w:sz w:val="24"/>
          <w:szCs w:val="24"/>
        </w:rPr>
      </w:pPr>
      <w:r w:rsidRPr="00FF4259">
        <w:rPr>
          <w:noProof/>
        </w:rPr>
      </w:r>
      <w:r w:rsidRPr="00FF4259">
        <w:rPr>
          <w:noProof/>
        </w:rPr>
        <w:pict>
          <v:group id="Полотно 1" o:spid="_x0000_s1128" editas="canvas" style="width:418.5pt;height:235.1pt;mso-position-horizontal-relative:char;mso-position-vertical-relative:line" coordorigin=",2146" coordsize="53149,2985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29" type="#_x0000_t75" style="position:absolute;top:2146;width:53149;height:29858;visibility:visible">
              <v:fill o:detectmouseclick="t"/>
              <v:path o:connecttype="none"/>
            </v:shape>
            <v:oval id="Овал 3" o:spid="_x0000_s1130" style="position:absolute;left:21707;top:10416;width:11608;height:99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+yMUA&#10;AADaAAAADwAAAGRycy9kb3ducmV2LnhtbESPT2vCQBTE74V+h+UVeim6aYUg0U1QwVKoh/oP9fbI&#10;PpNg9m2a3Wrsp3cLQo/DzPyGGWedqcWZWldZVvDaj0AQ51ZXXCjYrOe9IQjnkTXWlknBlRxk6ePD&#10;GBNtL7yk88oXIkDYJaig9L5JpHR5SQZd3zbEwTva1qAPsi2kbvES4KaWb1EUS4MVh4USG5qVlJ9W&#10;P0bBIZ5POf76fOFF4/Lp9h1/97tvpZ6fuskIhKfO/4fv7Q+tYAB/V8INk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X7IxQAAANoAAAAPAAAAAAAAAAAAAAAAAJgCAABkcnMv&#10;ZG93bnJldi54bWxQSwUGAAAAAAQABAD1AAAAigMAAAAA&#10;" fillcolor="#c6d9f1 [671]" strokecolor="#243f60 [1604]" strokeweight="2pt">
              <v:textbox>
                <w:txbxContent>
                  <w:p w:rsidR="007A627C" w:rsidRDefault="007A627C" w:rsidP="006B05F1">
                    <w:pPr>
                      <w:jc w:val="center"/>
                      <w:rPr>
                        <w:rFonts w:ascii="Sylfaen" w:hAnsi="Sylfaen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Sylfaen" w:hAnsi="Sylfaen"/>
                        <w:b/>
                        <w:sz w:val="24"/>
                        <w:szCs w:val="24"/>
                      </w:rPr>
                      <w:t>Առողջություն</w:t>
                    </w:r>
                  </w:p>
                </w:txbxContent>
              </v:textbox>
            </v:oval>
            <v:rect id="Прямоугольник 5" o:spid="_x0000_s1131" style="position:absolute;left:2385;top:6838;width:13597;height:508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M918EA&#10;AADaAAAADwAAAGRycy9kb3ducmV2LnhtbESP0YrCMBRE3wX/IVzBN01d3LVUo8iCKPuyrPoBl+ba&#10;VpubkkRb/XqzIPg4zMwZZrHqTC1u5HxlWcFknIAgzq2uuFBwPGxGKQgfkDXWlknBnTyslv3eAjNt&#10;W/6j2z4UIkLYZ6igDKHJpPR5SQb92DbE0TtZZzBE6QqpHbYRbmr5kSRf0mDFcaHEhr5Lyi/7q1Fg&#10;J7/h59BOr0yt26bVOa8fs1Sp4aBbz0EE6sI7/GrvtIJP+L8Sb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jPdfBAAAA2gAAAA8AAAAAAAAAAAAAAAAAmAIAAGRycy9kb3du&#10;cmV2LnhtbFBLBQYAAAAABAAEAPUAAACGAwAAAAA=&#10;" fillcolor="#c6d9f1 [671]" strokecolor="#243f60 [1604]" strokeweight="2pt">
              <v:textbox>
                <w:txbxContent>
                  <w:p w:rsidR="007A627C" w:rsidRDefault="007A627C" w:rsidP="006B05F1">
                    <w:pPr>
                      <w:rPr>
                        <w:rFonts w:ascii="Sylfaen" w:hAnsi="Sylfaen"/>
                        <w:szCs w:val="18"/>
                      </w:rPr>
                    </w:pPr>
                    <w:r>
                      <w:rPr>
                        <w:rFonts w:ascii="Sylfaen" w:hAnsi="Sylfaen"/>
                        <w:szCs w:val="18"/>
                      </w:rPr>
                      <w:t>Առաջնային բժշկ. օգնություն</w:t>
                    </w:r>
                  </w:p>
                </w:txbxContent>
              </v:textbox>
            </v:rect>
            <v:rect id="Прямоугольник 6" o:spid="_x0000_s1132" style="position:absolute;left:2546;top:15107;width:13437;height:52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GjoMEA&#10;AADaAAAADwAAAGRycy9kb3ducmV2LnhtbESP0YrCMBRE34X9h3AF3zRVREs1iiyI4ous9QMuzbXt&#10;bnNTkmi7+/VGWPBxmJkzzHrbm0Y8yPnasoLpJAFBXFhdc6ngmu/HKQgfkDU2lknBL3nYbj4Ga8y0&#10;7fiLHpdQighhn6GCKoQ2k9IXFRn0E9sSR+9mncEQpSuldthFuGnkLEkW0mDNcaHClj4rKn4ud6PA&#10;Ts/hlHfzO1PnDmn9XTR/y1Sp0bDfrUAE6sM7/N8+agULeF2JN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xo6DBAAAA2gAAAA8AAAAAAAAAAAAAAAAAmAIAAGRycy9kb3du&#10;cmV2LnhtbFBLBQYAAAAABAAEAPUAAACGAwAAAAA=&#10;" fillcolor="#c6d9f1 [671]" strokecolor="#243f60 [1604]" strokeweight="2pt">
              <v:textbox>
                <w:txbxContent>
                  <w:p w:rsidR="007A627C" w:rsidRDefault="007A627C" w:rsidP="006B05F1">
                    <w:pPr>
                      <w:tabs>
                        <w:tab w:val="left" w:pos="284"/>
                      </w:tabs>
                      <w:rPr>
                        <w:rFonts w:ascii="Sylfaen" w:hAnsi="Sylfaen"/>
                        <w:szCs w:val="18"/>
                      </w:rPr>
                    </w:pPr>
                    <w:r>
                      <w:rPr>
                        <w:rFonts w:ascii="Sylfaen" w:hAnsi="Sylfaen"/>
                        <w:szCs w:val="18"/>
                      </w:rPr>
                      <w:t>Պետական մարմիններ</w:t>
                    </w:r>
                  </w:p>
                </w:txbxContent>
              </v:textbox>
            </v:rect>
            <v:rect id="Прямоугольник 9" o:spid="_x0000_s1133" style="position:absolute;left:2544;top:22753;width:13438;height:52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430sEA&#10;AADaAAAADwAAAGRycy9kb3ducmV2LnhtbESP0YrCMBRE3wX/IVzBN01dZLdWo8iCKPuyrPoBl+ba&#10;VpubkkRb/XqzIPg4zMwZZrHqTC1u5HxlWcFknIAgzq2uuFBwPGxGKQgfkDXWlknBnTyslv3eAjNt&#10;W/6j2z4UIkLYZ6igDKHJpPR5SQb92DbE0TtZZzBE6QqpHbYRbmr5kSSf0mDFcaHEhr5Lyi/7q1Fg&#10;J7/h59BOr0yt26bVOa8fX6lSw0G3noMI1IV3+NXeaQUz+L8Sb4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uN9LBAAAA2gAAAA8AAAAAAAAAAAAAAAAAmAIAAGRycy9kb3du&#10;cmV2LnhtbFBLBQYAAAAABAAEAPUAAACGAwAAAAA=&#10;" fillcolor="#c6d9f1 [671]" strokecolor="#243f60 [1604]" strokeweight="2pt">
              <v:textbox>
                <w:txbxContent>
                  <w:p w:rsidR="007A627C" w:rsidRDefault="007A627C" w:rsidP="006B05F1">
                    <w:pPr>
                      <w:jc w:val="center"/>
                      <w:rPr>
                        <w:rFonts w:ascii="Sylfaen" w:hAnsi="Sylfaen"/>
                      </w:rPr>
                    </w:pPr>
                    <w:r>
                      <w:rPr>
                        <w:rFonts w:ascii="Sylfaen" w:hAnsi="Sylfaen"/>
                      </w:rPr>
                      <w:t>Բարեգործական  կազմակերպ.</w:t>
                    </w:r>
                  </w:p>
                </w:txbxContent>
              </v:textbox>
            </v:rect>
            <v:rect id="Прямоугольник 11" o:spid="_x0000_s1134" style="position:absolute;left:19720;top:2149;width:13595;height:604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wcZsIA&#10;AADbAAAADwAAAGRycy9kb3ducmV2LnhtbERPTWsCMRC9C/0PYQq9aVYPra6blVKUFkqRbr14Gzfj&#10;ZnEzWZKo23/fFARv83ifU6wG24kL+dA6VjCdZCCIa6dbbhTsfjbjOYgQkTV2jknBLwVYlQ+jAnPt&#10;rvxNlyo2IoVwyFGBibHPpQy1IYth4nrixB2dtxgT9I3UHq8p3HZylmXP0mLLqcFgT2+G6lN1tgpO&#10;+/X2a7vYzTZWvx+yNr4sjP9U6ulxeF2CiDTEu/jm/tBp/hT+f0kHy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zBxmwgAAANsAAAAPAAAAAAAAAAAAAAAAAJgCAABkcnMvZG93&#10;bnJldi54bWxQSwUGAAAAAAQABAD1AAAAhwMAAAAA&#10;" fillcolor="#c6d9f1 [671]" strokecolor="#385d8a" strokeweight="2pt">
              <v:textbox>
                <w:txbxContent>
                  <w:p w:rsidR="007A627C" w:rsidRDefault="007A627C" w:rsidP="006B05F1">
                    <w:pPr>
                      <w:rPr>
                        <w:rFonts w:ascii="Sylfaen" w:eastAsia="Times New Roman" w:hAnsi="Sylfaen"/>
                      </w:rPr>
                    </w:pPr>
                    <w:r>
                      <w:rPr>
                        <w:rFonts w:ascii="Sylfaen" w:eastAsia="Times New Roman" w:hAnsi="Sylfaen"/>
                      </w:rPr>
                      <w:t>Հանրային առողջ. Կազմակերպ.</w:t>
                    </w:r>
                  </w:p>
                </w:txbxContent>
              </v:textbox>
            </v:rect>
            <v:rect id="Прямоугольник 12" o:spid="_x0000_s1135" style="position:absolute;left:37196;top:6822;width:13595;height:50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6CEcIA&#10;AADbAAAADwAAAGRycy9kb3ducmV2LnhtbERPTWsCMRC9F/wPYYTeatY9VN2aXYooLZQiVS/eppvp&#10;ZnEzWZKo239vCkJv83ifs6wG24kL+dA6VjCdZCCIa6dbbhQc9punOYgQkTV2jknBLwWoytHDEgvt&#10;rvxFl11sRArhUKACE2NfSBlqQxbDxPXEiftx3mJM0DdSe7ymcNvJPMuepcWWU4PBnlaG6tPubBWc&#10;juvt53ZxyDdWv31nbZwtjP9Q6nE8vL6AiDTEf/Hd/a7T/Bz+fkkHy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HoIRwgAAANsAAAAPAAAAAAAAAAAAAAAAAJgCAABkcnMvZG93&#10;bnJldi54bWxQSwUGAAAAAAQABAD1AAAAhwMAAAAA&#10;" fillcolor="#c6d9f1 [671]" strokecolor="#385d8a" strokeweight="2pt">
              <v:textbox>
                <w:txbxContent>
                  <w:p w:rsidR="007A627C" w:rsidRDefault="007A627C" w:rsidP="006B05F1">
                    <w:pPr>
                      <w:rPr>
                        <w:rFonts w:ascii="Sylfaen" w:hAnsi="Sylfaen"/>
                        <w:szCs w:val="18"/>
                      </w:rPr>
                    </w:pPr>
                    <w:r>
                      <w:rPr>
                        <w:rFonts w:ascii="Sylfaen" w:hAnsi="Sylfaen"/>
                        <w:szCs w:val="18"/>
                      </w:rPr>
                      <w:t>Ստացիոնար բժշկ. օգնություն</w:t>
                    </w:r>
                  </w:p>
                </w:txbxContent>
              </v:textbox>
            </v:rect>
            <v:rect id="Прямоугольник 13" o:spid="_x0000_s1136" style="position:absolute;left:37686;top:14394;width:13596;height:50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InisEA&#10;AADbAAAADwAAAGRycy9kb3ducmV2LnhtbERPTWsCMRC9F/wPYQRvNVsLta5GEakoFJGqF2/jZrpZ&#10;3EyWJOr23zeC4G0e73Mms9bW4ko+VI4VvPUzEMSF0xWXCg775esniBCRNdaOScEfBZhNOy8TzLW7&#10;8Q9dd7EUKYRDjgpMjE0uZSgMWQx91xAn7td5izFBX0rt8ZbCbS0HWfYhLVacGgw2tDBUnHcXq+B8&#10;/NputqPDYGn16pRVcTgy/lupXredj0FEauNT/HCvdZr/Dvdf0gFy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SJ4rBAAAA2wAAAA8AAAAAAAAAAAAAAAAAmAIAAGRycy9kb3du&#10;cmV2LnhtbFBLBQYAAAAABAAEAPUAAACGAwAAAAA=&#10;" fillcolor="#c6d9f1 [671]" strokecolor="#385d8a" strokeweight="2pt">
              <v:textbox>
                <w:txbxContent>
                  <w:p w:rsidR="007A627C" w:rsidRDefault="007A627C" w:rsidP="006B05F1">
                    <w:pPr>
                      <w:rPr>
                        <w:rFonts w:ascii="Sylfaen" w:hAnsi="Sylfaen"/>
                      </w:rPr>
                    </w:pPr>
                    <w:r>
                      <w:rPr>
                        <w:rFonts w:ascii="Sylfaen" w:hAnsi="Sylfaen"/>
                      </w:rPr>
                      <w:t>Ոչ պետական կազմակերպ.</w:t>
                    </w:r>
                  </w:p>
                  <w:p w:rsidR="007A627C" w:rsidRDefault="007A627C" w:rsidP="006B05F1">
                    <w:pPr>
                      <w:rPr>
                        <w:rFonts w:ascii="Sylfaen" w:hAnsi="Sylfaen"/>
                      </w:rPr>
                    </w:pPr>
                    <w:r>
                      <w:rPr>
                        <w:rFonts w:ascii="Sylfaen" w:hAnsi="Sylfaen"/>
                      </w:rPr>
                      <w:t>կ</w:t>
                    </w:r>
                  </w:p>
                </w:txbxContent>
              </v:textbox>
            </v:rect>
            <v:rect id="Прямоугольник 14" o:spid="_x0000_s1137" style="position:absolute;left:38177;top:21966;width:13595;height:50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u//sEA&#10;AADbAAAADwAAAGRycy9kb3ducmV2LnhtbERPTWsCMRC9F/wPYQRvNVspta5GEakoFJGqF2/jZrpZ&#10;3EyWJOr23zeC4G0e73Mms9bW4ko+VI4VvPUzEMSF0xWXCg775esniBCRNdaOScEfBZhNOy8TzLW7&#10;8Q9dd7EUKYRDjgpMjE0uZSgMWQx91xAn7td5izFBX0rt8ZbCbS0HWfYhLVacGgw2tDBUnHcXq+B8&#10;/NputqPDYGn16pRVcTgy/lupXredj0FEauNT/HCvdZr/Dvdf0gFy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7v/7BAAAA2wAAAA8AAAAAAAAAAAAAAAAAmAIAAGRycy9kb3du&#10;cmV2LnhtbFBLBQYAAAAABAAEAPUAAACGAwAAAAA=&#10;" fillcolor="#c6d9f1 [671]" strokecolor="#385d8a" strokeweight="2pt">
              <v:textbox>
                <w:txbxContent>
                  <w:p w:rsidR="007A627C" w:rsidRDefault="007A627C" w:rsidP="006B05F1">
                    <w:pPr>
                      <w:rPr>
                        <w:rFonts w:ascii="Sylfaen" w:hAnsi="Sylfaen"/>
                        <w:szCs w:val="18"/>
                      </w:rPr>
                    </w:pPr>
                    <w:r>
                      <w:rPr>
                        <w:rFonts w:ascii="Sylfaen" w:hAnsi="Sylfaen"/>
                        <w:szCs w:val="18"/>
                      </w:rPr>
                      <w:t>Զանգվածային լրատվամիջոց.</w:t>
                    </w:r>
                  </w:p>
                </w:txbxContent>
              </v:textbox>
            </v:rect>
            <v:rect id="Прямоугольник 15" o:spid="_x0000_s1138" style="position:absolute;left:20485;top:26130;width:13595;height:50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caZcEA&#10;AADbAAAADwAAAGRycy9kb3ducmV2LnhtbERPTWsCMRC9F/wPYQRvNVuhta5GEakoFJGqF2/jZrpZ&#10;3EyWJOr23zeC4G0e73Mms9bW4ko+VI4VvPUzEMSF0xWXCg775esniBCRNdaOScEfBZhNOy8TzLW7&#10;8Q9dd7EUKYRDjgpMjE0uZSgMWQx91xAn7td5izFBX0rt8ZbCbS0HWfYhLVacGgw2tDBUnHcXq+B8&#10;/NputqPDYGn16pRVcTgy/lupXredj0FEauNT/HCvdZr/Dvdf0gFy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3GmXBAAAA2wAAAA8AAAAAAAAAAAAAAAAAmAIAAGRycy9kb3du&#10;cmV2LnhtbFBLBQYAAAAABAAEAPUAAACGAwAAAAA=&#10;" fillcolor="#c6d9f1 [671]" strokecolor="#385d8a" strokeweight="2pt">
              <v:textbox>
                <w:txbxContent>
                  <w:p w:rsidR="007A627C" w:rsidRDefault="007A627C" w:rsidP="006B05F1">
                    <w:pPr>
                      <w:rPr>
                        <w:rFonts w:ascii="Sylfaen" w:hAnsi="Sylfaen"/>
                        <w:szCs w:val="18"/>
                      </w:rPr>
                    </w:pPr>
                    <w:r>
                      <w:rPr>
                        <w:rFonts w:ascii="Sylfaen" w:hAnsi="Sylfaen"/>
                        <w:szCs w:val="18"/>
                      </w:rPr>
                      <w:t>Տեղ. ինքնակառ. մարմին.</w:t>
                    </w:r>
                  </w:p>
                </w:txbxContent>
              </v:textbox>
            </v:re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Прямая со стрелкой 16" o:spid="_x0000_s1139" type="#_x0000_t32" style="position:absolute;left:27432;top:7235;width:0;height:318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1/OcEAAADbAAAADwAAAGRycy9kb3ducmV2LnhtbERPyWrDMBC9F/oPYgq91XJbHIwTJYSA&#10;aa9JGkhvU2timVgjY8lL/r4qBHqbx1tntZltK0bqfeNYwWuSgiCunG64VvB1LF9yED4ga2wdk4Ib&#10;edisHx9WWGg38Z7GQ6hFDGFfoAITQldI6StDFn3iOuLIXVxvMUTY11L3OMVw28q3NF1Iiw3HBoMd&#10;7QxV18NgFbxffuaPPGxlXp7dbhiyLDuV30o9P83bJYhAc/gX392fOs5fwN8v8QC5/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/X85wQAAANsAAAAPAAAAAAAAAAAAAAAA&#10;AKECAABkcnMvZG93bnJldi54bWxQSwUGAAAAAAQABAD5AAAAjwMAAAAA&#10;" strokecolor="#4579b8 [3044]">
              <v:stroke endarrow="open"/>
            </v:shape>
            <v:shape id="Прямая со стрелкой 17" o:spid="_x0000_s1140" type="#_x0000_t32" style="position:absolute;left:27432;top:20355;width:238;height:5775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Ju78EAAADbAAAADwAAAGRycy9kb3ducmV2LnhtbERPTWsCMRC9F/wPYQrealalVbZGEUHQ&#10;Q5Fqa69DMu4u3UyWzajrvzeFgrd5vM+ZLTpfqwu1sQpsYDjIQBHb4CouDHwd1i9TUFGQHdaBycCN&#10;IizmvacZ5i5c+ZMueylUCuGYo4FSpMm1jrYkj3EQGuLEnULrURJsC+1avKZwX+tRlr1pjxWnhhIb&#10;WpVkf/dnb+AcTh/LbzcZH4c/srWVbHdkX43pP3fLd1BCnTzE/+6NS/Mn8PdLOkDP7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wm7vwQAAANsAAAAPAAAAAAAAAAAAAAAA&#10;AKECAABkcnMvZG93bnJldi54bWxQSwUGAAAAAAQABAD5AAAAjwMAAAAA&#10;" strokecolor="#4579b8 [3044]">
              <v:stroke endarrow="open"/>
            </v:shape>
            <v:shape id="Прямая со стрелкой 18" o:spid="_x0000_s1141" type="#_x0000_t32" style="position:absolute;left:15982;top:8763;width:6281;height:437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5O0MMAAADbAAAADwAAAGRycy9kb3ducmV2LnhtbESPT2vCQBDF7wW/wzIFb3VTJSWkriJC&#10;aK/+A72N2TEJzc6G7Ebjt+8cCr3N8N6895vlenStulMfGs8G3mcJKOLS24YrA8dD8ZaBChHZYuuZ&#10;DDwpwHo1eVlibv2Dd3Tfx0pJCIccDdQxdrnWoazJYZj5jli0m+8dRln7StseHxLuWj1Pkg/tsGFp&#10;qLGjbU3lz35wBha36/iVxY3OirPfDkOapqfiYsz0ddx8goo0xn/z3/W3FXyBlV9kAL36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uTtDDAAAA2wAAAA8AAAAAAAAAAAAA&#10;AAAAoQIAAGRycy9kb3ducmV2LnhtbFBLBQYAAAAABAAEAPkAAACRAwAAAAA=&#10;" strokecolor="#4579b8 [3044]">
              <v:stroke endarrow="open"/>
            </v:shape>
            <v:shape id="Прямая со стрелкой 19" o:spid="_x0000_s1142" type="#_x0000_t32" style="position:absolute;left:15027;top:16459;width:5964;height:715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zcRcUAAADbAAAADwAAAGRycy9kb3ducmV2LnhtbESPQWvCQBCF7wX/wzJCb3VjsUWjq4il&#10;0CJYooJ4G7NjEszOht2tif/eFQq9zfDevO/NbNGZWlzJ+cqyguEgAUGcW11xoWC/+3wZg/ABWWNt&#10;mRTcyMNi3nuaYaptyxldt6EQMYR9igrKEJpUSp+XZNAPbEMctbN1BkNcXSG1wzaGm1q+Jsm7NFhx&#10;JJTY0Kqk/LL9NRHyMcre1of1aUTZ8qc9fR83wR2Veu53yymIQF34N/9df+lYfwKPX+IA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lzcRcUAAADbAAAADwAAAAAAAAAA&#10;AAAAAAChAgAAZHJzL2Rvd25yZXYueG1sUEsFBgAAAAAEAAQA+QAAAJMDAAAAAA==&#10;" strokecolor="#4579b8 [3044]">
              <v:stroke endarrow="open"/>
            </v:shape>
            <v:shape id="Прямая со стрелкой 20" o:spid="_x0000_s1143" type="#_x0000_t32" style="position:absolute;left:15982;top:19480;width:7951;height:6123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q/ZcIAAADbAAAADwAAAGRycy9kb3ducmV2LnhtbERPTWvCQBC9F/oflil4q5uKlhJdRVoK&#10;FaElVhBvY3ZMQrOzYXc16b/vHAoeH+97sRpcq64UYuPZwNM4A0VcettwZWD//f74AiomZIutZzLw&#10;SxFWy/u7BebW91zQdZcqJSEcczRQp9TlWseyJodx7Dti4c4+OEwCQ6VtwF7CXasnWfasHTYsDTV2&#10;9FpT+bO7OCl5mxaz7WF7mlKx/upPm+NnCkdjRg/Deg4q0ZBu4n/3hzUwkfXyRX6AX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Qq/ZcIAAADbAAAADwAAAAAAAAAAAAAA&#10;AAChAgAAZHJzL2Rvd25yZXYueG1sUEsFBgAAAAAEAAQA+QAAAJADAAAAAA==&#10;" strokecolor="#4579b8 [3044]">
              <v:stroke endarrow="open"/>
            </v:shape>
            <v:shape id="Прямая со стрелкой 21" o:spid="_x0000_s1144" type="#_x0000_t32" style="position:absolute;left:32216;top:8763;width:5391;height:3674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Ya/sQAAADbAAAADwAAAGRycy9kb3ducmV2LnhtbESPX2vCMBTF3wd+h3AF32aquCHVKOIY&#10;OARHVRDfrs21LTY3Jcls9+3NYODj4fz5cebLztTiTs5XlhWMhgkI4tzqigsFx8Pn6xSED8gaa8uk&#10;4Jc8LBe9lzmm2rac0X0fChFH2KeooAyhSaX0eUkG/dA2xNG7WmcwROkKqR22cdzUcpwk79JgxZFQ&#10;YkPrkvLb/sdEyMcke9uetpcJZavv9vJ13gV3VmrQ71YzEIG68Az/tzdawXgEf1/iD5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Rhr+xAAAANsAAAAPAAAAAAAAAAAA&#10;AAAAAKECAABkcnMvZG93bnJldi54bWxQSwUGAAAAAAQABAD5AAAAkgMAAAAA&#10;" strokecolor="#4579b8 [3044]">
              <v:stroke endarrow="open"/>
            </v:shape>
            <v:shape id="Прямая со стрелкой 22" o:spid="_x0000_s1145" type="#_x0000_t32" style="position:absolute;left:33524;top:16459;width:5404;height:715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kHysMAAADbAAAADwAAAGRycy9kb3ducmV2LnhtbESPQWvCQBSE7wX/w/KE3urGFGuJriKC&#10;UA8itba9PnafSTD7NmSfmv57t1DocZiZb5j5sveNulIX68AGxqMMFLENrubSwPFj8/QKKgqywyYw&#10;GfihCMvF4GGOhQs3fqfrQUqVIBwLNFCJtIXW0VbkMY5CS5y8U+g8SpJdqV2HtwT3jc6z7EV7rDkt&#10;VNjSuiJ7Ply8gUs47Vafbvr8Nf6Wra1luyc7MeZx2K9moIR6+Q//td+cgTyH3y/pB+jF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/ZB8rDAAAA2wAAAA8AAAAAAAAAAAAA&#10;AAAAoQIAAGRycy9kb3ducmV2LnhtbFBLBQYAAAAABAAEAPkAAACRAwAAAAA=&#10;" strokecolor="#4579b8 [3044]">
              <v:stroke endarrow="open"/>
            </v:shape>
            <v:shape id="Прямая со стрелкой 23" o:spid="_x0000_s1146" type="#_x0000_t32" style="position:absolute;left:31248;top:19480;width:6929;height:5029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WiUcQAAADbAAAADwAAAGRycy9kb3ducmV2LnhtbESPzWoCQRCE74G8w9CCtzirYgwbR5GA&#10;oAcJ8Se5NjPt7uJOz7LT6vr2mUDAY1FVX1GzRedrdaU2VoENDAcZKGIbXMWFgcN+9fIGKgqywzow&#10;GbhThMX8+WmGuQs3/qLrTgqVIBxzNFCKNLnW0ZbkMQ5CQ5y8U2g9SpJtoV2LtwT3tR5l2av2WHFa&#10;KLGhj5LseXfxBi7htF0e3XT8PfyRja1k80l2Yky/1y3fQQl18gj/t9fOwGgMf1/SD9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laJRxAAAANsAAAAPAAAAAAAAAAAA&#10;AAAAAKECAABkcnMvZG93bnJldi54bWxQSwUGAAAAAAQABAD5AAAAkgMAAAAA&#10;" strokecolor="#4579b8 [3044]">
              <v:stroke endarrow="open"/>
            </v:shape>
            <w10:wrap type="none"/>
            <w10:anchorlock/>
          </v:group>
        </w:pict>
      </w:r>
    </w:p>
    <w:p w:rsidR="001B4319" w:rsidRPr="001B4319" w:rsidRDefault="006B05F1" w:rsidP="001B4319">
      <w:pPr>
        <w:spacing w:line="360" w:lineRule="auto"/>
        <w:jc w:val="both"/>
        <w:rPr>
          <w:rFonts w:ascii="GHEA Grapalat" w:hAnsi="GHEA Grapalat"/>
          <w:noProof/>
          <w:sz w:val="24"/>
          <w:szCs w:val="24"/>
        </w:rPr>
      </w:pPr>
      <w:r w:rsidRPr="006B05F1">
        <w:rPr>
          <w:rFonts w:ascii="GHEA Grapalat" w:hAnsi="GHEA Grapalat" w:cs="Sylfaen"/>
          <w:noProof/>
          <w:sz w:val="24"/>
          <w:szCs w:val="24"/>
          <w:lang w:val="hy-AM"/>
        </w:rPr>
        <w:t>Գ</w:t>
      </w:r>
      <w:r w:rsidRPr="006B05F1">
        <w:rPr>
          <w:rFonts w:ascii="GHEA Grapalat" w:hAnsi="GHEA Grapalat"/>
          <w:noProof/>
          <w:sz w:val="24"/>
          <w:szCs w:val="24"/>
          <w:lang w:val="hy-AM"/>
        </w:rPr>
        <w:t>ծապատկեր 4</w:t>
      </w:r>
      <w:r w:rsidRPr="006B05F1">
        <w:rPr>
          <w:rFonts w:ascii="GHEA Grapalat" w:hAnsi="GHEA Grapalat"/>
          <w:noProof/>
          <w:sz w:val="24"/>
          <w:szCs w:val="24"/>
        </w:rPr>
        <w:t>. Առողջապահական ծրագրերի համագործակցության կառուցվածքը</w:t>
      </w:r>
    </w:p>
    <w:p w:rsidR="000A5F71" w:rsidRPr="001B4319" w:rsidRDefault="000A5F71" w:rsidP="002329A1">
      <w:pPr>
        <w:pStyle w:val="ListParagraph"/>
        <w:numPr>
          <w:ilvl w:val="0"/>
          <w:numId w:val="51"/>
        </w:numPr>
        <w:spacing w:line="360" w:lineRule="auto"/>
        <w:ind w:left="426" w:hanging="568"/>
        <w:jc w:val="both"/>
        <w:rPr>
          <w:rFonts w:ascii="GHEA Grapalat" w:hAnsi="GHEA Grapalat"/>
          <w:noProof/>
          <w:sz w:val="24"/>
          <w:szCs w:val="24"/>
        </w:rPr>
      </w:pPr>
      <w:r w:rsidRPr="001B4319">
        <w:rPr>
          <w:rFonts w:ascii="GHEA Grapalat" w:hAnsi="GHEA Grapalat" w:cs="Sylfaen"/>
          <w:noProof/>
          <w:sz w:val="24"/>
          <w:szCs w:val="24"/>
          <w:lang w:val="hy-AM"/>
        </w:rPr>
        <w:t>Սանիտարա</w:t>
      </w:r>
      <w:r w:rsidRPr="001B4319">
        <w:rPr>
          <w:rFonts w:ascii="GHEA Grapalat" w:hAnsi="GHEA Grapalat"/>
          <w:noProof/>
          <w:sz w:val="24"/>
          <w:szCs w:val="24"/>
          <w:lang w:val="hy-AM"/>
        </w:rPr>
        <w:t>-հիգիենիկ կրթությանն ու դաստիարակությանն ուղղված պահանջներն են.</w:t>
      </w:r>
    </w:p>
    <w:p w:rsidR="000A5F71" w:rsidRPr="00AE35F1" w:rsidRDefault="000A5F71" w:rsidP="00757934">
      <w:pPr>
        <w:pStyle w:val="ListParagraph"/>
        <w:numPr>
          <w:ilvl w:val="0"/>
          <w:numId w:val="46"/>
        </w:numPr>
        <w:tabs>
          <w:tab w:val="left" w:pos="450"/>
        </w:tabs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t>Հասանելիություն</w:t>
      </w:r>
    </w:p>
    <w:p w:rsidR="000A5F71" w:rsidRPr="00AE35F1" w:rsidRDefault="000A5F71" w:rsidP="00757934">
      <w:pPr>
        <w:pStyle w:val="ListParagraph"/>
        <w:numPr>
          <w:ilvl w:val="0"/>
          <w:numId w:val="46"/>
        </w:numPr>
        <w:tabs>
          <w:tab w:val="left" w:pos="450"/>
        </w:tabs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t>Կանխարգելիչ ուղղ</w:t>
      </w:r>
      <w:r>
        <w:rPr>
          <w:rFonts w:ascii="GHEA Grapalat" w:hAnsi="GHEA Grapalat"/>
          <w:sz w:val="24"/>
          <w:szCs w:val="24"/>
          <w:lang w:val="hy-AM"/>
        </w:rPr>
        <w:t>ված</w:t>
      </w:r>
      <w:r w:rsidRPr="00AE35F1">
        <w:rPr>
          <w:rFonts w:ascii="GHEA Grapalat" w:hAnsi="GHEA Grapalat"/>
          <w:sz w:val="24"/>
          <w:szCs w:val="24"/>
          <w:lang w:val="en-GB"/>
        </w:rPr>
        <w:t>ություն</w:t>
      </w:r>
    </w:p>
    <w:p w:rsidR="000A5F71" w:rsidRPr="00AE35F1" w:rsidRDefault="000A5F71" w:rsidP="00757934">
      <w:pPr>
        <w:pStyle w:val="ListParagraph"/>
        <w:numPr>
          <w:ilvl w:val="0"/>
          <w:numId w:val="46"/>
        </w:numPr>
        <w:tabs>
          <w:tab w:val="left" w:pos="450"/>
        </w:tabs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t>Բնակչության ակտիվ մասնակցություն սեփական առողջության պահպանման համար</w:t>
      </w:r>
    </w:p>
    <w:p w:rsidR="000A5F71" w:rsidRPr="00AE35F1" w:rsidRDefault="000A5F71" w:rsidP="00757934">
      <w:pPr>
        <w:pStyle w:val="ListParagraph"/>
        <w:numPr>
          <w:ilvl w:val="0"/>
          <w:numId w:val="46"/>
        </w:numPr>
        <w:tabs>
          <w:tab w:val="left" w:pos="450"/>
        </w:tabs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t>Լավատես</w:t>
      </w:r>
      <w:r>
        <w:rPr>
          <w:rFonts w:ascii="GHEA Grapalat" w:hAnsi="GHEA Grapalat"/>
          <w:sz w:val="24"/>
          <w:szCs w:val="24"/>
          <w:lang w:val="hy-AM"/>
        </w:rPr>
        <w:t>ությու</w:t>
      </w:r>
      <w:r w:rsidRPr="00AE35F1">
        <w:rPr>
          <w:rFonts w:ascii="GHEA Grapalat" w:hAnsi="GHEA Grapalat"/>
          <w:sz w:val="24"/>
          <w:szCs w:val="24"/>
          <w:lang w:val="en-GB"/>
        </w:rPr>
        <w:t>ն</w:t>
      </w:r>
    </w:p>
    <w:p w:rsidR="000A5F71" w:rsidRPr="00AE35F1" w:rsidRDefault="000A5F71" w:rsidP="00757934">
      <w:pPr>
        <w:pStyle w:val="ListParagraph"/>
        <w:numPr>
          <w:ilvl w:val="0"/>
          <w:numId w:val="46"/>
        </w:numPr>
        <w:tabs>
          <w:tab w:val="left" w:pos="450"/>
        </w:tabs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>
        <w:rPr>
          <w:rFonts w:ascii="GHEA Grapalat" w:hAnsi="GHEA Grapalat"/>
          <w:sz w:val="24"/>
          <w:szCs w:val="24"/>
          <w:lang w:val="hy-AM"/>
        </w:rPr>
        <w:t>Մատչ</w:t>
      </w:r>
      <w:r w:rsidRPr="00AE35F1">
        <w:rPr>
          <w:rFonts w:ascii="GHEA Grapalat" w:hAnsi="GHEA Grapalat"/>
          <w:sz w:val="24"/>
          <w:szCs w:val="24"/>
          <w:lang w:val="en-GB"/>
        </w:rPr>
        <w:t>ելի</w:t>
      </w:r>
      <w:r>
        <w:rPr>
          <w:rFonts w:ascii="GHEA Grapalat" w:hAnsi="GHEA Grapalat"/>
          <w:sz w:val="24"/>
          <w:szCs w:val="24"/>
          <w:lang w:val="hy-AM"/>
        </w:rPr>
        <w:t xml:space="preserve"> </w:t>
      </w:r>
      <w:r w:rsidRPr="00AE35F1">
        <w:rPr>
          <w:rFonts w:ascii="GHEA Grapalat" w:hAnsi="GHEA Grapalat"/>
          <w:sz w:val="24"/>
          <w:szCs w:val="24"/>
          <w:lang w:val="en-GB"/>
        </w:rPr>
        <w:t>բացատրություն</w:t>
      </w:r>
    </w:p>
    <w:p w:rsidR="000A5F71" w:rsidRPr="00AE35F1" w:rsidRDefault="000A5F71" w:rsidP="00757934">
      <w:pPr>
        <w:pStyle w:val="ListParagraph"/>
        <w:numPr>
          <w:ilvl w:val="0"/>
          <w:numId w:val="46"/>
        </w:numPr>
        <w:tabs>
          <w:tab w:val="left" w:pos="450"/>
        </w:tabs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t xml:space="preserve">Գիտական </w:t>
      </w:r>
      <w:r>
        <w:rPr>
          <w:rFonts w:ascii="GHEA Grapalat" w:hAnsi="GHEA Grapalat"/>
          <w:sz w:val="24"/>
          <w:szCs w:val="24"/>
          <w:lang w:val="hy-AM"/>
        </w:rPr>
        <w:t>հիմնավորվածություն</w:t>
      </w:r>
    </w:p>
    <w:p w:rsidR="000A5F71" w:rsidRPr="00AE35F1" w:rsidRDefault="000A5F71" w:rsidP="001B4319">
      <w:pPr>
        <w:pStyle w:val="ListParagraph"/>
        <w:numPr>
          <w:ilvl w:val="0"/>
          <w:numId w:val="46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>
        <w:rPr>
          <w:rFonts w:ascii="GHEA Grapalat" w:hAnsi="GHEA Grapalat"/>
          <w:sz w:val="24"/>
          <w:szCs w:val="24"/>
          <w:lang w:val="hy-AM"/>
        </w:rPr>
        <w:t>Լ</w:t>
      </w:r>
      <w:r w:rsidRPr="00AE35F1">
        <w:rPr>
          <w:rFonts w:ascii="GHEA Grapalat" w:hAnsi="GHEA Grapalat"/>
          <w:sz w:val="24"/>
          <w:szCs w:val="24"/>
          <w:lang w:val="en-GB"/>
        </w:rPr>
        <w:t>սարանին համապատասխան</w:t>
      </w:r>
      <w:r>
        <w:rPr>
          <w:rFonts w:ascii="GHEA Grapalat" w:hAnsi="GHEA Grapalat"/>
          <w:sz w:val="24"/>
          <w:szCs w:val="24"/>
          <w:lang w:val="hy-AM"/>
        </w:rPr>
        <w:t>ող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 </w:t>
      </w:r>
      <w:r>
        <w:rPr>
          <w:rFonts w:ascii="GHEA Grapalat" w:hAnsi="GHEA Grapalat"/>
          <w:sz w:val="24"/>
          <w:szCs w:val="24"/>
          <w:lang w:val="hy-AM"/>
        </w:rPr>
        <w:t>թ</w:t>
      </w:r>
      <w:r>
        <w:rPr>
          <w:rFonts w:ascii="GHEA Grapalat" w:hAnsi="GHEA Grapalat"/>
          <w:sz w:val="24"/>
          <w:szCs w:val="24"/>
          <w:lang w:val="en-GB"/>
        </w:rPr>
        <w:t>եմա</w:t>
      </w:r>
      <w:r>
        <w:rPr>
          <w:rFonts w:ascii="GHEA Grapalat" w:hAnsi="GHEA Grapalat"/>
          <w:sz w:val="24"/>
          <w:szCs w:val="24"/>
          <w:lang w:val="hy-AM"/>
        </w:rPr>
        <w:t>տիկա:</w:t>
      </w:r>
    </w:p>
    <w:p w:rsidR="006B05F1" w:rsidRPr="006B05F1" w:rsidRDefault="00AB533E" w:rsidP="002329A1">
      <w:pPr>
        <w:pStyle w:val="ListParagraph"/>
        <w:numPr>
          <w:ilvl w:val="0"/>
          <w:numId w:val="52"/>
        </w:numPr>
        <w:spacing w:after="0" w:line="360" w:lineRule="auto"/>
        <w:ind w:left="0" w:hanging="142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lastRenderedPageBreak/>
        <w:t>Առողջ ապրելակերպ քարոզելու գործընթացի հիմնական տարրը հաղորդակցությունը կամ փոխադարձ կապն է: Հաղորդակցությունը, ինչպես և համաճարակաբանական գործընթացը կազմված է 3 հիմնական օղակից՝ տեղեկատվության աղբյուրից, փոխանցման միջոցից և այդ տեղեկատվություն</w:t>
      </w:r>
      <w:r w:rsidR="006B05F1">
        <w:rPr>
          <w:rFonts w:ascii="GHEA Grapalat" w:hAnsi="GHEA Grapalat"/>
          <w:sz w:val="24"/>
          <w:szCs w:val="24"/>
          <w:lang w:val="hy-AM"/>
        </w:rPr>
        <w:t>ը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 ստացողից (ընդուն</w:t>
      </w:r>
      <w:r w:rsidR="006B05F1">
        <w:rPr>
          <w:rFonts w:ascii="GHEA Grapalat" w:hAnsi="GHEA Grapalat"/>
          <w:sz w:val="24"/>
          <w:szCs w:val="24"/>
          <w:lang w:val="hy-AM"/>
        </w:rPr>
        <w:t>ող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ից): Տեղեկատվության աղբյուրը, թեկուզ համարվում է հաղորդակցման գործընթացի գլխավոր </w:t>
      </w:r>
      <w:r w:rsidR="006B05F1">
        <w:rPr>
          <w:rFonts w:ascii="GHEA Grapalat" w:hAnsi="GHEA Grapalat"/>
          <w:sz w:val="24"/>
          <w:szCs w:val="24"/>
          <w:lang w:val="hy-AM"/>
        </w:rPr>
        <w:t>բաղադրչը</w:t>
      </w:r>
      <w:r w:rsidRPr="00AE35F1">
        <w:rPr>
          <w:rFonts w:ascii="GHEA Grapalat" w:hAnsi="GHEA Grapalat"/>
          <w:sz w:val="24"/>
          <w:szCs w:val="24"/>
          <w:lang w:val="en-GB"/>
        </w:rPr>
        <w:t>, չի կարող ամբողջովին այն հսկել և  ղեկավարել: Հանրային առողջապ</w:t>
      </w:r>
      <w:r w:rsidR="006B05F1">
        <w:rPr>
          <w:rFonts w:ascii="GHEA Grapalat" w:hAnsi="GHEA Grapalat"/>
          <w:sz w:val="24"/>
          <w:szCs w:val="24"/>
          <w:lang w:val="hy-AM"/>
        </w:rPr>
        <w:t>ահ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ության համակարգում դա կարող են լինել քաղաքացիներ, կամավորներ, տարբեր մակարդակի ղեկավարներ և արհեստավարժ </w:t>
      </w:r>
      <w:r w:rsidR="006B05F1">
        <w:rPr>
          <w:rFonts w:ascii="GHEA Grapalat" w:hAnsi="GHEA Grapalat"/>
          <w:sz w:val="24"/>
          <w:szCs w:val="24"/>
          <w:lang w:val="en-GB"/>
        </w:rPr>
        <w:t>մասնագետնե</w:t>
      </w:r>
      <w:r w:rsidR="006B05F1">
        <w:rPr>
          <w:rFonts w:ascii="GHEA Grapalat" w:hAnsi="GHEA Grapalat"/>
          <w:sz w:val="24"/>
          <w:szCs w:val="24"/>
          <w:lang w:val="hy-AM"/>
        </w:rPr>
        <w:t xml:space="preserve">ր </w:t>
      </w:r>
      <w:r w:rsidR="006B05F1">
        <w:rPr>
          <w:rFonts w:ascii="GHEA Grapalat" w:hAnsi="GHEA Grapalat"/>
          <w:sz w:val="24"/>
          <w:szCs w:val="24"/>
          <w:lang w:val="en-US"/>
        </w:rPr>
        <w:t>(</w:t>
      </w:r>
      <w:r w:rsidR="006B05F1">
        <w:rPr>
          <w:rFonts w:ascii="GHEA Grapalat" w:hAnsi="GHEA Grapalat"/>
          <w:sz w:val="24"/>
          <w:szCs w:val="24"/>
          <w:lang w:val="hy-AM"/>
        </w:rPr>
        <w:t>տ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վյալ </w:t>
      </w:r>
      <w:r w:rsidR="006B05F1">
        <w:rPr>
          <w:rFonts w:ascii="GHEA Grapalat" w:hAnsi="GHEA Grapalat"/>
          <w:sz w:val="24"/>
          <w:szCs w:val="24"/>
          <w:lang w:val="hy-AM"/>
        </w:rPr>
        <w:t>դեպքում՝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 առաջին հերթին մակաբուծաբաններ ու համաճարակաբաններ</w:t>
      </w:r>
      <w:r w:rsidR="006B05F1">
        <w:rPr>
          <w:rFonts w:ascii="GHEA Grapalat" w:hAnsi="GHEA Grapalat"/>
          <w:sz w:val="24"/>
          <w:szCs w:val="24"/>
          <w:lang w:val="en-GB"/>
        </w:rPr>
        <w:t>)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: Սովորաբար, այս միջոցառումներում ներգրավված են մասնագետներ, որոնք լավ են տիրապետում տեսական և գործնական գիտելիքներին, ունեն լսարանի հետ աշխատելու փորձ և հմտություններ: </w:t>
      </w:r>
    </w:p>
    <w:p w:rsidR="00AB533E" w:rsidRPr="001B4319" w:rsidRDefault="006B05F1" w:rsidP="0000464B">
      <w:pPr>
        <w:pStyle w:val="ListParagraph"/>
        <w:numPr>
          <w:ilvl w:val="0"/>
          <w:numId w:val="52"/>
        </w:numPr>
        <w:spacing w:after="0" w:line="360" w:lineRule="auto"/>
        <w:ind w:left="-142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1B4319">
        <w:rPr>
          <w:rFonts w:ascii="GHEA Grapalat" w:hAnsi="GHEA Grapalat"/>
          <w:sz w:val="24"/>
          <w:szCs w:val="24"/>
          <w:lang w:val="hy-AM"/>
        </w:rPr>
        <w:t>Ա</w:t>
      </w:r>
      <w:r w:rsidRPr="001B4319">
        <w:rPr>
          <w:rFonts w:ascii="GHEA Grapalat" w:hAnsi="GHEA Grapalat"/>
          <w:sz w:val="24"/>
          <w:szCs w:val="24"/>
          <w:lang w:val="en-GB"/>
        </w:rPr>
        <w:t xml:space="preserve">ղբյուրից դեպի </w:t>
      </w:r>
      <w:r w:rsidRPr="001B4319">
        <w:rPr>
          <w:rFonts w:ascii="GHEA Grapalat" w:hAnsi="GHEA Grapalat"/>
          <w:sz w:val="24"/>
          <w:szCs w:val="24"/>
          <w:lang w:val="hy-AM"/>
        </w:rPr>
        <w:t xml:space="preserve">տեղեկատվության </w:t>
      </w:r>
      <w:r w:rsidRPr="001B4319">
        <w:rPr>
          <w:rFonts w:ascii="GHEA Grapalat" w:hAnsi="GHEA Grapalat"/>
          <w:sz w:val="24"/>
          <w:szCs w:val="24"/>
          <w:lang w:val="en-GB"/>
        </w:rPr>
        <w:t xml:space="preserve">ստացող </w:t>
      </w:r>
      <w:r w:rsidRPr="001B4319">
        <w:rPr>
          <w:rFonts w:ascii="GHEA Grapalat" w:hAnsi="GHEA Grapalat"/>
          <w:sz w:val="24"/>
          <w:szCs w:val="24"/>
          <w:lang w:val="hy-AM"/>
        </w:rPr>
        <w:t>տ</w:t>
      </w:r>
      <w:r w:rsidRPr="001B4319">
        <w:rPr>
          <w:rFonts w:ascii="GHEA Grapalat" w:hAnsi="GHEA Grapalat"/>
          <w:sz w:val="24"/>
          <w:szCs w:val="24"/>
          <w:lang w:val="en-GB"/>
        </w:rPr>
        <w:t>եղեկատվության փոխանցում</w:t>
      </w:r>
      <w:r w:rsidRPr="001B4319">
        <w:rPr>
          <w:rFonts w:ascii="GHEA Grapalat" w:hAnsi="GHEA Grapalat"/>
          <w:sz w:val="24"/>
          <w:szCs w:val="24"/>
          <w:lang w:val="hy-AM"/>
        </w:rPr>
        <w:t>ն</w:t>
      </w:r>
      <w:r w:rsidRPr="001B4319">
        <w:rPr>
          <w:rFonts w:ascii="GHEA Grapalat" w:hAnsi="GHEA Grapalat"/>
          <w:sz w:val="24"/>
          <w:szCs w:val="24"/>
          <w:lang w:val="en-GB"/>
        </w:rPr>
        <w:t xml:space="preserve"> ապահովո</w:t>
      </w:r>
      <w:r w:rsidRPr="001B4319">
        <w:rPr>
          <w:rFonts w:ascii="GHEA Grapalat" w:hAnsi="GHEA Grapalat"/>
          <w:sz w:val="24"/>
          <w:szCs w:val="24"/>
          <w:lang w:val="hy-AM"/>
        </w:rPr>
        <w:t>ղ տ</w:t>
      </w:r>
      <w:r w:rsidR="00AB533E" w:rsidRPr="001B4319">
        <w:rPr>
          <w:rFonts w:ascii="GHEA Grapalat" w:hAnsi="GHEA Grapalat" w:cs="Sylfaen"/>
          <w:sz w:val="24"/>
          <w:szCs w:val="24"/>
          <w:lang w:val="en-GB"/>
        </w:rPr>
        <w:t>արրերի</w:t>
      </w:r>
      <w:r w:rsidR="00AB533E" w:rsidRPr="001B4319">
        <w:rPr>
          <w:rFonts w:ascii="GHEA Grapalat" w:hAnsi="GHEA Grapalat"/>
          <w:sz w:val="24"/>
          <w:szCs w:val="24"/>
          <w:lang w:val="en-GB"/>
        </w:rPr>
        <w:t xml:space="preserve"> ամբողջականությունը</w:t>
      </w:r>
      <w:r w:rsidRPr="001B4319">
        <w:rPr>
          <w:rFonts w:ascii="GHEA Grapalat" w:hAnsi="GHEA Grapalat"/>
          <w:sz w:val="24"/>
          <w:szCs w:val="24"/>
          <w:lang w:val="hy-AM"/>
        </w:rPr>
        <w:t xml:space="preserve"> </w:t>
      </w:r>
      <w:r w:rsidR="00AB533E" w:rsidRPr="001B4319">
        <w:rPr>
          <w:rFonts w:ascii="GHEA Grapalat" w:hAnsi="GHEA Grapalat"/>
          <w:sz w:val="24"/>
          <w:szCs w:val="24"/>
          <w:lang w:val="en-GB"/>
        </w:rPr>
        <w:t xml:space="preserve">կոչվում է փոխանցման միջոց և ներառում է. </w:t>
      </w:r>
    </w:p>
    <w:p w:rsidR="00AB533E" w:rsidRPr="006B05F1" w:rsidRDefault="00AB533E" w:rsidP="001B4319">
      <w:pPr>
        <w:pStyle w:val="ListParagraph"/>
        <w:numPr>
          <w:ilvl w:val="0"/>
          <w:numId w:val="4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6B05F1">
        <w:rPr>
          <w:rFonts w:ascii="GHEA Grapalat" w:hAnsi="GHEA Grapalat"/>
          <w:sz w:val="24"/>
          <w:szCs w:val="24"/>
          <w:lang w:val="en-GB"/>
        </w:rPr>
        <w:t>Տեղեկատվություն (հաղորդագրություն), որը պատրաստել է աղբյուրը,</w:t>
      </w:r>
    </w:p>
    <w:p w:rsidR="00AB533E" w:rsidRPr="006B05F1" w:rsidRDefault="00AB533E" w:rsidP="001B4319">
      <w:pPr>
        <w:pStyle w:val="ListParagraph"/>
        <w:numPr>
          <w:ilvl w:val="0"/>
          <w:numId w:val="4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6B05F1">
        <w:rPr>
          <w:rFonts w:ascii="GHEA Grapalat" w:hAnsi="GHEA Grapalat"/>
          <w:sz w:val="24"/>
          <w:szCs w:val="24"/>
          <w:lang w:val="en-GB"/>
        </w:rPr>
        <w:t>միջավայր (պայմաններ), նկատի է առնվում ժամանակը, ինտերիերը, շրջա</w:t>
      </w:r>
      <w:r w:rsidRPr="006B05F1">
        <w:rPr>
          <w:rFonts w:ascii="GHEA Grapalat" w:hAnsi="GHEA Grapalat"/>
          <w:sz w:val="24"/>
          <w:szCs w:val="24"/>
          <w:lang w:val="hy-AM"/>
        </w:rPr>
        <w:t>կա</w:t>
      </w:r>
      <w:r w:rsidRPr="006B05F1">
        <w:rPr>
          <w:rFonts w:ascii="GHEA Grapalat" w:hAnsi="GHEA Grapalat"/>
          <w:sz w:val="24"/>
          <w:szCs w:val="24"/>
          <w:lang w:val="en-GB"/>
        </w:rPr>
        <w:t xml:space="preserve"> միջավայրը, հաղորդակցման գործընթացին մասնակցող մասնակիցների դաստիարակության մակարդակը, նրանց հոգեբանահուզական վիճակը և այլն, որոնք կարող են նպաստել կամ հակառակը, խոչընդոտել տեղեկատվության փոխանցմանը: </w:t>
      </w:r>
    </w:p>
    <w:p w:rsidR="00AB533E" w:rsidRPr="006B05F1" w:rsidRDefault="00AB533E" w:rsidP="001B4319">
      <w:pPr>
        <w:pStyle w:val="ListParagraph"/>
        <w:numPr>
          <w:ilvl w:val="0"/>
          <w:numId w:val="4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6B05F1">
        <w:rPr>
          <w:rFonts w:ascii="GHEA Grapalat" w:hAnsi="GHEA Grapalat"/>
          <w:sz w:val="24"/>
          <w:szCs w:val="24"/>
          <w:lang w:val="en-GB"/>
        </w:rPr>
        <w:t xml:space="preserve">Հաղորդակցության ուղիներ՝ դրանք այն ուղիներ-ն են, որոնցով շրջանառվում է տեղեկատվությունը: </w:t>
      </w:r>
      <w:r w:rsidR="006B05F1">
        <w:rPr>
          <w:rFonts w:ascii="GHEA Grapalat" w:hAnsi="GHEA Grapalat"/>
          <w:sz w:val="24"/>
          <w:szCs w:val="24"/>
          <w:lang w:val="en-GB"/>
        </w:rPr>
        <w:t>Գոյությ</w:t>
      </w:r>
      <w:r w:rsidRPr="006B05F1">
        <w:rPr>
          <w:rFonts w:ascii="GHEA Grapalat" w:hAnsi="GHEA Grapalat"/>
          <w:sz w:val="24"/>
          <w:szCs w:val="24"/>
          <w:lang w:val="en-GB"/>
        </w:rPr>
        <w:t xml:space="preserve">ուն ունեն պաշտոնական ուղիներ, երբ տեղեկատվությունը փոխանցվում է տարբեր մակարդակների </w:t>
      </w:r>
      <w:r w:rsidR="00025990" w:rsidRPr="006B05F1">
        <w:rPr>
          <w:rFonts w:ascii="GHEA Grapalat" w:hAnsi="GHEA Grapalat"/>
          <w:sz w:val="24"/>
          <w:szCs w:val="24"/>
          <w:lang w:val="en-GB"/>
        </w:rPr>
        <w:t>պաշտոնական և իրավաբանական պատասխանատվություն ունե</w:t>
      </w:r>
      <w:r w:rsidR="00025990">
        <w:rPr>
          <w:rFonts w:ascii="GHEA Grapalat" w:hAnsi="GHEA Grapalat"/>
          <w:sz w:val="24"/>
          <w:szCs w:val="24"/>
          <w:lang w:val="hy-AM"/>
        </w:rPr>
        <w:t xml:space="preserve">ցող </w:t>
      </w:r>
      <w:r w:rsidRPr="006B05F1">
        <w:rPr>
          <w:rFonts w:ascii="GHEA Grapalat" w:hAnsi="GHEA Grapalat"/>
          <w:sz w:val="24"/>
          <w:szCs w:val="24"/>
          <w:lang w:val="en-GB"/>
        </w:rPr>
        <w:t>պաշտոնական անձանց կողմից, և ոչ պաշտոնական, երբ տեղեկատվությունը շրջանառվում է բնակչության շրջանում նորությունների փոխանակման տեսքով (ոչ միշտ գիտական և հավաստի), որը երբեմն ավելի արագ է հասնում ստացողին, քան պաշտոնականը:</w:t>
      </w:r>
    </w:p>
    <w:p w:rsidR="00AB533E" w:rsidRPr="006B05F1" w:rsidRDefault="00AB533E" w:rsidP="001B4319">
      <w:pPr>
        <w:pStyle w:val="ListParagraph"/>
        <w:numPr>
          <w:ilvl w:val="0"/>
          <w:numId w:val="47"/>
        </w:numPr>
        <w:spacing w:after="0" w:line="360" w:lineRule="auto"/>
        <w:ind w:left="0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6B05F1">
        <w:rPr>
          <w:rFonts w:ascii="GHEA Grapalat" w:hAnsi="GHEA Grapalat"/>
          <w:sz w:val="24"/>
          <w:szCs w:val="24"/>
          <w:lang w:val="en-GB"/>
        </w:rPr>
        <w:t xml:space="preserve"> Հաղորդակցության միջոցներ՝ կամ տեխնիկական աջակցություն (տարբեր հրատարակչություններ, ռադիո, հեռուստատեսություն, էլեկտրոնային տեղեկատվական համակարգեր և այլն</w:t>
      </w:r>
      <w:r w:rsidR="00025990">
        <w:rPr>
          <w:rFonts w:ascii="GHEA Grapalat" w:hAnsi="GHEA Grapalat"/>
          <w:sz w:val="24"/>
          <w:szCs w:val="24"/>
          <w:lang w:val="en-GB"/>
        </w:rPr>
        <w:t>)</w:t>
      </w:r>
      <w:r w:rsidR="00025990">
        <w:rPr>
          <w:rFonts w:ascii="GHEA Grapalat" w:hAnsi="GHEA Grapalat"/>
          <w:sz w:val="24"/>
          <w:szCs w:val="24"/>
          <w:lang w:val="hy-AM"/>
        </w:rPr>
        <w:t xml:space="preserve"> </w:t>
      </w:r>
      <w:r w:rsidR="00025990">
        <w:rPr>
          <w:rFonts w:ascii="GHEA Grapalat" w:hAnsi="GHEA Grapalat"/>
          <w:sz w:val="24"/>
          <w:szCs w:val="24"/>
          <w:lang w:val="en-US"/>
        </w:rPr>
        <w:t>(</w:t>
      </w:r>
      <w:r w:rsidR="00025990">
        <w:rPr>
          <w:rFonts w:ascii="GHEA Grapalat" w:hAnsi="GHEA Grapalat"/>
          <w:noProof/>
          <w:sz w:val="24"/>
          <w:szCs w:val="24"/>
          <w:lang w:val="hy-AM"/>
        </w:rPr>
        <w:t>Գծապատկեր 5</w:t>
      </w:r>
      <w:r w:rsidR="00025990">
        <w:rPr>
          <w:rFonts w:ascii="GHEA Grapalat" w:hAnsi="GHEA Grapalat"/>
          <w:noProof/>
          <w:sz w:val="24"/>
          <w:szCs w:val="24"/>
          <w:lang w:val="en-US"/>
        </w:rPr>
        <w:t>):</w:t>
      </w:r>
    </w:p>
    <w:p w:rsidR="00AB533E" w:rsidRPr="00AE35F1" w:rsidRDefault="00AB533E" w:rsidP="00AB533E">
      <w:pPr>
        <w:pStyle w:val="ListParagraph"/>
        <w:ind w:left="108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/>
          <w:sz w:val="24"/>
          <w:szCs w:val="24"/>
          <w:lang w:val="en-GB"/>
        </w:rPr>
        <w:t xml:space="preserve">                  </w:t>
      </w:r>
    </w:p>
    <w:p w:rsidR="00AB533E" w:rsidRPr="00AE35F1" w:rsidRDefault="00FF4259" w:rsidP="00AB533E">
      <w:pPr>
        <w:pStyle w:val="ListParagraph"/>
        <w:ind w:left="1080"/>
        <w:jc w:val="both"/>
        <w:rPr>
          <w:rFonts w:ascii="GHEA Grapalat" w:hAnsi="GHEA Grapalat"/>
          <w:sz w:val="24"/>
          <w:szCs w:val="24"/>
          <w:lang w:val="en-GB"/>
        </w:rPr>
      </w:pPr>
      <w:r w:rsidRPr="00FF4259">
        <w:rPr>
          <w:rFonts w:ascii="Times New Roman" w:hAnsi="Times New Roman"/>
          <w:noProof/>
          <w:sz w:val="24"/>
          <w:szCs w:val="24"/>
        </w:rPr>
      </w:r>
      <w:r w:rsidRPr="00FF4259">
        <w:rPr>
          <w:rFonts w:ascii="Times New Roman" w:hAnsi="Times New Roman"/>
          <w:noProof/>
          <w:sz w:val="24"/>
          <w:szCs w:val="24"/>
        </w:rPr>
        <w:pict>
          <v:group id="Полотно 65" o:spid="_x0000_s1147" editas="canvas" style="width:393.85pt;height:230.2pt;mso-position-horizontal-relative:char;mso-position-vertical-relative:line" coordorigin=",946" coordsize="50012,29229">
            <v:shape id="_x0000_s1148" type="#_x0000_t75" style="position:absolute;top:946;width:50012;height:29229;visibility:visible">
              <v:fill o:detectmouseclick="t"/>
              <v:path o:connecttype="none"/>
            </v:shape>
            <v:oval id="Овал 26" o:spid="_x0000_s1149" style="position:absolute;left:12642;top:945;width:26080;height:255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JDAMIA&#10;AADbAAAADwAAAGRycy9kb3ducmV2LnhtbESPQYvCMBSE74L/ITxhb2uqQlmrUURQ3L2sVsHrs3m2&#10;xealNLHWf79ZEDwOM/MNM192phItNa60rGA0jEAQZ1aXnCs4HTefXyCcR9ZYWSYFT3KwXPR7c0y0&#10;ffCB2tTnIkDYJaig8L5OpHRZQQbd0NbEwbvaxqAPssmlbvAR4KaS4yiKpcGSw0KBNa0Lym7p3SjY&#10;f9P0t1zJ63NyPCNdtj9tG8VKfQy61QyEp86/w6/2TisYx/D/JfwA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UkMAwgAAANsAAAAPAAAAAAAAAAAAAAAAAJgCAABkcnMvZG93&#10;bnJldi54bWxQSwUGAAAAAAQABAD1AAAAhwMAAAAA&#10;" fillcolor="#4f81bd" strokecolor="#385d8a" strokeweight="2pt"/>
            <v:oval id="Овал 27" o:spid="_x0000_s1150" style="position:absolute;top:9485;width:13619;height:544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fOPMMA&#10;AADbAAAADwAAAGRycy9kb3ducmV2LnhtbESPT4vCMBTE7wt+h/AWvG1Ti39Kt1FUED140d29P5q3&#10;bbF5qU3U+u2NIHgcZuY3TL7oTSOu1LnasoJRFIMgLqyuuVTw+7P5SkE4j6yxsUwK7uRgMR985Jhp&#10;e+MDXY++FAHCLkMFlfdtJqUrKjLoItsSB+/fdgZ9kF0pdYe3ADeNTOJ4Kg3WHBYqbGldUXE6XoyC&#10;v3SNKU/S1ea8vSezpW1O4/1IqeFnv/wG4an37/CrvdMKkhk8v4Qf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fOPMMAAADbAAAADwAAAAAAAAAAAAAAAACYAgAAZHJzL2Rv&#10;d25yZXYueG1sUEsFBgAAAAAEAAQA9QAAAIgDAAAAAA==&#10;" fillcolor="#4bacc6" strokecolor="#357d91" strokeweight="2pt">
              <v:textbox style="mso-next-textbox:#Овал 27">
                <w:txbxContent>
                  <w:p w:rsidR="007A627C" w:rsidRDefault="007A627C" w:rsidP="00025990">
                    <w:pPr>
                      <w:ind w:hanging="180"/>
                      <w:jc w:val="center"/>
                      <w:rPr>
                        <w:rFonts w:ascii="Sylfaen" w:hAnsi="Sylfaen"/>
                      </w:rPr>
                    </w:pPr>
                    <w:r>
                      <w:rPr>
                        <w:rFonts w:ascii="Sylfaen" w:hAnsi="Sylfaen"/>
                        <w:sz w:val="16"/>
                        <w:szCs w:val="16"/>
                        <w:lang w:val="hy-AM"/>
                      </w:rPr>
                      <w:t xml:space="preserve">Տեղեկատվության </w:t>
                    </w:r>
                    <w:r>
                      <w:rPr>
                        <w:rFonts w:ascii="Sylfaen" w:hAnsi="Sylfaen"/>
                        <w:sz w:val="16"/>
                        <w:szCs w:val="16"/>
                      </w:rPr>
                      <w:t xml:space="preserve">  աղբյուր</w:t>
                    </w:r>
                  </w:p>
                </w:txbxContent>
              </v:textbox>
            </v:oval>
            <v:oval id="Овал 36" o:spid="_x0000_s1151" style="position:absolute;left:37238;top:9491;width:12774;height:714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L9esIA&#10;AADbAAAADwAAAGRycy9kb3ducmV2LnhtbESPQYvCMBSE74L/ITzBm6bq6pZqLK4g68GLut4fzbMt&#10;Ni+1ydb6783CgsdhZr5hVmlnKtFS40rLCibjCARxZnXJuYKf824Ug3AeWWNlmRQ8yUG67vdWmGj7&#10;4CO1J5+LAGGXoILC+zqR0mUFGXRjWxMH72obgz7IJpe6wUeAm0pOo2ghDZYcFgqsaVtQdjv9GgWX&#10;eIsxz+Ov3f37Of3c2Or2cZgoNRx0myUIT51/h//be61gtoC/L+EH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Ev16wgAAANsAAAAPAAAAAAAAAAAAAAAAAJgCAABkcnMvZG93&#10;bnJldi54bWxQSwUGAAAAAAQABAD1AAAAhwMAAAAA&#10;" fillcolor="#4bacc6" strokecolor="#357d91" strokeweight="2pt">
              <v:textbox style="mso-next-textbox:#Овал 36">
                <w:txbxContent>
                  <w:p w:rsidR="007A627C" w:rsidRDefault="007A627C" w:rsidP="00025990">
                    <w:pPr>
                      <w:spacing w:after="0"/>
                      <w:ind w:right="-150"/>
                      <w:jc w:val="center"/>
                      <w:rPr>
                        <w:rFonts w:ascii="Sylfaen" w:eastAsia="Times New Roman" w:hAnsi="Sylfaen"/>
                        <w:sz w:val="16"/>
                        <w:szCs w:val="16"/>
                      </w:rPr>
                    </w:pPr>
                    <w:r>
                      <w:rPr>
                        <w:rFonts w:ascii="Sylfaen" w:hAnsi="Sylfaen"/>
                        <w:sz w:val="16"/>
                        <w:szCs w:val="16"/>
                        <w:lang w:val="hy-AM"/>
                      </w:rPr>
                      <w:t xml:space="preserve">Տեղեկատվության </w:t>
                    </w:r>
                    <w:r>
                      <w:rPr>
                        <w:rFonts w:ascii="Sylfaen" w:hAnsi="Sylfaen"/>
                        <w:sz w:val="16"/>
                        <w:szCs w:val="16"/>
                      </w:rPr>
                      <w:t xml:space="preserve">  </w:t>
                    </w:r>
                    <w:r>
                      <w:rPr>
                        <w:rFonts w:ascii="Sylfaen" w:eastAsia="Times New Roman" w:hAnsi="Sylfaen"/>
                        <w:sz w:val="16"/>
                        <w:szCs w:val="16"/>
                      </w:rPr>
                      <w:t>ստացողներ</w:t>
                    </w:r>
                  </w:p>
                </w:txbxContent>
              </v:textbox>
            </v:oval>
            <v:rect id="Прямоугольник 37" o:spid="_x0000_s1152" style="position:absolute;left:19877;top:26514;width:13677;height:365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1Q58YA&#10;AADbAAAADwAAAGRycy9kb3ducmV2LnhtbESPQWvCQBSE74L/YXmCl1A3VbQaXaUWClp60VbQ2yP7&#10;TKLZtyG71fjv3YLgcZiZb5jZojGluFDtCssKXnsxCOLU6oIzBb8/ny9jEM4jaywtk4IbOVjM260Z&#10;JtpeeUOXrc9EgLBLUEHufZVI6dKcDLqerYiDd7S1QR9knUld4zXATSn7cTySBgsOCzlW9JFTet7+&#10;GQXLnbmtT1/RdxQdB5u9Gx6KcrJWqttp3qcgPDX+GX60V1rB4A3+v4Qf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1Q58YAAADbAAAADwAAAAAAAAAAAAAAAACYAgAAZHJz&#10;L2Rvd25yZXYueG1sUEsFBgAAAAAEAAQA9QAAAIsDAAAAAA==&#10;" fillcolor="#4bacc6" strokecolor="#357d91" strokeweight="2pt">
              <v:textbox style="mso-next-textbox:#Прямоугольник 37">
                <w:txbxContent>
                  <w:p w:rsidR="007A627C" w:rsidRDefault="007A627C" w:rsidP="00025990">
                    <w:pPr>
                      <w:jc w:val="center"/>
                      <w:rPr>
                        <w:rFonts w:ascii="Sylfaen" w:hAnsi="Sylfaen"/>
                        <w:sz w:val="16"/>
                        <w:szCs w:val="16"/>
                      </w:rPr>
                    </w:pPr>
                    <w:r>
                      <w:rPr>
                        <w:rFonts w:ascii="Sylfaen" w:hAnsi="Sylfaen"/>
                        <w:sz w:val="16"/>
                        <w:szCs w:val="16"/>
                      </w:rPr>
                      <w:t>Հ</w:t>
                    </w:r>
                    <w:r>
                      <w:rPr>
                        <w:rFonts w:ascii="Sylfaen" w:hAnsi="Sylfaen"/>
                        <w:sz w:val="16"/>
                        <w:szCs w:val="16"/>
                        <w:lang w:val="hy-AM"/>
                      </w:rPr>
                      <w:t>ետադարձ</w:t>
                    </w:r>
                    <w:r>
                      <w:rPr>
                        <w:rFonts w:ascii="Sylfaen" w:hAnsi="Sylfaen"/>
                        <w:sz w:val="16"/>
                        <w:szCs w:val="16"/>
                      </w:rPr>
                      <w:t xml:space="preserve"> կապ</w:t>
                    </w:r>
                  </w:p>
                </w:txbxContent>
              </v:textbox>
            </v:rect>
            <v:shape id="Дуга 38" o:spid="_x0000_s1153" style="position:absolute;left:16299;top:7988;width:18511;height:3817;flip:y;visibility:visible;v-text-anchor:middle" coordsize="1851098,38164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znQMEA&#10;AADbAAAADwAAAGRycy9kb3ducmV2LnhtbERPTWuDQBC9B/oflinklqxpIYjNKm2taU+BmF5yG9yJ&#10;mrqz4m7V/vvsoZDj433vstl0YqTBtZYVbNYRCOLK6pZrBd+nYhWDcB5ZY2eZFPyRgyx9WOww0Xbi&#10;I42lr0UIYZeggsb7PpHSVQ0ZdGvbEwfuYgeDPsChlnrAKYSbTj5F0VYabDk0NNjTe0PVT/lrFLgK&#10;38yhzj+K/Wd89TnH1/MmVmr5OL++gPA0+7v43/2lFTyHseFL+AEy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c50DBAAAA2wAAAA8AAAAAAAAAAAAAAAAAmAIAAGRycy9kb3du&#10;cmV2LnhtbFBLBQYAAAAABAAEAPUAAACGAwAAAAA=&#10;" adj="0,,0" path="m925549,nsc1436716,,1851098,85433,1851098,190820r-925549,l925549,xem925549,nfc1436716,,1851098,85433,1851098,190820e" filled="f" strokecolor="#4a7ebb">
              <v:stroke joinstyle="round"/>
              <v:formulas/>
              <v:path arrowok="t" o:connecttype="custom" o:connectlocs="925549,0;1851098,190820" o:connectangles="0,0"/>
            </v:shape>
            <v:line id="Прямая соединительная линия 40" o:spid="_x0000_s1154" style="position:absolute;flip:y;visibility:visible" from="12642,13065" to="38724,137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YKdcIAAADbAAAADwAAAGRycy9kb3ducmV2LnhtbERPyWrDMBC9B/oPYgK9xXJMGooTxZiQ&#10;Qgq9NGkPvQ3WeCHWyLVUL/366lDI8fH2fTaZVgzUu8aygnUUgyAurG64UvBxfVk9g3AeWWNrmRTM&#10;5CA7PCz2mGo78jsNF1+JEMIuRQW1910qpStqMugi2xEHrrS9QR9gX0nd4xjCTSuTON5Kgw2Hhho7&#10;OtZU3C4/RsHpy7fTN87J71v5eio/7dHmT41Sj8sp34HwNPm7+N991go2YX34En6AP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IYKdcIAAADbAAAADwAAAAAAAAAAAAAA&#10;AAChAgAAZHJzL2Rvd25yZXYueG1sUEsFBgAAAAAEAAQA+QAAAJADAAAAAA==&#10;" strokecolor="#4a7ebb"/>
            <v:shape id="Дуга 41" o:spid="_x0000_s1155" style="position:absolute;left:24410;top:9498;width:9144;height:9144;visibility:visible;v-text-anchor:middle" coordsize="914400,9144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WEVsUA&#10;AADbAAAADwAAAGRycy9kb3ducmV2LnhtbESPUUvDMBSF3wX/Q7gD31w6UXHd0jImojAYbArTt0tz&#10;13Q2NyWJbfXXm4Hg4+Gc8x3OshxtK3ryoXGsYDbNQBBXTjdcK3h7fbp+ABEissbWMSn4pgBlcXmx&#10;xFy7gXfU72MtEoRDjgpMjF0uZagMWQxT1xEn7+i8xZikr6X2OCS4beVNlt1Liw2nBYMdrQ1Vn/sv&#10;q8B/ZO8//dY9P8a7YT56szmc/Eapq8m4WoCINMb/8F/7RSu4ncH5S/oB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NYRWxQAAANsAAAAPAAAAAAAAAAAAAAAAAJgCAABkcnMv&#10;ZG93bnJldi54bWxQSwUGAAAAAAQABAD1AAAAigMAAAAA&#10;" adj="0,,0" path="m23858,311437nsc95273,99126,309992,-30179,531051,6004,752110,42187,914400,233200,914400,457200r-457200,l23858,311437xem23858,311437nfc95273,99126,309992,-30179,531051,6004,752110,42187,914400,233200,914400,457200e" filled="f" strokecolor="#4a7ebb">
              <v:stroke joinstyle="round"/>
              <v:formulas/>
              <v:path arrowok="t" o:connecttype="custom" o:connectlocs="23858,311437;531051,6004;914400,457200" o:connectangles="0,0,0"/>
            </v:shape>
            <v:shape id="Месяц 52" o:spid="_x0000_s1156" type="#_x0000_t184" style="position:absolute;left:20870;top:5245;width:9629;height:26078;rotation:-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pu8QA&#10;AADbAAAADwAAAGRycy9kb3ducmV2LnhtbESP0WrCQBRE3wv9h+UW+lY3DVQ0ukoolKggaNoPuGZv&#10;k7TZu2F31div7wqCj8PMnGHmy8F04kTOt5YVvI4SEMSV1S3XCr4+P14mIHxA1thZJgUX8rBcPD7M&#10;MdP2zHs6laEWEcI+QwVNCH0mpa8aMuhHtieO3rd1BkOUrpba4TnCTSfTJBlLgy3HhQZ7em+o+i2P&#10;RsF6W9hpkfJht/8Ludzgdvfjpko9Pw35DESgIdzDt/ZKK3hL4fol/gC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Z6bvEAAAA2wAAAA8AAAAAAAAAAAAAAAAAmAIAAGRycy9k&#10;b3ducmV2LnhtbFBLBQYAAAAABAAEAPUAAACJAwAAAAA=&#10;" adj="11446" fillcolor="#4f81bd" strokecolor="#385d8a" strokeweight="2pt"/>
            <v:shape id="Месяц 54" o:spid="_x0000_s1157" type="#_x0000_t184" style="position:absolute;left:21770;top:-4241;width:7826;height:26078;rotation:-90;flip:y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T1o8IA&#10;AADbAAAADwAAAGRycy9kb3ducmV2LnhtbESPzYrCQBCE7wu+w9CCl0Unu6hodBQRZAVP/jxAk2mT&#10;YKYnZNokvr2zsLDHoqq+otbb3lWqpSaUng18TRJQxJm3JecGbtfDeAEqCLLFyjMZeFGA7WbwscbU&#10;+o7P1F4kVxHCIUUDhUidah2yghyGia+Jo3f3jUOJssm1bbCLcFfp7ySZa4clx4UCa9oXlD0uT2fg&#10;sJTq55V/HqXP9k85TdvOn+/GjIb9bgVKqJf/8F/7aA3MpvD7Jf4Av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FPWjwgAAANsAAAAPAAAAAAAAAAAAAAAAAJgCAABkcnMvZG93&#10;bnJldi54bWxQSwUGAAAAAAQABAD1AAAAhwMAAAAA&#10;" adj="8743" fillcolor="#4f81bd" strokecolor="#385d8a" strokeweight="2pt"/>
            <v:shape id="Прямая со стрелкой 56" o:spid="_x0000_s1158" type="#_x0000_t32" style="position:absolute;left:25443;top:12280;width:8111;height:9143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Ll3MMAAADbAAAADwAAAGRycy9kb3ducmV2LnhtbESPzWrDMBCE74W+g9hAb7WcQENxrIQQ&#10;KGmhKdjOAyzWxjaxVkaSf/r2VaHQ4zAz3zD5YTG9mMj5zrKCdZKCIK6t7rhRcK3enl9B+ICssbdM&#10;Cr7Jw2H/+JBjpu3MBU1laESEsM9QQRvCkEnp65YM+sQOxNG7WWcwROkaqR3OEW56uUnTrTTYcVxo&#10;caBTS/W9HI2C+tN/ucvl/HFaF5vizFXZj1On1NNqOe5ABFrCf/iv/a4VvGzh90v8AXL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C5dzDAAAA2wAAAA8AAAAAAAAAAAAA&#10;AAAAoQIAAGRycy9kb3ducmV2LnhtbFBLBQYAAAAABAAEAPkAAACRAwAAAAA=&#10;" strokecolor="#4a7ebb">
              <v:stroke endarrow="open"/>
            </v:shape>
            <v:shape id="Прямая со стрелкой 57" o:spid="_x0000_s1159" type="#_x0000_t32" style="position:absolute;left:18100;top:11803;width:9144;height:914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KHScYAAADbAAAADwAAAGRycy9kb3ducmV2LnhtbESPT2vCQBTE7wW/w/KE3urGYluJboKV&#10;CrlY8B94fGafSUj2bZrdauqn7wqFHoeZ+Q0zT3vTiAt1rrKsYDyKQBDnVldcKNjvVk9TEM4ja2ws&#10;k4IfcpAmg4c5xtpeeUOXrS9EgLCLUUHpfRtL6fKSDLqRbYmDd7adQR9kV0jd4TXATSOfo+hVGqw4&#10;LJTY0rKkvN5+GwXLbJ1l76tp/Xk6HOsPc5t8HTYTpR6H/WIGwlPv/8N/7UwreHmD+5fwA2Ty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yh0nGAAAA2wAAAA8AAAAAAAAA&#10;AAAAAAAAoQIAAGRycy9kb3ducmV2LnhtbFBLBQYAAAAABAAEAPkAAACUAwAAAAA=&#10;" strokecolor="#4a7ebb">
              <v:stroke endarrow="open"/>
            </v:shape>
            <v:rect id="Прямоугольник 58" o:spid="_x0000_s1160" style="position:absolute;left:20546;top:2178;width:10977;height:270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uMX8EA&#10;AADbAAAADwAAAGRycy9kb3ducmV2LnhtbERPz2vCMBS+D/wfwhN2EU0tdEhnFBFkO+zSzoPHZ/Ns&#10;ypqXkmS2/vfmMNjx4/u93U+2F3fyoXOsYL3KQBA3TnfcKjh/n5YbECEia+wdk4IHBdjvZi9bLLUb&#10;uaJ7HVuRQjiUqMDEOJRShsaQxbByA3Hibs5bjAn6VmqPYwq3vcyz7E1a7Dg1GBzoaKj5qX+tAr76&#10;+uNYm9NicfvK/aWoLtPZKPU6nw7vICJN8V/85/7UCoo0Nn1JP0D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bjF/BAAAA2wAAAA8AAAAAAAAAAAAAAAAAmAIAAGRycy9kb3du&#10;cmV2LnhtbFBLBQYAAAAABAAEAPUAAACGAwAAAAA=&#10;" fillcolor="window" strokecolor="#385d8a" strokeweight="2pt">
              <v:textbox style="mso-next-textbox:#Прямоугольник 58">
                <w:txbxContent>
                  <w:p w:rsidR="007A627C" w:rsidRPr="00025990" w:rsidRDefault="007A627C" w:rsidP="00025990">
                    <w:pPr>
                      <w:spacing w:after="0"/>
                      <w:jc w:val="both"/>
                      <w:rPr>
                        <w:rFonts w:ascii="Sylfaen" w:hAnsi="Sylfaen"/>
                        <w:color w:val="FF0000"/>
                        <w:sz w:val="24"/>
                        <w:szCs w:val="24"/>
                        <w:lang w:val="hy-AM"/>
                      </w:rPr>
                    </w:pPr>
                    <w:r>
                      <w:rPr>
                        <w:rFonts w:ascii="Sylfaen" w:hAnsi="Sylfaen"/>
                        <w:color w:val="FF0000"/>
                        <w:sz w:val="16"/>
                        <w:szCs w:val="16"/>
                        <w:lang w:val="hy-AM"/>
                      </w:rPr>
                      <w:t>Տեղեկատվություն</w:t>
                    </w:r>
                  </w:p>
                  <w:p w:rsidR="007A627C" w:rsidRDefault="007A627C" w:rsidP="00025990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KJLKLHJHGGKJKJHHLKLKHLLK</w:t>
                    </w:r>
                  </w:p>
                </w:txbxContent>
              </v:textbox>
            </v:rect>
            <v:shapetype id="_x0000_t66" coordsize="21600,21600" o:spt="66" adj="5400,5400" path="m@0,l@0@1,21600@1,21600@2@0@2@0,21600,,10800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@0,0;0,10800;@0,21600;21600,10800" o:connectangles="270,180,90,0" textboxrect="@4,@1,21600,@2"/>
              <v:handles>
                <v:h position="#0,#1" xrange="0,21600" yrange="0,10800"/>
              </v:handles>
            </v:shapetype>
            <v:shape id="Стрелка влево 59" o:spid="_x0000_s1161" type="#_x0000_t66" style="position:absolute;left:35542;top:20669;width:9792;height:3240;rotation:-136;flip:x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vUs8MA&#10;AADbAAAADwAAAGRycy9kb3ducmV2LnhtbESPQWvCQBSE7wX/w/KEXkrdKKbU1FWkRcw1VnJ+ZJ9J&#10;aPZt2F2T9N+7QqHHYeabYbb7yXRiIOdbywqWiwQEcWV1y7WCy/fx9R2ED8gaO8uk4Jc87Hezpy1m&#10;2o5c0HAOtYgl7DNU0ITQZ1L6qiGDfmF74uhdrTMYonS11A7HWG46uUqSN2mw5bjQYE+fDVU/55tR&#10;kMoyf9lguXLHdXk95GlSfJ0uSj3Pp8MHiEBT+A//0bmO3AYeX+IPkL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vUs8MAAADbAAAADwAAAAAAAAAAAAAAAACYAgAAZHJzL2Rv&#10;d25yZXYueG1sUEsFBgAAAAAEAAQA9QAAAIgDAAAAAA==&#10;" adj="3574" fillcolor="#c0504d [3205]" strokecolor="#622423 [1605]" strokeweight="2pt"/>
            <v:shape id="Стрелка влево 60" o:spid="_x0000_s1162" type="#_x0000_t66" style="position:absolute;left:6601;top:21145;width:9792;height:3240;rotation:-130;flip:x y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qszMAA&#10;AADbAAAADwAAAGRycy9kb3ducmV2LnhtbERPPW/CMBDdK/EfrENiKw4ZEEoxCCGhdkOQDul2xEcc&#10;Ep9DbCD8ezwgdXx638v1YFtxp97XjhXMpgkI4tLpmisFv/nucwHCB2SNrWNS8CQP69XoY4mZdg8+&#10;0P0YKhFD2GeowITQZVL60pBFP3UdceTOrrcYIuwrqXt8xHDbyjRJ5tJizbHBYEdbQ2VzvFkFafr9&#10;d8rzW9MUp6IwG7u47i9eqcl42HyBCDSEf/Hb/aMVzOP6+CX+A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wqszMAAAADbAAAADwAAAAAAAAAAAAAAAACYAgAAZHJzL2Rvd25y&#10;ZXYueG1sUEsFBgAAAAAEAAQA9QAAAIUDAAAAAA==&#10;" adj="3574" fillcolor="#c0504d [3205]" strokecolor="#622423 [1605]" strokeweight="2pt">
              <v:textbox style="mso-next-textbox:#Стрелка влево 60">
                <w:txbxContent>
                  <w:p w:rsidR="007A627C" w:rsidRDefault="007A627C" w:rsidP="00025990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shape>
            <v:rect id="Прямоугольник 61" o:spid="_x0000_s1163" style="position:absolute;left:20546;top:5758;width:9473;height:222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3vf8IA&#10;AADbAAAADwAAAGRycy9kb3ducmV2LnhtbESPQYvCMBSE7wv+h/AEL6KpwopUo4gguwcvdj14fDbP&#10;pti8lCRq/fdmQfA4zMw3zHLd2UbcyYfasYLJOANBXDpdc6Xg+LcbzUGEiKyxcUwKnhRgvep9LTHX&#10;7sEHuhexEgnCIUcFJsY2lzKUhiyGsWuJk3dx3mJM0ldSe3wkuG3kNMtm0mLNacFgS1tD5bW4WQV8&#10;9sXPtjC74fCyn/rT9+HUHY1Sg363WYCI1MVP+N3+1QpmE/j/kn6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Te9/wgAAANsAAAAPAAAAAAAAAAAAAAAAAJgCAABkcnMvZG93&#10;bnJldi54bWxQSwUGAAAAAAQABAD1AAAAhwMAAAAA&#10;" fillcolor="window" strokecolor="#385d8a" strokeweight="2pt">
              <v:textbox style="mso-next-textbox:#Прямоугольник 61">
                <w:txbxContent>
                  <w:p w:rsidR="007A627C" w:rsidRDefault="007A627C" w:rsidP="00025990">
                    <w:pPr>
                      <w:pStyle w:val="NormalWeb"/>
                      <w:spacing w:before="0" w:beforeAutospacing="0" w:after="0" w:afterAutospacing="0" w:line="276" w:lineRule="auto"/>
                      <w:rPr>
                        <w:lang w:val="en-GB"/>
                      </w:rPr>
                    </w:pPr>
                    <w:r>
                      <w:rPr>
                        <w:rFonts w:eastAsia="Calibri"/>
                        <w:color w:val="FF0000"/>
                        <w:sz w:val="16"/>
                        <w:szCs w:val="16"/>
                      </w:rPr>
                      <w:t xml:space="preserve">    </w:t>
                    </w:r>
                    <w:r>
                      <w:rPr>
                        <w:rFonts w:eastAsia="Calibri"/>
                        <w:color w:val="FF0000"/>
                        <w:sz w:val="16"/>
                        <w:szCs w:val="16"/>
                        <w:lang w:val="en-GB"/>
                      </w:rPr>
                      <w:t>Միջոցներ</w:t>
                    </w:r>
                  </w:p>
                  <w:p w:rsidR="007A627C" w:rsidRDefault="007A627C" w:rsidP="00025990">
                    <w:pPr>
                      <w:pStyle w:val="NormalWeb"/>
                      <w:spacing w:before="0" w:beforeAutospacing="0" w:after="200" w:afterAutospacing="0" w:line="276" w:lineRule="auto"/>
                    </w:pPr>
                    <w:r>
                      <w:rPr>
                        <w:rFonts w:eastAsia="Calibri"/>
                        <w:sz w:val="16"/>
                        <w:szCs w:val="16"/>
                        <w:lang w:val="en-US"/>
                      </w:rPr>
                      <w:t>KJLKLHJHGGKJKJHHLKLKHLLK</w:t>
                    </w:r>
                  </w:p>
                </w:txbxContent>
              </v:textbox>
            </v:rect>
            <v:rect id="Прямоугольник 62" o:spid="_x0000_s1164" style="position:absolute;left:22273;top:18639;width:9822;height:278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9xCMIA&#10;AADbAAAADwAAAGRycy9kb3ducmV2LnhtbESPQYvCMBSE74L/ITzBi6ypBUW6RlkE2T14sXrw+Gye&#10;TdnmpSRR6783wsIeh5n5hlltetuKO/nQOFYwm2YgiCunG64VnI67jyWIEJE1to5JwZMCbNbDwQoL&#10;7R58oHsZa5EgHApUYGLsCilDZchimLqOOHlX5y3GJH0ttcdHgttW5lm2kBYbTgsGO9oaqn7Lm1XA&#10;F19+b0uzm0yu+9yf54dzfzJKjUf91yeISH38D/+1f7SCRQ7vL+kH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n3EIwgAAANsAAAAPAAAAAAAAAAAAAAAAAJgCAABkcnMvZG93&#10;bnJldi54bWxQSwUGAAAAAAQABAD1AAAAhwMAAAAA&#10;" fillcolor="window" strokecolor="#385d8a" strokeweight="2pt">
              <v:textbox style="mso-next-textbox:#Прямоугольник 62">
                <w:txbxContent>
                  <w:p w:rsidR="007A627C" w:rsidRPr="00025990" w:rsidRDefault="007A627C" w:rsidP="00025990">
                    <w:pPr>
                      <w:pStyle w:val="NormalWeb"/>
                      <w:spacing w:before="0" w:beforeAutospacing="0" w:after="0" w:afterAutospacing="0" w:line="276" w:lineRule="auto"/>
                      <w:rPr>
                        <w:rFonts w:ascii="Sylfaen" w:hAnsi="Sylfaen"/>
                        <w:lang w:val="hy-AM"/>
                      </w:rPr>
                    </w:pPr>
                    <w:r>
                      <w:rPr>
                        <w:rFonts w:eastAsia="Calibri"/>
                        <w:color w:val="FF0000"/>
                        <w:sz w:val="16"/>
                        <w:szCs w:val="16"/>
                      </w:rPr>
                      <w:t xml:space="preserve">   </w:t>
                    </w:r>
                    <w:r>
                      <w:rPr>
                        <w:rFonts w:ascii="Sylfaen" w:eastAsia="Calibri" w:hAnsi="Sylfaen"/>
                        <w:color w:val="FF0000"/>
                        <w:sz w:val="16"/>
                        <w:szCs w:val="16"/>
                        <w:lang w:val="hy-AM"/>
                      </w:rPr>
                      <w:t>Ուղիներ</w:t>
                    </w:r>
                  </w:p>
                  <w:p w:rsidR="007A627C" w:rsidRDefault="007A627C" w:rsidP="00025990">
                    <w:pPr>
                      <w:pStyle w:val="NormalWeb"/>
                      <w:spacing w:before="0" w:beforeAutospacing="0" w:after="200" w:afterAutospacing="0" w:line="276" w:lineRule="auto"/>
                    </w:pPr>
                    <w:r>
                      <w:rPr>
                        <w:rFonts w:eastAsia="Calibri"/>
                        <w:sz w:val="16"/>
                        <w:szCs w:val="16"/>
                        <w:lang w:val="en-US"/>
                      </w:rPr>
                      <w:t>KJLKLHJHGGKJKJHHLKLKHLLK</w:t>
                    </w:r>
                  </w:p>
                </w:txbxContent>
              </v:textbox>
            </v:rect>
            <v:rect id="Прямоугольник 63" o:spid="_x0000_s1165" style="position:absolute;left:20914;top:21979;width:10609;height:248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PUk8MA&#10;AADbAAAADwAAAGRycy9kb3ducmV2LnhtbESPQYvCMBSE78L+h/CEvYimuijSNcoiyHrwYvXg8W3z&#10;bIrNS0mi1n9vFgSPw8x8wyxWnW3EjXyoHSsYjzIQxKXTNVcKjofNcA4iRGSNjWNS8KAAq+VHb4G5&#10;dnfe062IlUgQDjkqMDG2uZShNGQxjFxLnLyz8xZjkr6S2uM9wW0jJ1k2kxZrTgsGW1obKi/F1Srg&#10;P1/8rguzGQzOu4k/Tfen7miU+ux3P98gInXxHX61t1rB7Av+v6Qf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PUk8MAAADbAAAADwAAAAAAAAAAAAAAAACYAgAAZHJzL2Rv&#10;d25yZXYueG1sUEsFBgAAAAAEAAQA9QAAAIgDAAAAAA==&#10;" fillcolor="window" strokecolor="#385d8a" strokeweight="2pt">
              <v:textbox style="mso-next-textbox:#Прямоугольник 63">
                <w:txbxContent>
                  <w:p w:rsidR="007A627C" w:rsidRDefault="007A627C" w:rsidP="00025990">
                    <w:pPr>
                      <w:pStyle w:val="NormalWeb"/>
                      <w:spacing w:before="0" w:beforeAutospacing="0" w:after="200" w:afterAutospacing="0" w:line="276" w:lineRule="auto"/>
                      <w:rPr>
                        <w:lang w:val="en-GB"/>
                      </w:rPr>
                    </w:pPr>
                    <w:r>
                      <w:rPr>
                        <w:rFonts w:eastAsia="Calibri"/>
                        <w:color w:val="FF0000"/>
                        <w:sz w:val="16"/>
                        <w:szCs w:val="16"/>
                        <w:lang w:val="en-GB"/>
                      </w:rPr>
                      <w:t xml:space="preserve"> </w:t>
                    </w:r>
                    <w:r>
                      <w:rPr>
                        <w:rFonts w:ascii="Sylfaen" w:eastAsia="Calibri" w:hAnsi="Sylfaen"/>
                        <w:color w:val="FF0000"/>
                        <w:sz w:val="16"/>
                        <w:szCs w:val="16"/>
                        <w:lang w:val="hy-AM"/>
                      </w:rPr>
                      <w:t>Մ</w:t>
                    </w:r>
                    <w:r>
                      <w:rPr>
                        <w:rFonts w:eastAsia="Calibri"/>
                        <w:color w:val="FF0000"/>
                        <w:sz w:val="16"/>
                        <w:szCs w:val="16"/>
                        <w:lang w:val="en-GB"/>
                      </w:rPr>
                      <w:t>իջավայր</w:t>
                    </w:r>
                  </w:p>
                </w:txbxContent>
              </v:textbox>
            </v:rect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Стрелка вправо 67" o:spid="_x0000_s1166" type="#_x0000_t13" style="position:absolute;left:12641;top:11046;width:24597;height:44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22lcMA&#10;AADbAAAADwAAAGRycy9kb3ducmV2LnhtbESP3WoCMRSE74W+QzgF72q2KlZWo0iLKEWQ+nN/2Byz&#10;SzcnSxJ19ekboeDlMDPfMNN5a2txIR8qxwreexkI4sLpio2Cw375NgYRIrLG2jEpuFGA+eylM8Vc&#10;uyv/0GUXjUgQDjkqKGNscilDUZLF0HMNcfJOzluMSXojtcdrgtta9rNsJC1WnBZKbOizpOJ3d7YK&#10;XLbZ9s3wq71L+22MOw6GfrFSqvvaLiYgIrXxGf5vr7WC0Qc8vqQfIG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22lcMAAADbAAAADwAAAAAAAAAAAAAAAACYAgAAZHJzL2Rv&#10;d25yZXYueG1sUEsFBgAAAAAEAAQA9QAAAIgDAAAAAA==&#10;" adj="19179" fillcolor="#c0504d [3205]" strokecolor="#622423 [1605]" strokeweight="2pt">
              <v:textbox style="mso-next-textbox:#Стрелка вправо 67">
                <w:txbxContent>
                  <w:p w:rsidR="007A627C" w:rsidRDefault="007A627C" w:rsidP="00025990">
                    <w:pPr>
                      <w:rPr>
                        <w:rFonts w:ascii="Sylfaen" w:hAnsi="Sylfaen"/>
                        <w:sz w:val="16"/>
                        <w:szCs w:val="16"/>
                      </w:rPr>
                    </w:pPr>
                    <w:r>
                      <w:rPr>
                        <w:rFonts w:ascii="Sylfaen" w:hAnsi="Sylfaen"/>
                        <w:sz w:val="16"/>
                        <w:szCs w:val="16"/>
                        <w:lang w:val="hy-AM"/>
                      </w:rPr>
                      <w:t xml:space="preserve">Տեղեկատվության </w:t>
                    </w:r>
                    <w:r>
                      <w:rPr>
                        <w:rFonts w:ascii="Sylfaen" w:hAnsi="Sylfaen"/>
                        <w:sz w:val="16"/>
                        <w:szCs w:val="16"/>
                      </w:rPr>
                      <w:t xml:space="preserve">  փոխանցման  միջոցներ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B533E" w:rsidRPr="00BE4000" w:rsidRDefault="00025990" w:rsidP="00AB533E">
      <w:pPr>
        <w:pStyle w:val="ListParagraph"/>
        <w:ind w:left="1080"/>
        <w:jc w:val="both"/>
        <w:rPr>
          <w:rFonts w:ascii="GHEA Grapalat" w:hAnsi="GHEA Grapalat"/>
          <w:noProof/>
          <w:sz w:val="24"/>
          <w:szCs w:val="24"/>
          <w:lang w:val="en-GB"/>
        </w:rPr>
      </w:pPr>
      <w:r>
        <w:rPr>
          <w:rFonts w:ascii="GHEA Grapalat" w:hAnsi="GHEA Grapalat"/>
          <w:noProof/>
          <w:sz w:val="24"/>
          <w:szCs w:val="24"/>
          <w:lang w:val="hy-AM"/>
        </w:rPr>
        <w:t>Գծապատկեր 5</w:t>
      </w:r>
      <w:r w:rsidR="00AB533E" w:rsidRPr="00BE4000">
        <w:rPr>
          <w:rFonts w:ascii="GHEA Grapalat" w:hAnsi="GHEA Grapalat"/>
          <w:noProof/>
          <w:sz w:val="24"/>
          <w:szCs w:val="24"/>
          <w:lang w:val="en-GB"/>
        </w:rPr>
        <w:t xml:space="preserve">. </w:t>
      </w:r>
      <w:r w:rsidR="00AB533E" w:rsidRPr="00AE35F1">
        <w:rPr>
          <w:rFonts w:ascii="GHEA Grapalat" w:hAnsi="GHEA Grapalat"/>
          <w:noProof/>
          <w:sz w:val="24"/>
          <w:szCs w:val="24"/>
        </w:rPr>
        <w:t>Հաղորդակցության</w:t>
      </w:r>
      <w:r w:rsidR="00AB533E"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="00AB533E" w:rsidRPr="00AE35F1">
        <w:rPr>
          <w:rFonts w:ascii="GHEA Grapalat" w:hAnsi="GHEA Grapalat"/>
          <w:noProof/>
          <w:sz w:val="24"/>
          <w:szCs w:val="24"/>
        </w:rPr>
        <w:t>ընթացքի</w:t>
      </w:r>
      <w:r w:rsidR="00AB533E"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="00AB533E" w:rsidRPr="00AE35F1">
        <w:rPr>
          <w:rFonts w:ascii="GHEA Grapalat" w:hAnsi="GHEA Grapalat"/>
          <w:noProof/>
          <w:sz w:val="24"/>
          <w:szCs w:val="24"/>
        </w:rPr>
        <w:t>սխեմա</w:t>
      </w:r>
    </w:p>
    <w:p w:rsidR="00AB533E" w:rsidRPr="00BE4000" w:rsidRDefault="00AB533E" w:rsidP="00AB533E">
      <w:pPr>
        <w:pStyle w:val="ListParagraph"/>
        <w:ind w:left="1080"/>
        <w:jc w:val="both"/>
        <w:rPr>
          <w:rFonts w:ascii="GHEA Grapalat" w:hAnsi="GHEA Grapalat"/>
          <w:noProof/>
          <w:sz w:val="24"/>
          <w:szCs w:val="24"/>
          <w:lang w:val="en-GB"/>
        </w:rPr>
      </w:pPr>
      <w:r w:rsidRPr="00BE4000">
        <w:rPr>
          <w:rFonts w:ascii="GHEA Grapalat" w:hAnsi="GHEA Grapalat"/>
          <w:noProof/>
          <w:sz w:val="24"/>
          <w:szCs w:val="24"/>
          <w:lang w:val="en-GB"/>
        </w:rPr>
        <w:t xml:space="preserve">  </w:t>
      </w:r>
    </w:p>
    <w:p w:rsidR="00AB533E" w:rsidRPr="00BE4000" w:rsidRDefault="00AB533E" w:rsidP="002329A1">
      <w:pPr>
        <w:pStyle w:val="ListParagraph"/>
        <w:numPr>
          <w:ilvl w:val="0"/>
          <w:numId w:val="52"/>
        </w:numPr>
        <w:spacing w:after="0" w:line="360" w:lineRule="auto"/>
        <w:ind w:left="567" w:hanging="567"/>
        <w:jc w:val="both"/>
        <w:rPr>
          <w:rFonts w:ascii="GHEA Grapalat" w:hAnsi="GHEA Grapalat"/>
          <w:noProof/>
          <w:sz w:val="24"/>
          <w:szCs w:val="24"/>
          <w:lang w:val="en-GB"/>
        </w:rPr>
      </w:pPr>
      <w:r w:rsidRPr="008033EB">
        <w:rPr>
          <w:rFonts w:ascii="GHEA Grapalat" w:hAnsi="GHEA Grapalat"/>
          <w:noProof/>
          <w:sz w:val="24"/>
          <w:szCs w:val="24"/>
        </w:rPr>
        <w:t>Հաղորդակցության</w:t>
      </w:r>
      <w:r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Pr="008033EB">
        <w:rPr>
          <w:rFonts w:ascii="GHEA Grapalat" w:hAnsi="GHEA Grapalat"/>
          <w:noProof/>
          <w:sz w:val="24"/>
          <w:szCs w:val="24"/>
        </w:rPr>
        <w:t>ընթացքն</w:t>
      </w:r>
      <w:r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Pr="008033EB">
        <w:rPr>
          <w:rFonts w:ascii="GHEA Grapalat" w:hAnsi="GHEA Grapalat"/>
          <w:noProof/>
          <w:sz w:val="24"/>
          <w:szCs w:val="24"/>
        </w:rPr>
        <w:t>իրականացվում</w:t>
      </w:r>
      <w:r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Pr="008033EB">
        <w:rPr>
          <w:rFonts w:ascii="GHEA Grapalat" w:hAnsi="GHEA Grapalat"/>
          <w:noProof/>
          <w:sz w:val="24"/>
          <w:szCs w:val="24"/>
        </w:rPr>
        <w:t>է</w:t>
      </w:r>
      <w:r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="008033EB">
        <w:rPr>
          <w:rFonts w:ascii="GHEA Grapalat" w:hAnsi="GHEA Grapalat"/>
          <w:noProof/>
          <w:sz w:val="24"/>
          <w:szCs w:val="24"/>
          <w:lang w:val="hy-AM"/>
        </w:rPr>
        <w:t xml:space="preserve">հետևյալ </w:t>
      </w:r>
      <w:r w:rsidR="004F0A8C" w:rsidRPr="00AE35F1">
        <w:rPr>
          <w:rFonts w:ascii="GHEA Grapalat" w:hAnsi="GHEA Grapalat"/>
          <w:sz w:val="24"/>
          <w:szCs w:val="24"/>
          <w:lang w:val="en-GB"/>
        </w:rPr>
        <w:t>փոխկապակցված</w:t>
      </w:r>
      <w:r w:rsidR="004F0A8C" w:rsidRPr="00BE4000">
        <w:rPr>
          <w:rFonts w:ascii="GHEA Grapalat" w:hAnsi="GHEA Grapalat"/>
          <w:noProof/>
          <w:sz w:val="24"/>
          <w:szCs w:val="24"/>
          <w:lang w:val="en-GB"/>
        </w:rPr>
        <w:t xml:space="preserve"> </w:t>
      </w:r>
      <w:r w:rsidRPr="008033EB">
        <w:rPr>
          <w:rFonts w:ascii="GHEA Grapalat" w:hAnsi="GHEA Grapalat"/>
          <w:noProof/>
          <w:sz w:val="24"/>
          <w:szCs w:val="24"/>
        </w:rPr>
        <w:t>փուլերով</w:t>
      </w:r>
      <w:r w:rsidRPr="00BE4000">
        <w:rPr>
          <w:rFonts w:ascii="GHEA Grapalat" w:hAnsi="GHEA Grapalat"/>
          <w:noProof/>
          <w:sz w:val="24"/>
          <w:szCs w:val="24"/>
          <w:lang w:val="en-GB"/>
        </w:rPr>
        <w:t>.</w:t>
      </w:r>
    </w:p>
    <w:p w:rsidR="002329A1" w:rsidRDefault="00AB533E" w:rsidP="002329A1">
      <w:pPr>
        <w:pStyle w:val="ListParagraph"/>
        <w:numPr>
          <w:ilvl w:val="0"/>
          <w:numId w:val="33"/>
        </w:numPr>
        <w:spacing w:after="0" w:line="360" w:lineRule="auto"/>
        <w:ind w:left="142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AE35F1">
        <w:rPr>
          <w:rFonts w:ascii="GHEA Grapalat" w:hAnsi="GHEA Grapalat" w:cs="Sylfaen"/>
          <w:sz w:val="24"/>
          <w:szCs w:val="24"/>
          <w:lang w:val="en-GB"/>
        </w:rPr>
        <w:t>Տեղեկատվության</w:t>
      </w:r>
      <w:r w:rsidRPr="00AE35F1">
        <w:rPr>
          <w:rFonts w:ascii="GHEA Grapalat" w:hAnsi="GHEA Grapalat"/>
          <w:sz w:val="24"/>
          <w:szCs w:val="24"/>
          <w:lang w:val="en-GB"/>
        </w:rPr>
        <w:t xml:space="preserve"> նախապատրաստում,</w:t>
      </w:r>
    </w:p>
    <w:p w:rsidR="002329A1" w:rsidRDefault="00AB533E" w:rsidP="002329A1">
      <w:pPr>
        <w:pStyle w:val="ListParagraph"/>
        <w:numPr>
          <w:ilvl w:val="0"/>
          <w:numId w:val="33"/>
        </w:numPr>
        <w:spacing w:after="0" w:line="360" w:lineRule="auto"/>
        <w:ind w:left="142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2329A1">
        <w:rPr>
          <w:rFonts w:ascii="GHEA Grapalat" w:hAnsi="GHEA Grapalat" w:cs="Sylfaen"/>
          <w:sz w:val="24"/>
          <w:szCs w:val="24"/>
          <w:lang w:val="en-GB"/>
        </w:rPr>
        <w:t>Բնակչության</w:t>
      </w:r>
      <w:r w:rsidRPr="002329A1">
        <w:rPr>
          <w:rFonts w:ascii="GHEA Grapalat" w:hAnsi="GHEA Grapalat"/>
          <w:sz w:val="24"/>
          <w:szCs w:val="24"/>
          <w:lang w:val="en-GB"/>
        </w:rPr>
        <w:t xml:space="preserve"> մեջ տեղեկատվության շրջանառություն</w:t>
      </w:r>
    </w:p>
    <w:p w:rsidR="002329A1" w:rsidRDefault="00AB533E" w:rsidP="002329A1">
      <w:pPr>
        <w:pStyle w:val="ListParagraph"/>
        <w:numPr>
          <w:ilvl w:val="0"/>
          <w:numId w:val="33"/>
        </w:numPr>
        <w:spacing w:after="0" w:line="360" w:lineRule="auto"/>
        <w:ind w:left="142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2329A1">
        <w:rPr>
          <w:rFonts w:ascii="GHEA Grapalat" w:hAnsi="GHEA Grapalat" w:cs="Sylfaen"/>
          <w:sz w:val="24"/>
          <w:szCs w:val="24"/>
          <w:lang w:val="en-GB"/>
        </w:rPr>
        <w:t>Ստացված</w:t>
      </w:r>
      <w:r w:rsidRPr="002329A1">
        <w:rPr>
          <w:rFonts w:ascii="GHEA Grapalat" w:hAnsi="GHEA Grapalat"/>
          <w:sz w:val="24"/>
          <w:szCs w:val="24"/>
          <w:lang w:val="en-GB"/>
        </w:rPr>
        <w:t xml:space="preserve"> տեղեկատվության վերլուծություն և կարծիքի ձևավորում,</w:t>
      </w:r>
    </w:p>
    <w:p w:rsidR="00AB533E" w:rsidRPr="002329A1" w:rsidRDefault="00AB533E" w:rsidP="002329A1">
      <w:pPr>
        <w:pStyle w:val="ListParagraph"/>
        <w:numPr>
          <w:ilvl w:val="0"/>
          <w:numId w:val="33"/>
        </w:numPr>
        <w:spacing w:after="0" w:line="360" w:lineRule="auto"/>
        <w:ind w:left="142" w:firstLine="0"/>
        <w:jc w:val="both"/>
        <w:rPr>
          <w:rFonts w:ascii="GHEA Grapalat" w:hAnsi="GHEA Grapalat"/>
          <w:sz w:val="24"/>
          <w:szCs w:val="24"/>
          <w:lang w:val="en-GB"/>
        </w:rPr>
      </w:pPr>
      <w:r w:rsidRPr="002329A1">
        <w:rPr>
          <w:rFonts w:ascii="GHEA Grapalat" w:hAnsi="GHEA Grapalat"/>
          <w:noProof/>
          <w:sz w:val="24"/>
          <w:szCs w:val="24"/>
          <w:lang w:eastAsia="ru-RU"/>
        </w:rPr>
        <w:t xml:space="preserve">«Հետադարձ </w:t>
      </w:r>
      <w:r w:rsidR="008033EB" w:rsidRPr="002329A1">
        <w:rPr>
          <w:rFonts w:ascii="GHEA Grapalat" w:hAnsi="GHEA Grapalat"/>
          <w:noProof/>
          <w:sz w:val="24"/>
          <w:szCs w:val="24"/>
          <w:lang w:eastAsia="ru-RU"/>
        </w:rPr>
        <w:t>կապ</w:t>
      </w:r>
      <w:r w:rsidRPr="002329A1">
        <w:rPr>
          <w:rFonts w:ascii="GHEA Grapalat" w:hAnsi="GHEA Grapalat"/>
          <w:noProof/>
          <w:sz w:val="24"/>
          <w:szCs w:val="24"/>
          <w:lang w:eastAsia="ru-RU"/>
        </w:rPr>
        <w:t>» (</w:t>
      </w:r>
      <w:r w:rsidRPr="002329A1">
        <w:rPr>
          <w:rFonts w:ascii="GHEA Grapalat" w:hAnsi="GHEA Grapalat"/>
          <w:sz w:val="24"/>
          <w:szCs w:val="24"/>
        </w:rPr>
        <w:t>feedback) արձագանք:</w:t>
      </w:r>
    </w:p>
    <w:sectPr w:rsidR="00AB533E" w:rsidRPr="002329A1" w:rsidSect="00757934">
      <w:footerReference w:type="default" r:id="rId62"/>
      <w:pgSz w:w="11906" w:h="16838"/>
      <w:pgMar w:top="1170" w:right="707" w:bottom="709" w:left="1440" w:header="720" w:footer="375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627C" w:rsidRDefault="007A627C" w:rsidP="00793AED">
      <w:pPr>
        <w:spacing w:after="0" w:line="240" w:lineRule="auto"/>
      </w:pPr>
      <w:r>
        <w:separator/>
      </w:r>
    </w:p>
  </w:endnote>
  <w:endnote w:type="continuationSeparator" w:id="0">
    <w:p w:rsidR="007A627C" w:rsidRDefault="007A627C" w:rsidP="00793A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HEA Grapalat">
    <w:altName w:val="Arial"/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MinionPro-Regular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27C" w:rsidRDefault="00FF4259" w:rsidP="0043376E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7A627C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A627C" w:rsidRDefault="007A627C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27C" w:rsidRPr="00A103A6" w:rsidRDefault="00FF4259" w:rsidP="0043376E">
    <w:pPr>
      <w:pStyle w:val="Footer"/>
      <w:framePr w:h="640" w:hRule="exact" w:wrap="around" w:vAnchor="text" w:hAnchor="margin" w:xAlign="center" w:y="345"/>
      <w:rPr>
        <w:rStyle w:val="PageNumber"/>
        <w:sz w:val="20"/>
        <w:szCs w:val="20"/>
      </w:rPr>
    </w:pPr>
    <w:r w:rsidRPr="00A103A6">
      <w:rPr>
        <w:rStyle w:val="PageNumber"/>
        <w:sz w:val="20"/>
        <w:szCs w:val="20"/>
      </w:rPr>
      <w:fldChar w:fldCharType="begin"/>
    </w:r>
    <w:r w:rsidR="007A627C" w:rsidRPr="00A103A6">
      <w:rPr>
        <w:rStyle w:val="PageNumber"/>
        <w:sz w:val="20"/>
        <w:szCs w:val="20"/>
      </w:rPr>
      <w:instrText xml:space="preserve">PAGE  </w:instrText>
    </w:r>
    <w:r w:rsidRPr="00A103A6">
      <w:rPr>
        <w:rStyle w:val="PageNumber"/>
        <w:sz w:val="20"/>
        <w:szCs w:val="20"/>
      </w:rPr>
      <w:fldChar w:fldCharType="separate"/>
    </w:r>
    <w:r w:rsidR="00373DC8">
      <w:rPr>
        <w:rStyle w:val="PageNumber"/>
        <w:noProof/>
        <w:sz w:val="20"/>
        <w:szCs w:val="20"/>
      </w:rPr>
      <w:t>28</w:t>
    </w:r>
    <w:r w:rsidRPr="00A103A6">
      <w:rPr>
        <w:rStyle w:val="PageNumber"/>
        <w:sz w:val="20"/>
        <w:szCs w:val="20"/>
      </w:rPr>
      <w:fldChar w:fldCharType="end"/>
    </w:r>
  </w:p>
  <w:p w:rsidR="007A627C" w:rsidRDefault="007A627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887330"/>
      <w:docPartObj>
        <w:docPartGallery w:val="Page Numbers (Bottom of Page)"/>
        <w:docPartUnique/>
      </w:docPartObj>
    </w:sdtPr>
    <w:sdtContent>
      <w:p w:rsidR="007A627C" w:rsidRDefault="00FF4259">
        <w:pPr>
          <w:pStyle w:val="Footer"/>
          <w:jc w:val="right"/>
        </w:pPr>
        <w:fldSimple w:instr=" PAGE   \* MERGEFORMAT ">
          <w:r w:rsidR="00373DC8">
            <w:rPr>
              <w:noProof/>
            </w:rPr>
            <w:t>90</w:t>
          </w:r>
        </w:fldSimple>
      </w:p>
    </w:sdtContent>
  </w:sdt>
  <w:p w:rsidR="007A627C" w:rsidRDefault="007A627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627C" w:rsidRDefault="007A627C" w:rsidP="00793AED">
      <w:pPr>
        <w:spacing w:after="0" w:line="240" w:lineRule="auto"/>
      </w:pPr>
      <w:r>
        <w:separator/>
      </w:r>
    </w:p>
  </w:footnote>
  <w:footnote w:type="continuationSeparator" w:id="0">
    <w:p w:rsidR="007A627C" w:rsidRDefault="007A627C" w:rsidP="00793A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50301"/>
    <w:multiLevelType w:val="hybridMultilevel"/>
    <w:tmpl w:val="B7469D78"/>
    <w:lvl w:ilvl="0" w:tplc="86388F04">
      <w:start w:val="344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E35312"/>
    <w:multiLevelType w:val="hybridMultilevel"/>
    <w:tmpl w:val="3D7A02C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1B2C09"/>
    <w:multiLevelType w:val="hybridMultilevel"/>
    <w:tmpl w:val="04E05F0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7C2B9A"/>
    <w:multiLevelType w:val="hybridMultilevel"/>
    <w:tmpl w:val="CD42E214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>
    <w:nsid w:val="0A5E77B9"/>
    <w:multiLevelType w:val="hybridMultilevel"/>
    <w:tmpl w:val="8E26F456"/>
    <w:lvl w:ilvl="0" w:tplc="43160272">
      <w:start w:val="342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0B1389"/>
    <w:multiLevelType w:val="hybridMultilevel"/>
    <w:tmpl w:val="29E0EF1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1D02B9"/>
    <w:multiLevelType w:val="hybridMultilevel"/>
    <w:tmpl w:val="4E881548"/>
    <w:lvl w:ilvl="0" w:tplc="78B08A92">
      <w:start w:val="1"/>
      <w:numFmt w:val="decimal"/>
      <w:lvlText w:val="%1)"/>
      <w:lvlJc w:val="left"/>
      <w:pPr>
        <w:ind w:left="720" w:hanging="360"/>
      </w:pPr>
      <w:rPr>
        <w:rFonts w:ascii="GHEA Grapalat" w:hAnsi="GHEA Grapalat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1A75732"/>
    <w:multiLevelType w:val="hybridMultilevel"/>
    <w:tmpl w:val="D29E88B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760036E"/>
    <w:multiLevelType w:val="hybridMultilevel"/>
    <w:tmpl w:val="5FC6A61E"/>
    <w:lvl w:ilvl="0" w:tplc="04090011">
      <w:start w:val="1"/>
      <w:numFmt w:val="decimal"/>
      <w:lvlText w:val="%1)"/>
      <w:lvlJc w:val="left"/>
      <w:pPr>
        <w:ind w:left="1020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B095C98"/>
    <w:multiLevelType w:val="hybridMultilevel"/>
    <w:tmpl w:val="0A6E59E6"/>
    <w:lvl w:ilvl="0" w:tplc="08284674">
      <w:start w:val="346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CB7C8C"/>
    <w:multiLevelType w:val="hybridMultilevel"/>
    <w:tmpl w:val="90EE89F0"/>
    <w:lvl w:ilvl="0" w:tplc="5E4E6C04">
      <w:start w:val="347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E02504"/>
    <w:multiLevelType w:val="hybridMultilevel"/>
    <w:tmpl w:val="AD9856D0"/>
    <w:lvl w:ilvl="0" w:tplc="04190013">
      <w:start w:val="1"/>
      <w:numFmt w:val="upperRoman"/>
      <w:lvlText w:val="%1."/>
      <w:lvlJc w:val="right"/>
      <w:pPr>
        <w:ind w:left="810" w:hanging="360"/>
      </w:pPr>
    </w:lvl>
    <w:lvl w:ilvl="1" w:tplc="08090019" w:tentative="1">
      <w:start w:val="1"/>
      <w:numFmt w:val="lowerLetter"/>
      <w:lvlText w:val="%2."/>
      <w:lvlJc w:val="left"/>
      <w:pPr>
        <w:ind w:left="1530" w:hanging="360"/>
      </w:pPr>
    </w:lvl>
    <w:lvl w:ilvl="2" w:tplc="0809001B" w:tentative="1">
      <w:start w:val="1"/>
      <w:numFmt w:val="lowerRoman"/>
      <w:lvlText w:val="%3."/>
      <w:lvlJc w:val="right"/>
      <w:pPr>
        <w:ind w:left="2250" w:hanging="180"/>
      </w:pPr>
    </w:lvl>
    <w:lvl w:ilvl="3" w:tplc="0809000F" w:tentative="1">
      <w:start w:val="1"/>
      <w:numFmt w:val="decimal"/>
      <w:lvlText w:val="%4."/>
      <w:lvlJc w:val="left"/>
      <w:pPr>
        <w:ind w:left="2970" w:hanging="360"/>
      </w:pPr>
    </w:lvl>
    <w:lvl w:ilvl="4" w:tplc="08090019" w:tentative="1">
      <w:start w:val="1"/>
      <w:numFmt w:val="lowerLetter"/>
      <w:lvlText w:val="%5."/>
      <w:lvlJc w:val="left"/>
      <w:pPr>
        <w:ind w:left="3690" w:hanging="360"/>
      </w:pPr>
    </w:lvl>
    <w:lvl w:ilvl="5" w:tplc="0809001B" w:tentative="1">
      <w:start w:val="1"/>
      <w:numFmt w:val="lowerRoman"/>
      <w:lvlText w:val="%6."/>
      <w:lvlJc w:val="right"/>
      <w:pPr>
        <w:ind w:left="4410" w:hanging="180"/>
      </w:pPr>
    </w:lvl>
    <w:lvl w:ilvl="6" w:tplc="0809000F" w:tentative="1">
      <w:start w:val="1"/>
      <w:numFmt w:val="decimal"/>
      <w:lvlText w:val="%7."/>
      <w:lvlJc w:val="left"/>
      <w:pPr>
        <w:ind w:left="5130" w:hanging="360"/>
      </w:pPr>
    </w:lvl>
    <w:lvl w:ilvl="7" w:tplc="08090019" w:tentative="1">
      <w:start w:val="1"/>
      <w:numFmt w:val="lowerLetter"/>
      <w:lvlText w:val="%8."/>
      <w:lvlJc w:val="left"/>
      <w:pPr>
        <w:ind w:left="5850" w:hanging="360"/>
      </w:pPr>
    </w:lvl>
    <w:lvl w:ilvl="8" w:tplc="08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2">
    <w:nsid w:val="1F5E1EF4"/>
    <w:multiLevelType w:val="hybridMultilevel"/>
    <w:tmpl w:val="52B0B8A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F8908B3"/>
    <w:multiLevelType w:val="hybridMultilevel"/>
    <w:tmpl w:val="C330BF9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4D06935"/>
    <w:multiLevelType w:val="hybridMultilevel"/>
    <w:tmpl w:val="1450873E"/>
    <w:lvl w:ilvl="0" w:tplc="04090011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5">
    <w:nsid w:val="2569778F"/>
    <w:multiLevelType w:val="hybridMultilevel"/>
    <w:tmpl w:val="DE8674F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D0F4D90"/>
    <w:multiLevelType w:val="hybridMultilevel"/>
    <w:tmpl w:val="4E881548"/>
    <w:lvl w:ilvl="0" w:tplc="78B08A92">
      <w:start w:val="1"/>
      <w:numFmt w:val="decimal"/>
      <w:lvlText w:val="%1)"/>
      <w:lvlJc w:val="left"/>
      <w:pPr>
        <w:ind w:left="720" w:hanging="360"/>
      </w:pPr>
      <w:rPr>
        <w:rFonts w:ascii="GHEA Grapalat" w:hAnsi="GHEA Grapalat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D583848"/>
    <w:multiLevelType w:val="hybridMultilevel"/>
    <w:tmpl w:val="2456720E"/>
    <w:lvl w:ilvl="0" w:tplc="0409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2228E4C0">
      <w:start w:val="1"/>
      <w:numFmt w:val="decimal"/>
      <w:lvlText w:val="%2."/>
      <w:lvlJc w:val="left"/>
      <w:pPr>
        <w:ind w:left="2850" w:hanging="105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30267008"/>
    <w:multiLevelType w:val="hybridMultilevel"/>
    <w:tmpl w:val="4076460C"/>
    <w:lvl w:ilvl="0" w:tplc="04190011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48501A"/>
    <w:multiLevelType w:val="hybridMultilevel"/>
    <w:tmpl w:val="91CA815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6267D01"/>
    <w:multiLevelType w:val="hybridMultilevel"/>
    <w:tmpl w:val="476209CE"/>
    <w:lvl w:ilvl="0" w:tplc="78B08A92">
      <w:start w:val="1"/>
      <w:numFmt w:val="decimal"/>
      <w:lvlText w:val="%1)"/>
      <w:lvlJc w:val="left"/>
      <w:pPr>
        <w:ind w:left="720" w:hanging="360"/>
      </w:pPr>
      <w:rPr>
        <w:rFonts w:ascii="GHEA Grapalat" w:hAnsi="GHEA Grapalat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B71B0F"/>
    <w:multiLevelType w:val="hybridMultilevel"/>
    <w:tmpl w:val="6D3875DC"/>
    <w:lvl w:ilvl="0" w:tplc="0409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84"/>
        </w:tabs>
        <w:ind w:left="208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24"/>
        </w:tabs>
        <w:ind w:left="352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244"/>
        </w:tabs>
        <w:ind w:left="424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84"/>
        </w:tabs>
        <w:ind w:left="568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04"/>
        </w:tabs>
        <w:ind w:left="640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24"/>
        </w:tabs>
        <w:ind w:left="7124" w:hanging="360"/>
      </w:pPr>
      <w:rPr>
        <w:rFonts w:ascii="Wingdings" w:hAnsi="Wingdings" w:hint="default"/>
      </w:rPr>
    </w:lvl>
  </w:abstractNum>
  <w:abstractNum w:abstractNumId="22">
    <w:nsid w:val="3D0A63B6"/>
    <w:multiLevelType w:val="hybridMultilevel"/>
    <w:tmpl w:val="06E4B3C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D2025C5"/>
    <w:multiLevelType w:val="hybridMultilevel"/>
    <w:tmpl w:val="68504F72"/>
    <w:lvl w:ilvl="0" w:tplc="F7426288">
      <w:start w:val="34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E4E78FA"/>
    <w:multiLevelType w:val="hybridMultilevel"/>
    <w:tmpl w:val="C43477C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F317E77"/>
    <w:multiLevelType w:val="hybridMultilevel"/>
    <w:tmpl w:val="E8549D30"/>
    <w:lvl w:ilvl="0" w:tplc="04090011">
      <w:start w:val="1"/>
      <w:numFmt w:val="decimal"/>
      <w:lvlText w:val="%1)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6">
    <w:nsid w:val="3FE03278"/>
    <w:multiLevelType w:val="hybridMultilevel"/>
    <w:tmpl w:val="E9027E2E"/>
    <w:lvl w:ilvl="0" w:tplc="04190011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0F37970"/>
    <w:multiLevelType w:val="hybridMultilevel"/>
    <w:tmpl w:val="14C29DF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53288A2A">
      <w:start w:val="1"/>
      <w:numFmt w:val="decimal"/>
      <w:lvlText w:val="%2)"/>
      <w:lvlJc w:val="left"/>
      <w:pPr>
        <w:ind w:left="1785" w:hanging="705"/>
      </w:pPr>
      <w:rPr>
        <w:rFonts w:ascii="GHEA Grapalat" w:eastAsia="MS Mincho" w:hAnsi="GHEA Grapalat" w:cs="MS Mincho" w:hint="default"/>
      </w:rPr>
    </w:lvl>
    <w:lvl w:ilvl="2" w:tplc="0ABACAC8">
      <w:start w:val="1"/>
      <w:numFmt w:val="bullet"/>
      <w:lvlText w:val="-"/>
      <w:lvlJc w:val="left"/>
      <w:pPr>
        <w:ind w:left="2340" w:hanging="360"/>
      </w:pPr>
      <w:rPr>
        <w:rFonts w:ascii="GHEA Grapalat" w:eastAsia="Calibri" w:hAnsi="GHEA Grapalat" w:cs="Times New Roman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1C90E13"/>
    <w:multiLevelType w:val="hybridMultilevel"/>
    <w:tmpl w:val="9F16A71E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9">
    <w:nsid w:val="4428024D"/>
    <w:multiLevelType w:val="hybridMultilevel"/>
    <w:tmpl w:val="E9A86F9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7205A19"/>
    <w:multiLevelType w:val="hybridMultilevel"/>
    <w:tmpl w:val="6B76F2DE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C6F73DD"/>
    <w:multiLevelType w:val="hybridMultilevel"/>
    <w:tmpl w:val="75AE211C"/>
    <w:lvl w:ilvl="0" w:tplc="78B08A92">
      <w:start w:val="1"/>
      <w:numFmt w:val="decimal"/>
      <w:lvlText w:val="%1)"/>
      <w:lvlJc w:val="left"/>
      <w:pPr>
        <w:ind w:left="1440" w:hanging="360"/>
      </w:pPr>
      <w:rPr>
        <w:rFonts w:ascii="GHEA Grapalat" w:hAnsi="GHEA Grapalat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E3A4C89"/>
    <w:multiLevelType w:val="hybridMultilevel"/>
    <w:tmpl w:val="B844B69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2E676A8"/>
    <w:multiLevelType w:val="multilevel"/>
    <w:tmpl w:val="DE78637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sz w:val="24"/>
        <w:szCs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2FD0287"/>
    <w:multiLevelType w:val="hybridMultilevel"/>
    <w:tmpl w:val="E2CAEC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FCC51E7"/>
    <w:multiLevelType w:val="hybridMultilevel"/>
    <w:tmpl w:val="95EC0576"/>
    <w:lvl w:ilvl="0" w:tplc="04090011">
      <w:start w:val="1"/>
      <w:numFmt w:val="decimal"/>
      <w:lvlText w:val="%1)"/>
      <w:lvlJc w:val="left"/>
      <w:pPr>
        <w:ind w:left="1429" w:hanging="360"/>
      </w:p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>
    <w:nsid w:val="62CA3A63"/>
    <w:multiLevelType w:val="hybridMultilevel"/>
    <w:tmpl w:val="68C4854E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38C48E5"/>
    <w:multiLevelType w:val="hybridMultilevel"/>
    <w:tmpl w:val="4CFCB17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4887238"/>
    <w:multiLevelType w:val="hybridMultilevel"/>
    <w:tmpl w:val="AFA493CC"/>
    <w:lvl w:ilvl="0" w:tplc="14BCE066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hint="default"/>
        <w:b w:val="0"/>
        <w:i w:val="0"/>
      </w:rPr>
    </w:lvl>
    <w:lvl w:ilvl="1" w:tplc="53288A2A">
      <w:start w:val="1"/>
      <w:numFmt w:val="decimal"/>
      <w:lvlText w:val="%2)"/>
      <w:lvlJc w:val="left"/>
      <w:pPr>
        <w:ind w:left="1785" w:hanging="705"/>
      </w:pPr>
      <w:rPr>
        <w:rFonts w:ascii="GHEA Grapalat" w:eastAsia="MS Mincho" w:hAnsi="GHEA Grapalat" w:cs="MS Mincho" w:hint="default"/>
      </w:rPr>
    </w:lvl>
    <w:lvl w:ilvl="2" w:tplc="0ABACAC8">
      <w:start w:val="1"/>
      <w:numFmt w:val="bullet"/>
      <w:lvlText w:val="-"/>
      <w:lvlJc w:val="left"/>
      <w:pPr>
        <w:ind w:left="2340" w:hanging="360"/>
      </w:pPr>
      <w:rPr>
        <w:rFonts w:ascii="GHEA Grapalat" w:eastAsia="Calibri" w:hAnsi="GHEA Grapalat" w:cs="Times New Roman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64539C8"/>
    <w:multiLevelType w:val="hybridMultilevel"/>
    <w:tmpl w:val="D45A408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97279E0"/>
    <w:multiLevelType w:val="hybridMultilevel"/>
    <w:tmpl w:val="B10456A6"/>
    <w:lvl w:ilvl="0" w:tplc="E07ED304">
      <w:start w:val="34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B86396E"/>
    <w:multiLevelType w:val="hybridMultilevel"/>
    <w:tmpl w:val="D520C344"/>
    <w:lvl w:ilvl="0" w:tplc="0409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6C345644"/>
    <w:multiLevelType w:val="hybridMultilevel"/>
    <w:tmpl w:val="C4EC214A"/>
    <w:lvl w:ilvl="0" w:tplc="0409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6CD04010"/>
    <w:multiLevelType w:val="hybridMultilevel"/>
    <w:tmpl w:val="AD40198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EFF01EE"/>
    <w:multiLevelType w:val="hybridMultilevel"/>
    <w:tmpl w:val="F72617A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05832E5"/>
    <w:multiLevelType w:val="hybridMultilevel"/>
    <w:tmpl w:val="7AFEEB9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18F5123"/>
    <w:multiLevelType w:val="hybridMultilevel"/>
    <w:tmpl w:val="3A4E54D0"/>
    <w:lvl w:ilvl="0" w:tplc="0409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7">
    <w:nsid w:val="71DE12EB"/>
    <w:multiLevelType w:val="hybridMultilevel"/>
    <w:tmpl w:val="BCFA4D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747876E3"/>
    <w:multiLevelType w:val="hybridMultilevel"/>
    <w:tmpl w:val="476209CE"/>
    <w:lvl w:ilvl="0" w:tplc="78B08A92">
      <w:start w:val="1"/>
      <w:numFmt w:val="decimal"/>
      <w:lvlText w:val="%1)"/>
      <w:lvlJc w:val="left"/>
      <w:pPr>
        <w:ind w:left="720" w:hanging="360"/>
      </w:pPr>
      <w:rPr>
        <w:rFonts w:ascii="GHEA Grapalat" w:hAnsi="GHEA Grapalat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EB81D05"/>
    <w:multiLevelType w:val="hybridMultilevel"/>
    <w:tmpl w:val="9B5EE6B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7EBA0952"/>
    <w:multiLevelType w:val="hybridMultilevel"/>
    <w:tmpl w:val="74D691B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7EE43C4A"/>
    <w:multiLevelType w:val="multilevel"/>
    <w:tmpl w:val="9DECF82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  <w:lang w:val="hy-AM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>
    <w:nsid w:val="7FDB3C00"/>
    <w:multiLevelType w:val="hybridMultilevel"/>
    <w:tmpl w:val="193802D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7"/>
  </w:num>
  <w:num w:numId="2">
    <w:abstractNumId w:val="34"/>
  </w:num>
  <w:num w:numId="3">
    <w:abstractNumId w:val="11"/>
  </w:num>
  <w:num w:numId="4">
    <w:abstractNumId w:val="37"/>
  </w:num>
  <w:num w:numId="5">
    <w:abstractNumId w:val="5"/>
  </w:num>
  <w:num w:numId="6">
    <w:abstractNumId w:val="50"/>
  </w:num>
  <w:num w:numId="7">
    <w:abstractNumId w:val="25"/>
  </w:num>
  <w:num w:numId="8">
    <w:abstractNumId w:val="38"/>
  </w:num>
  <w:num w:numId="9">
    <w:abstractNumId w:val="13"/>
  </w:num>
  <w:num w:numId="10">
    <w:abstractNumId w:val="1"/>
  </w:num>
  <w:num w:numId="11">
    <w:abstractNumId w:val="24"/>
  </w:num>
  <w:num w:numId="12">
    <w:abstractNumId w:val="7"/>
  </w:num>
  <w:num w:numId="13">
    <w:abstractNumId w:val="43"/>
  </w:num>
  <w:num w:numId="14">
    <w:abstractNumId w:val="45"/>
  </w:num>
  <w:num w:numId="15">
    <w:abstractNumId w:val="26"/>
  </w:num>
  <w:num w:numId="16">
    <w:abstractNumId w:val="29"/>
  </w:num>
  <w:num w:numId="17">
    <w:abstractNumId w:val="18"/>
  </w:num>
  <w:num w:numId="18">
    <w:abstractNumId w:val="30"/>
  </w:num>
  <w:num w:numId="19">
    <w:abstractNumId w:val="46"/>
  </w:num>
  <w:num w:numId="20">
    <w:abstractNumId w:val="14"/>
  </w:num>
  <w:num w:numId="21">
    <w:abstractNumId w:val="17"/>
  </w:num>
  <w:num w:numId="22">
    <w:abstractNumId w:val="28"/>
  </w:num>
  <w:num w:numId="23">
    <w:abstractNumId w:val="3"/>
  </w:num>
  <w:num w:numId="24">
    <w:abstractNumId w:val="19"/>
  </w:num>
  <w:num w:numId="25">
    <w:abstractNumId w:val="12"/>
  </w:num>
  <w:num w:numId="26">
    <w:abstractNumId w:val="36"/>
  </w:num>
  <w:num w:numId="27">
    <w:abstractNumId w:val="21"/>
  </w:num>
  <w:num w:numId="28">
    <w:abstractNumId w:val="33"/>
  </w:num>
  <w:num w:numId="29">
    <w:abstractNumId w:val="51"/>
  </w:num>
  <w:num w:numId="30">
    <w:abstractNumId w:val="35"/>
  </w:num>
  <w:num w:numId="31">
    <w:abstractNumId w:val="44"/>
  </w:num>
  <w:num w:numId="32">
    <w:abstractNumId w:val="39"/>
  </w:num>
  <w:num w:numId="33">
    <w:abstractNumId w:val="49"/>
  </w:num>
  <w:num w:numId="34">
    <w:abstractNumId w:val="52"/>
  </w:num>
  <w:num w:numId="35">
    <w:abstractNumId w:val="27"/>
  </w:num>
  <w:num w:numId="36">
    <w:abstractNumId w:val="32"/>
  </w:num>
  <w:num w:numId="37">
    <w:abstractNumId w:val="48"/>
  </w:num>
  <w:num w:numId="38">
    <w:abstractNumId w:val="20"/>
  </w:num>
  <w:num w:numId="39">
    <w:abstractNumId w:val="31"/>
  </w:num>
  <w:num w:numId="40">
    <w:abstractNumId w:val="6"/>
  </w:num>
  <w:num w:numId="41">
    <w:abstractNumId w:val="4"/>
  </w:num>
  <w:num w:numId="42">
    <w:abstractNumId w:val="16"/>
  </w:num>
  <w:num w:numId="43">
    <w:abstractNumId w:val="8"/>
  </w:num>
  <w:num w:numId="44">
    <w:abstractNumId w:val="2"/>
  </w:num>
  <w:num w:numId="45">
    <w:abstractNumId w:val="22"/>
  </w:num>
  <w:num w:numId="46">
    <w:abstractNumId w:val="41"/>
  </w:num>
  <w:num w:numId="47">
    <w:abstractNumId w:val="42"/>
  </w:num>
  <w:num w:numId="48">
    <w:abstractNumId w:val="23"/>
  </w:num>
  <w:num w:numId="49">
    <w:abstractNumId w:val="9"/>
  </w:num>
  <w:num w:numId="50">
    <w:abstractNumId w:val="0"/>
  </w:num>
  <w:num w:numId="51">
    <w:abstractNumId w:val="40"/>
  </w:num>
  <w:num w:numId="52">
    <w:abstractNumId w:val="10"/>
  </w:num>
  <w:num w:numId="53">
    <w:abstractNumId w:val="15"/>
  </w:num>
  <w:numIdMacAtCleanup w:val="4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D56C6"/>
    <w:rsid w:val="00001388"/>
    <w:rsid w:val="0000144D"/>
    <w:rsid w:val="0000373C"/>
    <w:rsid w:val="0000464B"/>
    <w:rsid w:val="0001058E"/>
    <w:rsid w:val="000106E6"/>
    <w:rsid w:val="000108FF"/>
    <w:rsid w:val="0001394B"/>
    <w:rsid w:val="00013EBB"/>
    <w:rsid w:val="00015C69"/>
    <w:rsid w:val="000205FD"/>
    <w:rsid w:val="00020AE7"/>
    <w:rsid w:val="00021467"/>
    <w:rsid w:val="00022FA9"/>
    <w:rsid w:val="00023F74"/>
    <w:rsid w:val="00024CFB"/>
    <w:rsid w:val="000252C0"/>
    <w:rsid w:val="00025990"/>
    <w:rsid w:val="000312E1"/>
    <w:rsid w:val="00032AEF"/>
    <w:rsid w:val="00033310"/>
    <w:rsid w:val="000336D9"/>
    <w:rsid w:val="00037268"/>
    <w:rsid w:val="00040B65"/>
    <w:rsid w:val="000439EC"/>
    <w:rsid w:val="00046E9A"/>
    <w:rsid w:val="00051AA0"/>
    <w:rsid w:val="000561C4"/>
    <w:rsid w:val="0005647D"/>
    <w:rsid w:val="00061628"/>
    <w:rsid w:val="00062077"/>
    <w:rsid w:val="00064B0C"/>
    <w:rsid w:val="00064CD5"/>
    <w:rsid w:val="000653BB"/>
    <w:rsid w:val="00066519"/>
    <w:rsid w:val="00066CA8"/>
    <w:rsid w:val="000675FC"/>
    <w:rsid w:val="00067CCC"/>
    <w:rsid w:val="00073D28"/>
    <w:rsid w:val="000777B8"/>
    <w:rsid w:val="00077B1F"/>
    <w:rsid w:val="00080AE5"/>
    <w:rsid w:val="000817DC"/>
    <w:rsid w:val="00082CB2"/>
    <w:rsid w:val="00083AA8"/>
    <w:rsid w:val="00084FAC"/>
    <w:rsid w:val="00090680"/>
    <w:rsid w:val="000947BD"/>
    <w:rsid w:val="000957F8"/>
    <w:rsid w:val="00096482"/>
    <w:rsid w:val="000A1493"/>
    <w:rsid w:val="000A286F"/>
    <w:rsid w:val="000A3C3F"/>
    <w:rsid w:val="000A5F71"/>
    <w:rsid w:val="000B06DA"/>
    <w:rsid w:val="000B0F49"/>
    <w:rsid w:val="000B1277"/>
    <w:rsid w:val="000B3627"/>
    <w:rsid w:val="000B3963"/>
    <w:rsid w:val="000B4EB8"/>
    <w:rsid w:val="000C0178"/>
    <w:rsid w:val="000C0AE5"/>
    <w:rsid w:val="000C7A51"/>
    <w:rsid w:val="000D0FDB"/>
    <w:rsid w:val="000D53DC"/>
    <w:rsid w:val="000E0969"/>
    <w:rsid w:val="000E14B3"/>
    <w:rsid w:val="000E1A7C"/>
    <w:rsid w:val="000E2D57"/>
    <w:rsid w:val="000E4E9A"/>
    <w:rsid w:val="000E588E"/>
    <w:rsid w:val="000E6D61"/>
    <w:rsid w:val="000E7D5D"/>
    <w:rsid w:val="000F1A7B"/>
    <w:rsid w:val="000F2F62"/>
    <w:rsid w:val="000F3F31"/>
    <w:rsid w:val="000F483F"/>
    <w:rsid w:val="0010195C"/>
    <w:rsid w:val="001022B5"/>
    <w:rsid w:val="00102E32"/>
    <w:rsid w:val="0010558A"/>
    <w:rsid w:val="00110419"/>
    <w:rsid w:val="0011066D"/>
    <w:rsid w:val="00110F70"/>
    <w:rsid w:val="00115F60"/>
    <w:rsid w:val="00120F53"/>
    <w:rsid w:val="00131070"/>
    <w:rsid w:val="00131C6A"/>
    <w:rsid w:val="00135A60"/>
    <w:rsid w:val="001365D1"/>
    <w:rsid w:val="00141AD3"/>
    <w:rsid w:val="00143F7C"/>
    <w:rsid w:val="001463F5"/>
    <w:rsid w:val="00150095"/>
    <w:rsid w:val="00152404"/>
    <w:rsid w:val="0015485E"/>
    <w:rsid w:val="00155E40"/>
    <w:rsid w:val="00161221"/>
    <w:rsid w:val="00161303"/>
    <w:rsid w:val="00161383"/>
    <w:rsid w:val="00162B35"/>
    <w:rsid w:val="00162E62"/>
    <w:rsid w:val="001634D6"/>
    <w:rsid w:val="001647FA"/>
    <w:rsid w:val="001661A8"/>
    <w:rsid w:val="00167E97"/>
    <w:rsid w:val="00170E47"/>
    <w:rsid w:val="00171F49"/>
    <w:rsid w:val="00172E30"/>
    <w:rsid w:val="00173FA7"/>
    <w:rsid w:val="00180361"/>
    <w:rsid w:val="00180DC5"/>
    <w:rsid w:val="00182837"/>
    <w:rsid w:val="00183D93"/>
    <w:rsid w:val="001859C3"/>
    <w:rsid w:val="00190266"/>
    <w:rsid w:val="001961B8"/>
    <w:rsid w:val="00196406"/>
    <w:rsid w:val="0019709D"/>
    <w:rsid w:val="001A1679"/>
    <w:rsid w:val="001A2114"/>
    <w:rsid w:val="001A3CBF"/>
    <w:rsid w:val="001A4CC5"/>
    <w:rsid w:val="001A5120"/>
    <w:rsid w:val="001A5441"/>
    <w:rsid w:val="001A571A"/>
    <w:rsid w:val="001A5DC6"/>
    <w:rsid w:val="001A7F15"/>
    <w:rsid w:val="001B05CB"/>
    <w:rsid w:val="001B1207"/>
    <w:rsid w:val="001B201F"/>
    <w:rsid w:val="001B30D2"/>
    <w:rsid w:val="001B4319"/>
    <w:rsid w:val="001B5ADB"/>
    <w:rsid w:val="001B695B"/>
    <w:rsid w:val="001C1486"/>
    <w:rsid w:val="001C27C9"/>
    <w:rsid w:val="001C3B39"/>
    <w:rsid w:val="001C5D24"/>
    <w:rsid w:val="001C79E1"/>
    <w:rsid w:val="001C7F11"/>
    <w:rsid w:val="001D17B4"/>
    <w:rsid w:val="001D255B"/>
    <w:rsid w:val="001D7EDD"/>
    <w:rsid w:val="001E03C1"/>
    <w:rsid w:val="001E189C"/>
    <w:rsid w:val="001E463E"/>
    <w:rsid w:val="001E4D6F"/>
    <w:rsid w:val="001E7736"/>
    <w:rsid w:val="001E7F5F"/>
    <w:rsid w:val="001F3192"/>
    <w:rsid w:val="001F6BD7"/>
    <w:rsid w:val="00203381"/>
    <w:rsid w:val="00204536"/>
    <w:rsid w:val="00205956"/>
    <w:rsid w:val="00205A87"/>
    <w:rsid w:val="00205F8C"/>
    <w:rsid w:val="0020665A"/>
    <w:rsid w:val="00207232"/>
    <w:rsid w:val="00207305"/>
    <w:rsid w:val="00212467"/>
    <w:rsid w:val="00213287"/>
    <w:rsid w:val="00217350"/>
    <w:rsid w:val="00217ADF"/>
    <w:rsid w:val="00217EAD"/>
    <w:rsid w:val="00220DF1"/>
    <w:rsid w:val="00221D6E"/>
    <w:rsid w:val="0022261E"/>
    <w:rsid w:val="002230A1"/>
    <w:rsid w:val="00223768"/>
    <w:rsid w:val="00223DEC"/>
    <w:rsid w:val="002278D1"/>
    <w:rsid w:val="00227B24"/>
    <w:rsid w:val="00230B7A"/>
    <w:rsid w:val="002329A1"/>
    <w:rsid w:val="00233841"/>
    <w:rsid w:val="00235DF6"/>
    <w:rsid w:val="0023661D"/>
    <w:rsid w:val="0024379A"/>
    <w:rsid w:val="002472F8"/>
    <w:rsid w:val="00251100"/>
    <w:rsid w:val="00251F7A"/>
    <w:rsid w:val="00252C74"/>
    <w:rsid w:val="00253F56"/>
    <w:rsid w:val="00253F68"/>
    <w:rsid w:val="0025526F"/>
    <w:rsid w:val="00256A02"/>
    <w:rsid w:val="002571B4"/>
    <w:rsid w:val="00257BA4"/>
    <w:rsid w:val="002645FB"/>
    <w:rsid w:val="00272696"/>
    <w:rsid w:val="002726B7"/>
    <w:rsid w:val="00275E52"/>
    <w:rsid w:val="0027605D"/>
    <w:rsid w:val="002765D8"/>
    <w:rsid w:val="00277EF0"/>
    <w:rsid w:val="00284A86"/>
    <w:rsid w:val="00287491"/>
    <w:rsid w:val="00287B4C"/>
    <w:rsid w:val="002902C3"/>
    <w:rsid w:val="0029057E"/>
    <w:rsid w:val="00291A87"/>
    <w:rsid w:val="00291F7D"/>
    <w:rsid w:val="002938DA"/>
    <w:rsid w:val="00295525"/>
    <w:rsid w:val="00296516"/>
    <w:rsid w:val="002A3609"/>
    <w:rsid w:val="002A4625"/>
    <w:rsid w:val="002A6438"/>
    <w:rsid w:val="002B3FFE"/>
    <w:rsid w:val="002C2107"/>
    <w:rsid w:val="002C328B"/>
    <w:rsid w:val="002C3A46"/>
    <w:rsid w:val="002C4AD7"/>
    <w:rsid w:val="002C5513"/>
    <w:rsid w:val="002D1110"/>
    <w:rsid w:val="002D127E"/>
    <w:rsid w:val="002D1A1C"/>
    <w:rsid w:val="002D31E6"/>
    <w:rsid w:val="002D4E13"/>
    <w:rsid w:val="002D623B"/>
    <w:rsid w:val="002E0D0A"/>
    <w:rsid w:val="002E2F70"/>
    <w:rsid w:val="002E31A0"/>
    <w:rsid w:val="002E3FFE"/>
    <w:rsid w:val="002E46E1"/>
    <w:rsid w:val="002E55BE"/>
    <w:rsid w:val="002F1060"/>
    <w:rsid w:val="002F1208"/>
    <w:rsid w:val="002F1CCA"/>
    <w:rsid w:val="002F2A1C"/>
    <w:rsid w:val="002F3415"/>
    <w:rsid w:val="002F450C"/>
    <w:rsid w:val="002F52ED"/>
    <w:rsid w:val="002F54CC"/>
    <w:rsid w:val="002F59D2"/>
    <w:rsid w:val="002F5C65"/>
    <w:rsid w:val="002F6491"/>
    <w:rsid w:val="00303C0A"/>
    <w:rsid w:val="00306CD5"/>
    <w:rsid w:val="003119FD"/>
    <w:rsid w:val="00313834"/>
    <w:rsid w:val="0031462C"/>
    <w:rsid w:val="00314A96"/>
    <w:rsid w:val="00315DF1"/>
    <w:rsid w:val="003203E0"/>
    <w:rsid w:val="00320B36"/>
    <w:rsid w:val="00322352"/>
    <w:rsid w:val="00324853"/>
    <w:rsid w:val="00324C37"/>
    <w:rsid w:val="00325FDC"/>
    <w:rsid w:val="003262C9"/>
    <w:rsid w:val="00327203"/>
    <w:rsid w:val="00334DB7"/>
    <w:rsid w:val="00335752"/>
    <w:rsid w:val="0033578E"/>
    <w:rsid w:val="00336E34"/>
    <w:rsid w:val="00341764"/>
    <w:rsid w:val="00342237"/>
    <w:rsid w:val="0034225B"/>
    <w:rsid w:val="00343404"/>
    <w:rsid w:val="003447E7"/>
    <w:rsid w:val="00346F53"/>
    <w:rsid w:val="00350E5E"/>
    <w:rsid w:val="003525C7"/>
    <w:rsid w:val="00352D23"/>
    <w:rsid w:val="0035347A"/>
    <w:rsid w:val="00353DA4"/>
    <w:rsid w:val="00353E56"/>
    <w:rsid w:val="00355285"/>
    <w:rsid w:val="0035559B"/>
    <w:rsid w:val="003579A8"/>
    <w:rsid w:val="00360205"/>
    <w:rsid w:val="0036025E"/>
    <w:rsid w:val="00360EB8"/>
    <w:rsid w:val="003625BE"/>
    <w:rsid w:val="00362B1B"/>
    <w:rsid w:val="0036398F"/>
    <w:rsid w:val="003644E5"/>
    <w:rsid w:val="00366EB9"/>
    <w:rsid w:val="003674DB"/>
    <w:rsid w:val="00370111"/>
    <w:rsid w:val="00370E9A"/>
    <w:rsid w:val="00371ACF"/>
    <w:rsid w:val="003736C4"/>
    <w:rsid w:val="00373DC8"/>
    <w:rsid w:val="0037550E"/>
    <w:rsid w:val="00375543"/>
    <w:rsid w:val="0037664B"/>
    <w:rsid w:val="00377F9B"/>
    <w:rsid w:val="0038094D"/>
    <w:rsid w:val="00382DDE"/>
    <w:rsid w:val="00393404"/>
    <w:rsid w:val="00394143"/>
    <w:rsid w:val="00394D9E"/>
    <w:rsid w:val="00395FC4"/>
    <w:rsid w:val="003A0DDA"/>
    <w:rsid w:val="003A125E"/>
    <w:rsid w:val="003A4EE0"/>
    <w:rsid w:val="003A582E"/>
    <w:rsid w:val="003A58C7"/>
    <w:rsid w:val="003A6E88"/>
    <w:rsid w:val="003A6FF7"/>
    <w:rsid w:val="003A78E0"/>
    <w:rsid w:val="003B0A38"/>
    <w:rsid w:val="003B1EDD"/>
    <w:rsid w:val="003B2CB1"/>
    <w:rsid w:val="003B5D5B"/>
    <w:rsid w:val="003B6006"/>
    <w:rsid w:val="003B70B1"/>
    <w:rsid w:val="003C00A5"/>
    <w:rsid w:val="003C0709"/>
    <w:rsid w:val="003C0E3A"/>
    <w:rsid w:val="003C12DE"/>
    <w:rsid w:val="003C40A5"/>
    <w:rsid w:val="003D3D2C"/>
    <w:rsid w:val="003D44D9"/>
    <w:rsid w:val="003D4885"/>
    <w:rsid w:val="003D77ED"/>
    <w:rsid w:val="003E1CBA"/>
    <w:rsid w:val="003E5B8A"/>
    <w:rsid w:val="003F06CD"/>
    <w:rsid w:val="003F6B26"/>
    <w:rsid w:val="00404ABF"/>
    <w:rsid w:val="00406DEE"/>
    <w:rsid w:val="004075ED"/>
    <w:rsid w:val="004108AD"/>
    <w:rsid w:val="00410B69"/>
    <w:rsid w:val="00410E9B"/>
    <w:rsid w:val="00411EA2"/>
    <w:rsid w:val="00414130"/>
    <w:rsid w:val="0041694E"/>
    <w:rsid w:val="00421512"/>
    <w:rsid w:val="00421B33"/>
    <w:rsid w:val="00431F55"/>
    <w:rsid w:val="0043376E"/>
    <w:rsid w:val="00434119"/>
    <w:rsid w:val="004349B5"/>
    <w:rsid w:val="004353B5"/>
    <w:rsid w:val="00435D58"/>
    <w:rsid w:val="00436695"/>
    <w:rsid w:val="004414A8"/>
    <w:rsid w:val="00443565"/>
    <w:rsid w:val="004438A1"/>
    <w:rsid w:val="0044439A"/>
    <w:rsid w:val="00445C00"/>
    <w:rsid w:val="00446E8A"/>
    <w:rsid w:val="004514F4"/>
    <w:rsid w:val="00451677"/>
    <w:rsid w:val="004521F9"/>
    <w:rsid w:val="004536FB"/>
    <w:rsid w:val="00455087"/>
    <w:rsid w:val="00461309"/>
    <w:rsid w:val="00461F99"/>
    <w:rsid w:val="0046588F"/>
    <w:rsid w:val="00467ED5"/>
    <w:rsid w:val="0047062B"/>
    <w:rsid w:val="004736E8"/>
    <w:rsid w:val="00474EEE"/>
    <w:rsid w:val="00476646"/>
    <w:rsid w:val="00476ED0"/>
    <w:rsid w:val="004776CA"/>
    <w:rsid w:val="00480033"/>
    <w:rsid w:val="00482D82"/>
    <w:rsid w:val="00483556"/>
    <w:rsid w:val="00483B6D"/>
    <w:rsid w:val="00483FDF"/>
    <w:rsid w:val="00484207"/>
    <w:rsid w:val="004842C4"/>
    <w:rsid w:val="004844B6"/>
    <w:rsid w:val="004854B7"/>
    <w:rsid w:val="00485978"/>
    <w:rsid w:val="00491D77"/>
    <w:rsid w:val="00493157"/>
    <w:rsid w:val="00495925"/>
    <w:rsid w:val="00496EBD"/>
    <w:rsid w:val="004973AF"/>
    <w:rsid w:val="00497653"/>
    <w:rsid w:val="004A166C"/>
    <w:rsid w:val="004A3968"/>
    <w:rsid w:val="004A4C23"/>
    <w:rsid w:val="004A5122"/>
    <w:rsid w:val="004A6874"/>
    <w:rsid w:val="004A79AE"/>
    <w:rsid w:val="004B3C33"/>
    <w:rsid w:val="004B5C2F"/>
    <w:rsid w:val="004B5FD9"/>
    <w:rsid w:val="004C13B7"/>
    <w:rsid w:val="004C748C"/>
    <w:rsid w:val="004D1273"/>
    <w:rsid w:val="004D3434"/>
    <w:rsid w:val="004D3F55"/>
    <w:rsid w:val="004E0A46"/>
    <w:rsid w:val="004E153B"/>
    <w:rsid w:val="004E26EA"/>
    <w:rsid w:val="004E5C86"/>
    <w:rsid w:val="004E6024"/>
    <w:rsid w:val="004F0A8C"/>
    <w:rsid w:val="004F0B35"/>
    <w:rsid w:val="004F0D7E"/>
    <w:rsid w:val="004F0E1F"/>
    <w:rsid w:val="004F7134"/>
    <w:rsid w:val="0050541F"/>
    <w:rsid w:val="0051072A"/>
    <w:rsid w:val="00512A01"/>
    <w:rsid w:val="00513106"/>
    <w:rsid w:val="0051466A"/>
    <w:rsid w:val="00516686"/>
    <w:rsid w:val="005175EF"/>
    <w:rsid w:val="00522F09"/>
    <w:rsid w:val="00523C31"/>
    <w:rsid w:val="0052477B"/>
    <w:rsid w:val="00525B51"/>
    <w:rsid w:val="0052719B"/>
    <w:rsid w:val="00527317"/>
    <w:rsid w:val="00531270"/>
    <w:rsid w:val="00531599"/>
    <w:rsid w:val="00540471"/>
    <w:rsid w:val="005404F1"/>
    <w:rsid w:val="00542A7F"/>
    <w:rsid w:val="00545B93"/>
    <w:rsid w:val="0054765D"/>
    <w:rsid w:val="00547B22"/>
    <w:rsid w:val="0055018D"/>
    <w:rsid w:val="00551AD8"/>
    <w:rsid w:val="0055376F"/>
    <w:rsid w:val="00554694"/>
    <w:rsid w:val="005555A7"/>
    <w:rsid w:val="00557686"/>
    <w:rsid w:val="005629C5"/>
    <w:rsid w:val="005638F9"/>
    <w:rsid w:val="00564671"/>
    <w:rsid w:val="005652AD"/>
    <w:rsid w:val="00567C07"/>
    <w:rsid w:val="00573A0F"/>
    <w:rsid w:val="0057578A"/>
    <w:rsid w:val="00576726"/>
    <w:rsid w:val="00577599"/>
    <w:rsid w:val="005777F2"/>
    <w:rsid w:val="0058418B"/>
    <w:rsid w:val="0058443B"/>
    <w:rsid w:val="00585C2E"/>
    <w:rsid w:val="00585FF0"/>
    <w:rsid w:val="0058645A"/>
    <w:rsid w:val="005A0A17"/>
    <w:rsid w:val="005A23F7"/>
    <w:rsid w:val="005A30DF"/>
    <w:rsid w:val="005A31C3"/>
    <w:rsid w:val="005A3548"/>
    <w:rsid w:val="005A692E"/>
    <w:rsid w:val="005A79B2"/>
    <w:rsid w:val="005B3DB9"/>
    <w:rsid w:val="005B6CE5"/>
    <w:rsid w:val="005B797F"/>
    <w:rsid w:val="005C0ACB"/>
    <w:rsid w:val="005C20C6"/>
    <w:rsid w:val="005C21F7"/>
    <w:rsid w:val="005C50D9"/>
    <w:rsid w:val="005D0707"/>
    <w:rsid w:val="005D0ED9"/>
    <w:rsid w:val="005D49E5"/>
    <w:rsid w:val="005E133D"/>
    <w:rsid w:val="005E136E"/>
    <w:rsid w:val="005E1C27"/>
    <w:rsid w:val="005E4721"/>
    <w:rsid w:val="005F0E1D"/>
    <w:rsid w:val="005F1E05"/>
    <w:rsid w:val="005F28E4"/>
    <w:rsid w:val="005F3C2E"/>
    <w:rsid w:val="005F6BA9"/>
    <w:rsid w:val="00602940"/>
    <w:rsid w:val="00602D20"/>
    <w:rsid w:val="0060502B"/>
    <w:rsid w:val="00607F03"/>
    <w:rsid w:val="0061023F"/>
    <w:rsid w:val="00610380"/>
    <w:rsid w:val="00620FFA"/>
    <w:rsid w:val="00622A64"/>
    <w:rsid w:val="00622AE0"/>
    <w:rsid w:val="00624B41"/>
    <w:rsid w:val="0062531F"/>
    <w:rsid w:val="006265CE"/>
    <w:rsid w:val="00627C59"/>
    <w:rsid w:val="00634BA6"/>
    <w:rsid w:val="00634E53"/>
    <w:rsid w:val="00634F36"/>
    <w:rsid w:val="006357E7"/>
    <w:rsid w:val="00635A8B"/>
    <w:rsid w:val="00636562"/>
    <w:rsid w:val="00640346"/>
    <w:rsid w:val="00642BCD"/>
    <w:rsid w:val="00643DFE"/>
    <w:rsid w:val="00645555"/>
    <w:rsid w:val="00646167"/>
    <w:rsid w:val="006505A8"/>
    <w:rsid w:val="00654AAC"/>
    <w:rsid w:val="00655572"/>
    <w:rsid w:val="0065610E"/>
    <w:rsid w:val="00656464"/>
    <w:rsid w:val="00657C6D"/>
    <w:rsid w:val="006610D0"/>
    <w:rsid w:val="00664290"/>
    <w:rsid w:val="0066461D"/>
    <w:rsid w:val="006664FD"/>
    <w:rsid w:val="006704F0"/>
    <w:rsid w:val="00675C79"/>
    <w:rsid w:val="006813CF"/>
    <w:rsid w:val="006818EF"/>
    <w:rsid w:val="00684C15"/>
    <w:rsid w:val="0068573E"/>
    <w:rsid w:val="00685B5F"/>
    <w:rsid w:val="00686A12"/>
    <w:rsid w:val="00690DF3"/>
    <w:rsid w:val="00693260"/>
    <w:rsid w:val="006934E7"/>
    <w:rsid w:val="006959A6"/>
    <w:rsid w:val="00696289"/>
    <w:rsid w:val="00696992"/>
    <w:rsid w:val="00696D4F"/>
    <w:rsid w:val="00697E4F"/>
    <w:rsid w:val="006A4571"/>
    <w:rsid w:val="006B05F1"/>
    <w:rsid w:val="006B4A26"/>
    <w:rsid w:val="006B51E9"/>
    <w:rsid w:val="006C3613"/>
    <w:rsid w:val="006D0002"/>
    <w:rsid w:val="006D05AC"/>
    <w:rsid w:val="006D17A9"/>
    <w:rsid w:val="006D246D"/>
    <w:rsid w:val="006D306F"/>
    <w:rsid w:val="006D47B2"/>
    <w:rsid w:val="006D5189"/>
    <w:rsid w:val="006D69EC"/>
    <w:rsid w:val="006D6EE0"/>
    <w:rsid w:val="006E33BD"/>
    <w:rsid w:val="006E44F1"/>
    <w:rsid w:val="006E5AB2"/>
    <w:rsid w:val="006E6B27"/>
    <w:rsid w:val="006E6D3F"/>
    <w:rsid w:val="006E7576"/>
    <w:rsid w:val="006F1F75"/>
    <w:rsid w:val="006F44FD"/>
    <w:rsid w:val="006F4AA6"/>
    <w:rsid w:val="00700C40"/>
    <w:rsid w:val="0070397A"/>
    <w:rsid w:val="007054A3"/>
    <w:rsid w:val="00706939"/>
    <w:rsid w:val="00706D4B"/>
    <w:rsid w:val="00713B9B"/>
    <w:rsid w:val="007155AB"/>
    <w:rsid w:val="00720A87"/>
    <w:rsid w:val="00725B80"/>
    <w:rsid w:val="00725DD6"/>
    <w:rsid w:val="0072668D"/>
    <w:rsid w:val="00726984"/>
    <w:rsid w:val="00730134"/>
    <w:rsid w:val="00730C10"/>
    <w:rsid w:val="00730CCC"/>
    <w:rsid w:val="00730EA5"/>
    <w:rsid w:val="00733B2C"/>
    <w:rsid w:val="00737A35"/>
    <w:rsid w:val="00741CD3"/>
    <w:rsid w:val="00742955"/>
    <w:rsid w:val="00743FF9"/>
    <w:rsid w:val="00746C77"/>
    <w:rsid w:val="00746D2D"/>
    <w:rsid w:val="00750B14"/>
    <w:rsid w:val="00752D5D"/>
    <w:rsid w:val="00757162"/>
    <w:rsid w:val="00757934"/>
    <w:rsid w:val="00761B85"/>
    <w:rsid w:val="00761E33"/>
    <w:rsid w:val="00764369"/>
    <w:rsid w:val="007704D1"/>
    <w:rsid w:val="00770901"/>
    <w:rsid w:val="0077178F"/>
    <w:rsid w:val="007731FE"/>
    <w:rsid w:val="00782475"/>
    <w:rsid w:val="00783471"/>
    <w:rsid w:val="007845F1"/>
    <w:rsid w:val="007853C2"/>
    <w:rsid w:val="00786391"/>
    <w:rsid w:val="00791362"/>
    <w:rsid w:val="0079175D"/>
    <w:rsid w:val="007936BD"/>
    <w:rsid w:val="00793AED"/>
    <w:rsid w:val="00794CBD"/>
    <w:rsid w:val="007A2C4C"/>
    <w:rsid w:val="007A3904"/>
    <w:rsid w:val="007A3DC0"/>
    <w:rsid w:val="007A584D"/>
    <w:rsid w:val="007A6049"/>
    <w:rsid w:val="007A627C"/>
    <w:rsid w:val="007A69AC"/>
    <w:rsid w:val="007A73F5"/>
    <w:rsid w:val="007B08F8"/>
    <w:rsid w:val="007B125A"/>
    <w:rsid w:val="007B32B3"/>
    <w:rsid w:val="007B6539"/>
    <w:rsid w:val="007B66BF"/>
    <w:rsid w:val="007B69C5"/>
    <w:rsid w:val="007B7114"/>
    <w:rsid w:val="007B7787"/>
    <w:rsid w:val="007C1C69"/>
    <w:rsid w:val="007C223A"/>
    <w:rsid w:val="007C3897"/>
    <w:rsid w:val="007C4E78"/>
    <w:rsid w:val="007D00EA"/>
    <w:rsid w:val="007D400A"/>
    <w:rsid w:val="007D4649"/>
    <w:rsid w:val="007D5AFD"/>
    <w:rsid w:val="007E188E"/>
    <w:rsid w:val="007E41C5"/>
    <w:rsid w:val="007E5DAF"/>
    <w:rsid w:val="007E670A"/>
    <w:rsid w:val="007F099E"/>
    <w:rsid w:val="007F1167"/>
    <w:rsid w:val="007F128A"/>
    <w:rsid w:val="007F7363"/>
    <w:rsid w:val="007F74D3"/>
    <w:rsid w:val="007F7DC9"/>
    <w:rsid w:val="00800504"/>
    <w:rsid w:val="00801D16"/>
    <w:rsid w:val="0080245D"/>
    <w:rsid w:val="008033EB"/>
    <w:rsid w:val="00803D89"/>
    <w:rsid w:val="0080485C"/>
    <w:rsid w:val="00813218"/>
    <w:rsid w:val="00814053"/>
    <w:rsid w:val="00815761"/>
    <w:rsid w:val="00816FBA"/>
    <w:rsid w:val="00820279"/>
    <w:rsid w:val="00824B0E"/>
    <w:rsid w:val="008258AA"/>
    <w:rsid w:val="00826DED"/>
    <w:rsid w:val="008273DB"/>
    <w:rsid w:val="0083077D"/>
    <w:rsid w:val="00830F91"/>
    <w:rsid w:val="00831F03"/>
    <w:rsid w:val="008354AA"/>
    <w:rsid w:val="00840ABC"/>
    <w:rsid w:val="00840E7B"/>
    <w:rsid w:val="00842494"/>
    <w:rsid w:val="00843653"/>
    <w:rsid w:val="0084502E"/>
    <w:rsid w:val="008451F8"/>
    <w:rsid w:val="00845F94"/>
    <w:rsid w:val="00846B24"/>
    <w:rsid w:val="008523F7"/>
    <w:rsid w:val="008526AA"/>
    <w:rsid w:val="00856B6A"/>
    <w:rsid w:val="008574FD"/>
    <w:rsid w:val="00861086"/>
    <w:rsid w:val="0086538C"/>
    <w:rsid w:val="00870858"/>
    <w:rsid w:val="0087154A"/>
    <w:rsid w:val="00872F13"/>
    <w:rsid w:val="00874C34"/>
    <w:rsid w:val="008756AB"/>
    <w:rsid w:val="00875C56"/>
    <w:rsid w:val="0087662A"/>
    <w:rsid w:val="0087665D"/>
    <w:rsid w:val="0087743E"/>
    <w:rsid w:val="00882808"/>
    <w:rsid w:val="00883494"/>
    <w:rsid w:val="00883AB3"/>
    <w:rsid w:val="00883CDF"/>
    <w:rsid w:val="0088406F"/>
    <w:rsid w:val="00884CA5"/>
    <w:rsid w:val="00887E27"/>
    <w:rsid w:val="00887E4F"/>
    <w:rsid w:val="00890527"/>
    <w:rsid w:val="0089133E"/>
    <w:rsid w:val="00892348"/>
    <w:rsid w:val="00893C78"/>
    <w:rsid w:val="00895264"/>
    <w:rsid w:val="008A0841"/>
    <w:rsid w:val="008A2087"/>
    <w:rsid w:val="008A6161"/>
    <w:rsid w:val="008A66B3"/>
    <w:rsid w:val="008B0E9E"/>
    <w:rsid w:val="008B27BF"/>
    <w:rsid w:val="008B31D3"/>
    <w:rsid w:val="008B6A74"/>
    <w:rsid w:val="008C074B"/>
    <w:rsid w:val="008C3ADD"/>
    <w:rsid w:val="008D31A7"/>
    <w:rsid w:val="008E13C3"/>
    <w:rsid w:val="008E24D0"/>
    <w:rsid w:val="008E34EA"/>
    <w:rsid w:val="008E6D33"/>
    <w:rsid w:val="008E7B5F"/>
    <w:rsid w:val="008F09CB"/>
    <w:rsid w:val="008F499B"/>
    <w:rsid w:val="008F6212"/>
    <w:rsid w:val="009006EC"/>
    <w:rsid w:val="00900E65"/>
    <w:rsid w:val="0090283B"/>
    <w:rsid w:val="009075D4"/>
    <w:rsid w:val="00911005"/>
    <w:rsid w:val="0091155A"/>
    <w:rsid w:val="00911943"/>
    <w:rsid w:val="00912B6F"/>
    <w:rsid w:val="00916E12"/>
    <w:rsid w:val="009231D5"/>
    <w:rsid w:val="00924008"/>
    <w:rsid w:val="00924569"/>
    <w:rsid w:val="00927E10"/>
    <w:rsid w:val="00935421"/>
    <w:rsid w:val="00940FD3"/>
    <w:rsid w:val="0094446A"/>
    <w:rsid w:val="0094718F"/>
    <w:rsid w:val="00947754"/>
    <w:rsid w:val="0095175F"/>
    <w:rsid w:val="00951833"/>
    <w:rsid w:val="009524FD"/>
    <w:rsid w:val="00955ABC"/>
    <w:rsid w:val="00955EC5"/>
    <w:rsid w:val="009561CE"/>
    <w:rsid w:val="00956C6C"/>
    <w:rsid w:val="009571CC"/>
    <w:rsid w:val="00957D5D"/>
    <w:rsid w:val="00960DD2"/>
    <w:rsid w:val="00967BC5"/>
    <w:rsid w:val="00967CB9"/>
    <w:rsid w:val="009700FF"/>
    <w:rsid w:val="00973381"/>
    <w:rsid w:val="00973CE3"/>
    <w:rsid w:val="00977B4B"/>
    <w:rsid w:val="00980477"/>
    <w:rsid w:val="00980FDE"/>
    <w:rsid w:val="0098583C"/>
    <w:rsid w:val="00986C38"/>
    <w:rsid w:val="00986DAC"/>
    <w:rsid w:val="00991482"/>
    <w:rsid w:val="00994F04"/>
    <w:rsid w:val="009951BA"/>
    <w:rsid w:val="009A069D"/>
    <w:rsid w:val="009A347A"/>
    <w:rsid w:val="009A47A8"/>
    <w:rsid w:val="009A5624"/>
    <w:rsid w:val="009A73F9"/>
    <w:rsid w:val="009B7EFF"/>
    <w:rsid w:val="009C0F7C"/>
    <w:rsid w:val="009C23EF"/>
    <w:rsid w:val="009C24C6"/>
    <w:rsid w:val="009C2DF3"/>
    <w:rsid w:val="009C2FEC"/>
    <w:rsid w:val="009C61CB"/>
    <w:rsid w:val="009C6A55"/>
    <w:rsid w:val="009D0364"/>
    <w:rsid w:val="009D2961"/>
    <w:rsid w:val="009D7DD7"/>
    <w:rsid w:val="009E013C"/>
    <w:rsid w:val="009E3352"/>
    <w:rsid w:val="009E457F"/>
    <w:rsid w:val="009E4A97"/>
    <w:rsid w:val="009E5FB4"/>
    <w:rsid w:val="009E68B8"/>
    <w:rsid w:val="009F07D4"/>
    <w:rsid w:val="009F4DAF"/>
    <w:rsid w:val="00A00441"/>
    <w:rsid w:val="00A01630"/>
    <w:rsid w:val="00A02C02"/>
    <w:rsid w:val="00A02FEB"/>
    <w:rsid w:val="00A054A9"/>
    <w:rsid w:val="00A05D75"/>
    <w:rsid w:val="00A13165"/>
    <w:rsid w:val="00A131A0"/>
    <w:rsid w:val="00A147F2"/>
    <w:rsid w:val="00A14AAF"/>
    <w:rsid w:val="00A24A31"/>
    <w:rsid w:val="00A251C0"/>
    <w:rsid w:val="00A25B72"/>
    <w:rsid w:val="00A25B93"/>
    <w:rsid w:val="00A27528"/>
    <w:rsid w:val="00A31058"/>
    <w:rsid w:val="00A3205E"/>
    <w:rsid w:val="00A32DAD"/>
    <w:rsid w:val="00A35809"/>
    <w:rsid w:val="00A35FF2"/>
    <w:rsid w:val="00A36A65"/>
    <w:rsid w:val="00A4069C"/>
    <w:rsid w:val="00A40D41"/>
    <w:rsid w:val="00A41B0E"/>
    <w:rsid w:val="00A42DA5"/>
    <w:rsid w:val="00A50F9A"/>
    <w:rsid w:val="00A51E5F"/>
    <w:rsid w:val="00A57F9D"/>
    <w:rsid w:val="00A60723"/>
    <w:rsid w:val="00A622B7"/>
    <w:rsid w:val="00A64CE0"/>
    <w:rsid w:val="00A67215"/>
    <w:rsid w:val="00A70845"/>
    <w:rsid w:val="00A74EE2"/>
    <w:rsid w:val="00A7734C"/>
    <w:rsid w:val="00A846E6"/>
    <w:rsid w:val="00A87446"/>
    <w:rsid w:val="00A904B9"/>
    <w:rsid w:val="00A90F96"/>
    <w:rsid w:val="00A914AA"/>
    <w:rsid w:val="00A91A86"/>
    <w:rsid w:val="00A91F95"/>
    <w:rsid w:val="00A91FEC"/>
    <w:rsid w:val="00A927AC"/>
    <w:rsid w:val="00A92FA2"/>
    <w:rsid w:val="00A94D2F"/>
    <w:rsid w:val="00A96170"/>
    <w:rsid w:val="00A97429"/>
    <w:rsid w:val="00A97AB7"/>
    <w:rsid w:val="00AA1FBB"/>
    <w:rsid w:val="00AA604C"/>
    <w:rsid w:val="00AA7FC4"/>
    <w:rsid w:val="00AB533E"/>
    <w:rsid w:val="00AB5364"/>
    <w:rsid w:val="00AB55F6"/>
    <w:rsid w:val="00AB62F8"/>
    <w:rsid w:val="00AC0DC3"/>
    <w:rsid w:val="00AC4228"/>
    <w:rsid w:val="00AC5636"/>
    <w:rsid w:val="00AC5E15"/>
    <w:rsid w:val="00AC5F21"/>
    <w:rsid w:val="00AC621E"/>
    <w:rsid w:val="00AC7149"/>
    <w:rsid w:val="00AD1B33"/>
    <w:rsid w:val="00AD39E5"/>
    <w:rsid w:val="00AE05DC"/>
    <w:rsid w:val="00AE0A0C"/>
    <w:rsid w:val="00AE3E09"/>
    <w:rsid w:val="00AE3E6E"/>
    <w:rsid w:val="00AE47B4"/>
    <w:rsid w:val="00AE499E"/>
    <w:rsid w:val="00AE5DAE"/>
    <w:rsid w:val="00AE787A"/>
    <w:rsid w:val="00AF2191"/>
    <w:rsid w:val="00AF2215"/>
    <w:rsid w:val="00AF45ED"/>
    <w:rsid w:val="00AF5F7E"/>
    <w:rsid w:val="00AF7FB6"/>
    <w:rsid w:val="00B00E8F"/>
    <w:rsid w:val="00B02A2D"/>
    <w:rsid w:val="00B033B0"/>
    <w:rsid w:val="00B035A7"/>
    <w:rsid w:val="00B060BB"/>
    <w:rsid w:val="00B06991"/>
    <w:rsid w:val="00B07FC6"/>
    <w:rsid w:val="00B104A2"/>
    <w:rsid w:val="00B129ED"/>
    <w:rsid w:val="00B149BE"/>
    <w:rsid w:val="00B259F7"/>
    <w:rsid w:val="00B26E3A"/>
    <w:rsid w:val="00B27822"/>
    <w:rsid w:val="00B31E2D"/>
    <w:rsid w:val="00B33104"/>
    <w:rsid w:val="00B35C75"/>
    <w:rsid w:val="00B37313"/>
    <w:rsid w:val="00B376AB"/>
    <w:rsid w:val="00B45170"/>
    <w:rsid w:val="00B468A2"/>
    <w:rsid w:val="00B51145"/>
    <w:rsid w:val="00B60503"/>
    <w:rsid w:val="00B61114"/>
    <w:rsid w:val="00B61EDA"/>
    <w:rsid w:val="00B65881"/>
    <w:rsid w:val="00B70714"/>
    <w:rsid w:val="00B7202F"/>
    <w:rsid w:val="00B7248F"/>
    <w:rsid w:val="00B73E34"/>
    <w:rsid w:val="00B74FDA"/>
    <w:rsid w:val="00B7569F"/>
    <w:rsid w:val="00B76A41"/>
    <w:rsid w:val="00B80193"/>
    <w:rsid w:val="00B803D8"/>
    <w:rsid w:val="00B820F4"/>
    <w:rsid w:val="00B8558A"/>
    <w:rsid w:val="00B8572B"/>
    <w:rsid w:val="00B875B0"/>
    <w:rsid w:val="00BA0BDB"/>
    <w:rsid w:val="00BA45B7"/>
    <w:rsid w:val="00BA4E58"/>
    <w:rsid w:val="00BB122F"/>
    <w:rsid w:val="00BB3220"/>
    <w:rsid w:val="00BB3277"/>
    <w:rsid w:val="00BB4389"/>
    <w:rsid w:val="00BB4BDF"/>
    <w:rsid w:val="00BB6E69"/>
    <w:rsid w:val="00BB735E"/>
    <w:rsid w:val="00BC1B7A"/>
    <w:rsid w:val="00BC2151"/>
    <w:rsid w:val="00BC31B7"/>
    <w:rsid w:val="00BC69B9"/>
    <w:rsid w:val="00BD022A"/>
    <w:rsid w:val="00BD27F0"/>
    <w:rsid w:val="00BD3612"/>
    <w:rsid w:val="00BD3BE9"/>
    <w:rsid w:val="00BD438C"/>
    <w:rsid w:val="00BE1714"/>
    <w:rsid w:val="00BE2366"/>
    <w:rsid w:val="00BE37C6"/>
    <w:rsid w:val="00BE4000"/>
    <w:rsid w:val="00BE5FEC"/>
    <w:rsid w:val="00BE73DE"/>
    <w:rsid w:val="00BF2DBC"/>
    <w:rsid w:val="00BF37B0"/>
    <w:rsid w:val="00BF3D72"/>
    <w:rsid w:val="00BF7A0B"/>
    <w:rsid w:val="00C00446"/>
    <w:rsid w:val="00C010D9"/>
    <w:rsid w:val="00C02721"/>
    <w:rsid w:val="00C02BCC"/>
    <w:rsid w:val="00C03952"/>
    <w:rsid w:val="00C041CA"/>
    <w:rsid w:val="00C0565C"/>
    <w:rsid w:val="00C07603"/>
    <w:rsid w:val="00C07D3B"/>
    <w:rsid w:val="00C12085"/>
    <w:rsid w:val="00C1262B"/>
    <w:rsid w:val="00C13BB9"/>
    <w:rsid w:val="00C2019B"/>
    <w:rsid w:val="00C204AB"/>
    <w:rsid w:val="00C242F8"/>
    <w:rsid w:val="00C2436E"/>
    <w:rsid w:val="00C25C16"/>
    <w:rsid w:val="00C27567"/>
    <w:rsid w:val="00C31DD6"/>
    <w:rsid w:val="00C332F5"/>
    <w:rsid w:val="00C33E55"/>
    <w:rsid w:val="00C34FB8"/>
    <w:rsid w:val="00C35D23"/>
    <w:rsid w:val="00C374FE"/>
    <w:rsid w:val="00C4175F"/>
    <w:rsid w:val="00C4188C"/>
    <w:rsid w:val="00C42AD1"/>
    <w:rsid w:val="00C43EF1"/>
    <w:rsid w:val="00C447B8"/>
    <w:rsid w:val="00C458B1"/>
    <w:rsid w:val="00C45AA0"/>
    <w:rsid w:val="00C45F62"/>
    <w:rsid w:val="00C465A9"/>
    <w:rsid w:val="00C46D86"/>
    <w:rsid w:val="00C47087"/>
    <w:rsid w:val="00C473B4"/>
    <w:rsid w:val="00C47A51"/>
    <w:rsid w:val="00C5075D"/>
    <w:rsid w:val="00C53656"/>
    <w:rsid w:val="00C54D04"/>
    <w:rsid w:val="00C558BD"/>
    <w:rsid w:val="00C608A1"/>
    <w:rsid w:val="00C6279D"/>
    <w:rsid w:val="00C66724"/>
    <w:rsid w:val="00C66D4B"/>
    <w:rsid w:val="00C67DC7"/>
    <w:rsid w:val="00C710FC"/>
    <w:rsid w:val="00C7423B"/>
    <w:rsid w:val="00C76BA5"/>
    <w:rsid w:val="00C771CA"/>
    <w:rsid w:val="00C803CA"/>
    <w:rsid w:val="00C815E8"/>
    <w:rsid w:val="00C83013"/>
    <w:rsid w:val="00C83DC9"/>
    <w:rsid w:val="00C852FE"/>
    <w:rsid w:val="00C91CBD"/>
    <w:rsid w:val="00C93B12"/>
    <w:rsid w:val="00CA1271"/>
    <w:rsid w:val="00CA38F1"/>
    <w:rsid w:val="00CA5016"/>
    <w:rsid w:val="00CA5200"/>
    <w:rsid w:val="00CA602B"/>
    <w:rsid w:val="00CA7D24"/>
    <w:rsid w:val="00CB106C"/>
    <w:rsid w:val="00CB34CC"/>
    <w:rsid w:val="00CB3FAA"/>
    <w:rsid w:val="00CB4439"/>
    <w:rsid w:val="00CB4B03"/>
    <w:rsid w:val="00CB5DAC"/>
    <w:rsid w:val="00CB74C3"/>
    <w:rsid w:val="00CC050B"/>
    <w:rsid w:val="00CC2DD7"/>
    <w:rsid w:val="00CC49B8"/>
    <w:rsid w:val="00CC7A56"/>
    <w:rsid w:val="00CD1758"/>
    <w:rsid w:val="00CD321B"/>
    <w:rsid w:val="00CD3543"/>
    <w:rsid w:val="00CD3C18"/>
    <w:rsid w:val="00CD554D"/>
    <w:rsid w:val="00CD5893"/>
    <w:rsid w:val="00CD65F2"/>
    <w:rsid w:val="00CD6F16"/>
    <w:rsid w:val="00CE04F6"/>
    <w:rsid w:val="00CE0A1C"/>
    <w:rsid w:val="00CE0C7C"/>
    <w:rsid w:val="00CE29B0"/>
    <w:rsid w:val="00CE4DC0"/>
    <w:rsid w:val="00CF047B"/>
    <w:rsid w:val="00CF11F2"/>
    <w:rsid w:val="00CF1390"/>
    <w:rsid w:val="00CF1C21"/>
    <w:rsid w:val="00CF47CB"/>
    <w:rsid w:val="00CF69DE"/>
    <w:rsid w:val="00D00C7B"/>
    <w:rsid w:val="00D02E09"/>
    <w:rsid w:val="00D05D4B"/>
    <w:rsid w:val="00D065EC"/>
    <w:rsid w:val="00D07387"/>
    <w:rsid w:val="00D105B9"/>
    <w:rsid w:val="00D1216A"/>
    <w:rsid w:val="00D208F1"/>
    <w:rsid w:val="00D2152D"/>
    <w:rsid w:val="00D21F4A"/>
    <w:rsid w:val="00D22C12"/>
    <w:rsid w:val="00D244D4"/>
    <w:rsid w:val="00D2461D"/>
    <w:rsid w:val="00D31BDD"/>
    <w:rsid w:val="00D34C65"/>
    <w:rsid w:val="00D36B9D"/>
    <w:rsid w:val="00D4085D"/>
    <w:rsid w:val="00D50E90"/>
    <w:rsid w:val="00D52FB8"/>
    <w:rsid w:val="00D536B6"/>
    <w:rsid w:val="00D56213"/>
    <w:rsid w:val="00D57145"/>
    <w:rsid w:val="00D57DD2"/>
    <w:rsid w:val="00D60006"/>
    <w:rsid w:val="00D60A55"/>
    <w:rsid w:val="00D6285B"/>
    <w:rsid w:val="00D63B62"/>
    <w:rsid w:val="00D64D48"/>
    <w:rsid w:val="00D72169"/>
    <w:rsid w:val="00D7270D"/>
    <w:rsid w:val="00D74162"/>
    <w:rsid w:val="00D759F6"/>
    <w:rsid w:val="00D75C74"/>
    <w:rsid w:val="00D7610E"/>
    <w:rsid w:val="00D7642C"/>
    <w:rsid w:val="00D76471"/>
    <w:rsid w:val="00D82173"/>
    <w:rsid w:val="00D821AB"/>
    <w:rsid w:val="00D826EA"/>
    <w:rsid w:val="00D84349"/>
    <w:rsid w:val="00D86FC0"/>
    <w:rsid w:val="00D932AA"/>
    <w:rsid w:val="00D95E4F"/>
    <w:rsid w:val="00D965E7"/>
    <w:rsid w:val="00D96A55"/>
    <w:rsid w:val="00D9730A"/>
    <w:rsid w:val="00DA14FD"/>
    <w:rsid w:val="00DA3ED8"/>
    <w:rsid w:val="00DA405A"/>
    <w:rsid w:val="00DA7073"/>
    <w:rsid w:val="00DB15DF"/>
    <w:rsid w:val="00DB17F3"/>
    <w:rsid w:val="00DB1A6A"/>
    <w:rsid w:val="00DB3022"/>
    <w:rsid w:val="00DB4DD8"/>
    <w:rsid w:val="00DC0855"/>
    <w:rsid w:val="00DC4756"/>
    <w:rsid w:val="00DD3F32"/>
    <w:rsid w:val="00DD5D56"/>
    <w:rsid w:val="00DD670D"/>
    <w:rsid w:val="00DE170F"/>
    <w:rsid w:val="00DE336A"/>
    <w:rsid w:val="00DE522E"/>
    <w:rsid w:val="00DE5269"/>
    <w:rsid w:val="00DF01A0"/>
    <w:rsid w:val="00DF0AC4"/>
    <w:rsid w:val="00DF1392"/>
    <w:rsid w:val="00DF1978"/>
    <w:rsid w:val="00DF78BA"/>
    <w:rsid w:val="00E00225"/>
    <w:rsid w:val="00E00298"/>
    <w:rsid w:val="00E01225"/>
    <w:rsid w:val="00E02032"/>
    <w:rsid w:val="00E029B3"/>
    <w:rsid w:val="00E035FB"/>
    <w:rsid w:val="00E0493A"/>
    <w:rsid w:val="00E10CD1"/>
    <w:rsid w:val="00E131A8"/>
    <w:rsid w:val="00E15E48"/>
    <w:rsid w:val="00E17E52"/>
    <w:rsid w:val="00E26A41"/>
    <w:rsid w:val="00E27C0C"/>
    <w:rsid w:val="00E27EA7"/>
    <w:rsid w:val="00E35050"/>
    <w:rsid w:val="00E421DD"/>
    <w:rsid w:val="00E43902"/>
    <w:rsid w:val="00E45B7B"/>
    <w:rsid w:val="00E45F37"/>
    <w:rsid w:val="00E46B9F"/>
    <w:rsid w:val="00E471B5"/>
    <w:rsid w:val="00E4759D"/>
    <w:rsid w:val="00E50EF5"/>
    <w:rsid w:val="00E51A08"/>
    <w:rsid w:val="00E52228"/>
    <w:rsid w:val="00E5375F"/>
    <w:rsid w:val="00E53A82"/>
    <w:rsid w:val="00E54364"/>
    <w:rsid w:val="00E559AD"/>
    <w:rsid w:val="00E6190D"/>
    <w:rsid w:val="00E61EC6"/>
    <w:rsid w:val="00E63CBD"/>
    <w:rsid w:val="00E6488A"/>
    <w:rsid w:val="00E65973"/>
    <w:rsid w:val="00E66CB4"/>
    <w:rsid w:val="00E70BE3"/>
    <w:rsid w:val="00E70C91"/>
    <w:rsid w:val="00E717B6"/>
    <w:rsid w:val="00E7358C"/>
    <w:rsid w:val="00E74A09"/>
    <w:rsid w:val="00E74BD3"/>
    <w:rsid w:val="00E77A8F"/>
    <w:rsid w:val="00E82A1A"/>
    <w:rsid w:val="00E82D73"/>
    <w:rsid w:val="00E82E97"/>
    <w:rsid w:val="00E83D9D"/>
    <w:rsid w:val="00E868EB"/>
    <w:rsid w:val="00E86A35"/>
    <w:rsid w:val="00E86BF7"/>
    <w:rsid w:val="00E87319"/>
    <w:rsid w:val="00E9248A"/>
    <w:rsid w:val="00E92D40"/>
    <w:rsid w:val="00E9321F"/>
    <w:rsid w:val="00E945BD"/>
    <w:rsid w:val="00E95C0E"/>
    <w:rsid w:val="00E978B9"/>
    <w:rsid w:val="00EA0F4C"/>
    <w:rsid w:val="00EA2D9E"/>
    <w:rsid w:val="00EA3090"/>
    <w:rsid w:val="00EA6167"/>
    <w:rsid w:val="00EA6C7C"/>
    <w:rsid w:val="00EB354C"/>
    <w:rsid w:val="00EB396A"/>
    <w:rsid w:val="00EB4C5A"/>
    <w:rsid w:val="00EB5315"/>
    <w:rsid w:val="00EB5A85"/>
    <w:rsid w:val="00EB6BC3"/>
    <w:rsid w:val="00EC0FF3"/>
    <w:rsid w:val="00EC330D"/>
    <w:rsid w:val="00EC5679"/>
    <w:rsid w:val="00EC5FAF"/>
    <w:rsid w:val="00EC690B"/>
    <w:rsid w:val="00EC7A77"/>
    <w:rsid w:val="00ED0589"/>
    <w:rsid w:val="00ED0712"/>
    <w:rsid w:val="00ED2FBB"/>
    <w:rsid w:val="00ED340A"/>
    <w:rsid w:val="00ED4B2B"/>
    <w:rsid w:val="00ED56C6"/>
    <w:rsid w:val="00ED5EC9"/>
    <w:rsid w:val="00ED60F3"/>
    <w:rsid w:val="00EE1A2F"/>
    <w:rsid w:val="00EE28B0"/>
    <w:rsid w:val="00EE2DD9"/>
    <w:rsid w:val="00EE376C"/>
    <w:rsid w:val="00EE627A"/>
    <w:rsid w:val="00EE6410"/>
    <w:rsid w:val="00EE678C"/>
    <w:rsid w:val="00EE67C1"/>
    <w:rsid w:val="00EE6910"/>
    <w:rsid w:val="00EE750A"/>
    <w:rsid w:val="00EF0FC2"/>
    <w:rsid w:val="00EF1BE7"/>
    <w:rsid w:val="00EF6826"/>
    <w:rsid w:val="00EF7436"/>
    <w:rsid w:val="00F00AD0"/>
    <w:rsid w:val="00F0116A"/>
    <w:rsid w:val="00F037AD"/>
    <w:rsid w:val="00F05147"/>
    <w:rsid w:val="00F06EAD"/>
    <w:rsid w:val="00F14FC9"/>
    <w:rsid w:val="00F1640D"/>
    <w:rsid w:val="00F16F66"/>
    <w:rsid w:val="00F2054A"/>
    <w:rsid w:val="00F21C1B"/>
    <w:rsid w:val="00F2352E"/>
    <w:rsid w:val="00F23A12"/>
    <w:rsid w:val="00F243D6"/>
    <w:rsid w:val="00F255BD"/>
    <w:rsid w:val="00F27A82"/>
    <w:rsid w:val="00F31E17"/>
    <w:rsid w:val="00F33D9F"/>
    <w:rsid w:val="00F340B1"/>
    <w:rsid w:val="00F34832"/>
    <w:rsid w:val="00F376C5"/>
    <w:rsid w:val="00F37F84"/>
    <w:rsid w:val="00F41154"/>
    <w:rsid w:val="00F42CB6"/>
    <w:rsid w:val="00F44A60"/>
    <w:rsid w:val="00F45B20"/>
    <w:rsid w:val="00F45FA3"/>
    <w:rsid w:val="00F46F4C"/>
    <w:rsid w:val="00F51921"/>
    <w:rsid w:val="00F53026"/>
    <w:rsid w:val="00F53112"/>
    <w:rsid w:val="00F53686"/>
    <w:rsid w:val="00F553A3"/>
    <w:rsid w:val="00F60586"/>
    <w:rsid w:val="00F609EC"/>
    <w:rsid w:val="00F639B1"/>
    <w:rsid w:val="00F647A4"/>
    <w:rsid w:val="00F6574E"/>
    <w:rsid w:val="00F66D08"/>
    <w:rsid w:val="00F70877"/>
    <w:rsid w:val="00F70A5A"/>
    <w:rsid w:val="00F716D7"/>
    <w:rsid w:val="00F71BE0"/>
    <w:rsid w:val="00F74829"/>
    <w:rsid w:val="00F7605E"/>
    <w:rsid w:val="00F7624A"/>
    <w:rsid w:val="00F76B44"/>
    <w:rsid w:val="00F77240"/>
    <w:rsid w:val="00F77928"/>
    <w:rsid w:val="00F81EA0"/>
    <w:rsid w:val="00F82247"/>
    <w:rsid w:val="00F82849"/>
    <w:rsid w:val="00F8390E"/>
    <w:rsid w:val="00F87080"/>
    <w:rsid w:val="00F87119"/>
    <w:rsid w:val="00F87192"/>
    <w:rsid w:val="00F87453"/>
    <w:rsid w:val="00F9180D"/>
    <w:rsid w:val="00F9430E"/>
    <w:rsid w:val="00F944CC"/>
    <w:rsid w:val="00F9473F"/>
    <w:rsid w:val="00F94D80"/>
    <w:rsid w:val="00F96C23"/>
    <w:rsid w:val="00F97CA7"/>
    <w:rsid w:val="00FA0D6E"/>
    <w:rsid w:val="00FA3009"/>
    <w:rsid w:val="00FA3D67"/>
    <w:rsid w:val="00FB0CFB"/>
    <w:rsid w:val="00FB3DD9"/>
    <w:rsid w:val="00FB6902"/>
    <w:rsid w:val="00FC1BCC"/>
    <w:rsid w:val="00FC31B7"/>
    <w:rsid w:val="00FC37F0"/>
    <w:rsid w:val="00FC62F8"/>
    <w:rsid w:val="00FD12EB"/>
    <w:rsid w:val="00FD175D"/>
    <w:rsid w:val="00FD442A"/>
    <w:rsid w:val="00FD6B3A"/>
    <w:rsid w:val="00FD7148"/>
    <w:rsid w:val="00FD7B54"/>
    <w:rsid w:val="00FE122B"/>
    <w:rsid w:val="00FE1E31"/>
    <w:rsid w:val="00FE3075"/>
    <w:rsid w:val="00FE51D4"/>
    <w:rsid w:val="00FE6AAA"/>
    <w:rsid w:val="00FF119C"/>
    <w:rsid w:val="00FF36BA"/>
    <w:rsid w:val="00FF3D87"/>
    <w:rsid w:val="00FF4259"/>
    <w:rsid w:val="00FF73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8"/>
    <o:shapelayout v:ext="edit">
      <o:idmap v:ext="edit" data="1"/>
      <o:rules v:ext="edit">
        <o:r id="V:Rule11" type="connector" idref="#Прямая со стрелкой 23"/>
        <o:r id="V:Rule12" type="connector" idref="#Прямая со стрелкой 56"/>
        <o:r id="V:Rule13" type="connector" idref="#Прямая со стрелкой 57"/>
        <o:r id="V:Rule14" type="connector" idref="#Прямая со стрелкой 21"/>
        <o:r id="V:Rule15" type="connector" idref="#Прямая со стрелкой 22"/>
        <o:r id="V:Rule16" type="connector" idref="#Прямая со стрелкой 20"/>
        <o:r id="V:Rule17" type="connector" idref="#Прямая со стрелкой 17"/>
        <o:r id="V:Rule18" type="connector" idref="#Прямая со стрелкой 16"/>
        <o:r id="V:Rule19" type="connector" idref="#Прямая со стрелкой 18"/>
        <o:r id="V:Rule20" type="connector" idref="#Прямая со стрелкой 1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56C6"/>
    <w:rPr>
      <w:rFonts w:ascii="Calibri" w:eastAsia="Calibri" w:hAnsi="Calibri" w:cs="Times New Roman"/>
      <w:lang w:val="ru-RU"/>
    </w:rPr>
  </w:style>
  <w:style w:type="paragraph" w:styleId="Heading1">
    <w:name w:val="heading 1"/>
    <w:next w:val="Normal"/>
    <w:link w:val="Heading1Char"/>
    <w:uiPriority w:val="99"/>
    <w:qFormat/>
    <w:rsid w:val="009F4DAF"/>
    <w:pPr>
      <w:keepNext/>
      <w:keepLines/>
      <w:spacing w:after="93" w:line="249" w:lineRule="auto"/>
      <w:ind w:left="10" w:hanging="10"/>
      <w:outlineLvl w:val="0"/>
    </w:pPr>
    <w:rPr>
      <w:rFonts w:ascii="Calibri" w:eastAsia="Calibri" w:hAnsi="Calibri" w:cs="Calibri"/>
      <w:b/>
      <w:color w:val="000000"/>
      <w:sz w:val="36"/>
      <w:lang w:val="ru-RU" w:eastAsia="ko-K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A4EE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next w:val="Normal"/>
    <w:link w:val="Heading3Char"/>
    <w:uiPriority w:val="9"/>
    <w:unhideWhenUsed/>
    <w:qFormat/>
    <w:rsid w:val="002C3A46"/>
    <w:pPr>
      <w:keepNext/>
      <w:keepLines/>
      <w:spacing w:after="47" w:line="259" w:lineRule="auto"/>
      <w:ind w:left="424" w:hanging="10"/>
      <w:outlineLvl w:val="2"/>
    </w:pPr>
    <w:rPr>
      <w:rFonts w:ascii="Calibri" w:eastAsia="Calibri" w:hAnsi="Calibri" w:cs="Calibri"/>
      <w:b/>
      <w:color w:val="000000"/>
      <w:sz w:val="28"/>
      <w:lang w:val="ru-RU" w:eastAsia="ko-KR"/>
    </w:rPr>
  </w:style>
  <w:style w:type="paragraph" w:styleId="Heading4">
    <w:name w:val="heading 4"/>
    <w:next w:val="Normal"/>
    <w:link w:val="Heading4Char"/>
    <w:uiPriority w:val="9"/>
    <w:unhideWhenUsed/>
    <w:qFormat/>
    <w:rsid w:val="002C3A46"/>
    <w:pPr>
      <w:keepNext/>
      <w:keepLines/>
      <w:spacing w:after="50" w:line="259" w:lineRule="auto"/>
      <w:ind w:left="10" w:hanging="10"/>
      <w:outlineLvl w:val="3"/>
    </w:pPr>
    <w:rPr>
      <w:rFonts w:ascii="Calibri" w:eastAsia="Calibri" w:hAnsi="Calibri" w:cs="Calibri"/>
      <w:b/>
      <w:color w:val="000000"/>
      <w:sz w:val="24"/>
      <w:lang w:val="ru-RU" w:eastAsia="ko-KR"/>
    </w:rPr>
  </w:style>
  <w:style w:type="paragraph" w:styleId="Heading5">
    <w:name w:val="heading 5"/>
    <w:next w:val="Normal"/>
    <w:link w:val="Heading5Char"/>
    <w:uiPriority w:val="9"/>
    <w:unhideWhenUsed/>
    <w:qFormat/>
    <w:rsid w:val="009F4DAF"/>
    <w:pPr>
      <w:keepNext/>
      <w:keepLines/>
      <w:spacing w:after="50" w:line="256" w:lineRule="auto"/>
      <w:ind w:left="10" w:hanging="10"/>
      <w:outlineLvl w:val="4"/>
    </w:pPr>
    <w:rPr>
      <w:rFonts w:ascii="Calibri" w:eastAsia="Calibri" w:hAnsi="Calibri" w:cs="Calibri"/>
      <w:b/>
      <w:color w:val="000000"/>
      <w:sz w:val="24"/>
      <w:lang w:val="ru-RU"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ECDC AF Paragraph"/>
    <w:basedOn w:val="Normal"/>
    <w:link w:val="ListParagraphChar"/>
    <w:uiPriority w:val="34"/>
    <w:qFormat/>
    <w:rsid w:val="00ED56C6"/>
    <w:pPr>
      <w:ind w:left="720"/>
      <w:contextualSpacing/>
    </w:pPr>
  </w:style>
  <w:style w:type="character" w:customStyle="1" w:styleId="ListParagraphChar">
    <w:name w:val="List Paragraph Char"/>
    <w:aliases w:val="ECDC AF Paragraph Char"/>
    <w:basedOn w:val="DefaultParagraphFont"/>
    <w:link w:val="ListParagraph"/>
    <w:uiPriority w:val="34"/>
    <w:rsid w:val="00ED56C6"/>
    <w:rPr>
      <w:rFonts w:ascii="Calibri" w:eastAsia="Calibri" w:hAnsi="Calibri" w:cs="Times New Roman"/>
      <w:lang w:val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52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5269"/>
    <w:rPr>
      <w:rFonts w:ascii="Tahoma" w:eastAsia="Calibri" w:hAnsi="Tahoma" w:cs="Tahoma"/>
      <w:sz w:val="16"/>
      <w:szCs w:val="16"/>
      <w:lang w:val="ru-RU"/>
    </w:rPr>
  </w:style>
  <w:style w:type="character" w:styleId="CommentReference">
    <w:name w:val="annotation reference"/>
    <w:basedOn w:val="DefaultParagraphFont"/>
    <w:uiPriority w:val="99"/>
    <w:semiHidden/>
    <w:unhideWhenUsed/>
    <w:rsid w:val="00DE526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E526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E5269"/>
    <w:rPr>
      <w:rFonts w:ascii="Calibri" w:eastAsia="Calibri" w:hAnsi="Calibri" w:cs="Times New Roman"/>
      <w:sz w:val="20"/>
      <w:szCs w:val="20"/>
      <w:lang w:val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E52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E5269"/>
    <w:rPr>
      <w:rFonts w:ascii="Calibri" w:eastAsia="Calibri" w:hAnsi="Calibri" w:cs="Times New Roman"/>
      <w:b/>
      <w:bCs/>
      <w:sz w:val="20"/>
      <w:szCs w:val="20"/>
      <w:lang w:val="ru-RU"/>
    </w:rPr>
  </w:style>
  <w:style w:type="table" w:styleId="TableGrid">
    <w:name w:val="Table Grid"/>
    <w:basedOn w:val="TableNormal"/>
    <w:uiPriority w:val="59"/>
    <w:rsid w:val="002F59D2"/>
    <w:pPr>
      <w:spacing w:after="0" w:line="240" w:lineRule="auto"/>
    </w:pPr>
    <w:rPr>
      <w:rFonts w:eastAsiaTheme="minorEastAsia"/>
      <w:lang w:val="ru-RU"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uiPriority w:val="99"/>
    <w:rsid w:val="002F59D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93AED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93AED"/>
    <w:rPr>
      <w:rFonts w:ascii="Calibri" w:eastAsia="Calibri" w:hAnsi="Calibri" w:cs="Times New Roman"/>
      <w:lang w:val="ru-RU"/>
    </w:rPr>
  </w:style>
  <w:style w:type="paragraph" w:styleId="Footer">
    <w:name w:val="footer"/>
    <w:basedOn w:val="Normal"/>
    <w:link w:val="FooterChar"/>
    <w:uiPriority w:val="99"/>
    <w:unhideWhenUsed/>
    <w:rsid w:val="00793AED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3AED"/>
    <w:rPr>
      <w:rFonts w:ascii="Calibri" w:eastAsia="Calibri" w:hAnsi="Calibri" w:cs="Times New Roman"/>
      <w:lang w:val="ru-RU"/>
    </w:rPr>
  </w:style>
  <w:style w:type="character" w:styleId="Emphasis">
    <w:name w:val="Emphasis"/>
    <w:basedOn w:val="DefaultParagraphFont"/>
    <w:uiPriority w:val="20"/>
    <w:qFormat/>
    <w:rsid w:val="00EE376C"/>
    <w:rPr>
      <w:i/>
      <w:iCs/>
    </w:rPr>
  </w:style>
  <w:style w:type="character" w:customStyle="1" w:styleId="Heading3Char">
    <w:name w:val="Heading 3 Char"/>
    <w:basedOn w:val="DefaultParagraphFont"/>
    <w:link w:val="Heading3"/>
    <w:rsid w:val="002C3A46"/>
    <w:rPr>
      <w:rFonts w:ascii="Calibri" w:eastAsia="Calibri" w:hAnsi="Calibri" w:cs="Calibri"/>
      <w:b/>
      <w:color w:val="000000"/>
      <w:sz w:val="28"/>
      <w:lang w:val="ru-RU" w:eastAsia="ko-KR"/>
    </w:rPr>
  </w:style>
  <w:style w:type="character" w:customStyle="1" w:styleId="Heading4Char">
    <w:name w:val="Heading 4 Char"/>
    <w:basedOn w:val="DefaultParagraphFont"/>
    <w:link w:val="Heading4"/>
    <w:rsid w:val="002C3A46"/>
    <w:rPr>
      <w:rFonts w:ascii="Calibri" w:eastAsia="Calibri" w:hAnsi="Calibri" w:cs="Calibri"/>
      <w:b/>
      <w:color w:val="000000"/>
      <w:sz w:val="24"/>
      <w:lang w:val="ru-RU" w:eastAsia="ko-KR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60A55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60A55"/>
    <w:rPr>
      <w:rFonts w:ascii="Calibri" w:eastAsia="Calibri" w:hAnsi="Calibri" w:cs="Times New Roman"/>
      <w:sz w:val="20"/>
      <w:szCs w:val="20"/>
      <w:lang w:val="ru-RU"/>
    </w:rPr>
  </w:style>
  <w:style w:type="character" w:styleId="EndnoteReference">
    <w:name w:val="endnote reference"/>
    <w:basedOn w:val="DefaultParagraphFont"/>
    <w:uiPriority w:val="99"/>
    <w:semiHidden/>
    <w:unhideWhenUsed/>
    <w:rsid w:val="00D60A5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60A5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60A55"/>
    <w:rPr>
      <w:rFonts w:ascii="Calibri" w:eastAsia="Calibri" w:hAnsi="Calibri" w:cs="Times New Roman"/>
      <w:sz w:val="20"/>
      <w:szCs w:val="20"/>
      <w:lang w:val="ru-RU"/>
    </w:rPr>
  </w:style>
  <w:style w:type="character" w:styleId="FootnoteReference">
    <w:name w:val="footnote reference"/>
    <w:basedOn w:val="DefaultParagraphFont"/>
    <w:uiPriority w:val="99"/>
    <w:semiHidden/>
    <w:unhideWhenUsed/>
    <w:rsid w:val="00D60A55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3A4EE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ru-RU"/>
    </w:rPr>
  </w:style>
  <w:style w:type="character" w:customStyle="1" w:styleId="Heading1Char">
    <w:name w:val="Heading 1 Char"/>
    <w:basedOn w:val="DefaultParagraphFont"/>
    <w:link w:val="Heading1"/>
    <w:uiPriority w:val="99"/>
    <w:rsid w:val="009F4DAF"/>
    <w:rPr>
      <w:rFonts w:ascii="Calibri" w:eastAsia="Calibri" w:hAnsi="Calibri" w:cs="Calibri"/>
      <w:b/>
      <w:color w:val="000000"/>
      <w:sz w:val="36"/>
      <w:lang w:val="ru-RU" w:eastAsia="ko-KR"/>
    </w:rPr>
  </w:style>
  <w:style w:type="character" w:customStyle="1" w:styleId="Heading5Char">
    <w:name w:val="Heading 5 Char"/>
    <w:basedOn w:val="DefaultParagraphFont"/>
    <w:link w:val="Heading5"/>
    <w:uiPriority w:val="9"/>
    <w:rsid w:val="009F4DAF"/>
    <w:rPr>
      <w:rFonts w:ascii="Calibri" w:eastAsia="Calibri" w:hAnsi="Calibri" w:cs="Calibri"/>
      <w:b/>
      <w:color w:val="000000"/>
      <w:sz w:val="24"/>
      <w:lang w:val="ru-RU" w:eastAsia="ko-KR"/>
    </w:rPr>
  </w:style>
  <w:style w:type="character" w:customStyle="1" w:styleId="footnotedescriptionChar">
    <w:name w:val="footnote description Char"/>
    <w:link w:val="footnotedescription"/>
    <w:locked/>
    <w:rsid w:val="009F4DAF"/>
    <w:rPr>
      <w:rFonts w:ascii="Calibri" w:eastAsia="Calibri" w:hAnsi="Calibri" w:cs="Calibri"/>
      <w:color w:val="000000"/>
      <w:sz w:val="18"/>
    </w:rPr>
  </w:style>
  <w:style w:type="paragraph" w:customStyle="1" w:styleId="footnotedescription">
    <w:name w:val="footnote description"/>
    <w:next w:val="Normal"/>
    <w:link w:val="footnotedescriptionChar"/>
    <w:rsid w:val="009F4DAF"/>
    <w:pPr>
      <w:spacing w:after="0" w:line="256" w:lineRule="auto"/>
    </w:pPr>
    <w:rPr>
      <w:rFonts w:ascii="Calibri" w:eastAsia="Calibri" w:hAnsi="Calibri" w:cs="Calibri"/>
      <w:color w:val="000000"/>
      <w:sz w:val="18"/>
    </w:rPr>
  </w:style>
  <w:style w:type="character" w:customStyle="1" w:styleId="footnotemark">
    <w:name w:val="footnote mark"/>
    <w:rsid w:val="009F4DAF"/>
    <w:rPr>
      <w:rFonts w:ascii="Calibri" w:eastAsia="Calibri" w:hAnsi="Calibri" w:cs="Calibri" w:hint="default"/>
      <w:color w:val="000000"/>
      <w:sz w:val="18"/>
      <w:vertAlign w:val="superscript"/>
    </w:rPr>
  </w:style>
  <w:style w:type="table" w:customStyle="1" w:styleId="TableGrid0">
    <w:name w:val="TableGrid"/>
    <w:rsid w:val="009F4DAF"/>
    <w:pPr>
      <w:spacing w:after="0" w:line="240" w:lineRule="auto"/>
    </w:pPr>
    <w:rPr>
      <w:rFonts w:eastAsiaTheme="minorEastAsia"/>
      <w:lang w:val="ru-RU" w:eastAsia="ko-K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mailrucssattributepostfix">
    <w:name w:val="msonormal_mailru_css_attribute_postfix"/>
    <w:basedOn w:val="Normal"/>
    <w:rsid w:val="007B711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ableParagraph">
    <w:name w:val="Table Paragraph"/>
    <w:basedOn w:val="Normal"/>
    <w:uiPriority w:val="1"/>
    <w:qFormat/>
    <w:rsid w:val="00CE29B0"/>
    <w:pPr>
      <w:widowControl w:val="0"/>
      <w:spacing w:after="0" w:line="240" w:lineRule="auto"/>
    </w:pPr>
    <w:rPr>
      <w:rFonts w:asciiTheme="minorHAnsi" w:eastAsiaTheme="minorHAnsi" w:hAnsiTheme="minorHAnsi" w:cstheme="minorBidi"/>
      <w:lang w:val="en-US"/>
    </w:rPr>
  </w:style>
  <w:style w:type="paragraph" w:styleId="BodyText">
    <w:name w:val="Body Text"/>
    <w:basedOn w:val="Normal"/>
    <w:link w:val="BodyTextChar"/>
    <w:uiPriority w:val="1"/>
    <w:qFormat/>
    <w:rsid w:val="00783471"/>
    <w:pPr>
      <w:widowControl w:val="0"/>
      <w:spacing w:before="120" w:after="0" w:line="240" w:lineRule="auto"/>
      <w:ind w:left="113"/>
    </w:pPr>
    <w:rPr>
      <w:rFonts w:ascii="Times New Roman" w:eastAsia="Times New Roman" w:hAnsi="Times New Roman" w:cstheme="minorBidi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783471"/>
    <w:rPr>
      <w:rFonts w:ascii="Times New Roman" w:eastAsia="Times New Roman" w:hAnsi="Times New Roman"/>
      <w:sz w:val="24"/>
      <w:szCs w:val="24"/>
    </w:rPr>
  </w:style>
  <w:style w:type="paragraph" w:customStyle="1" w:styleId="yiv1696348828msonormal">
    <w:name w:val="yiv1696348828msonormal"/>
    <w:basedOn w:val="Normal"/>
    <w:rsid w:val="00D821A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PlainText">
    <w:name w:val="Plain Text"/>
    <w:basedOn w:val="Normal"/>
    <w:link w:val="PlainTextChar"/>
    <w:rsid w:val="00E61EC6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PlainTextChar">
    <w:name w:val="Plain Text Char"/>
    <w:basedOn w:val="DefaultParagraphFont"/>
    <w:link w:val="PlainText"/>
    <w:rsid w:val="00E61EC6"/>
    <w:rPr>
      <w:rFonts w:ascii="Courier New" w:eastAsia="Times New Roman" w:hAnsi="Courier New" w:cs="Times New Roman"/>
      <w:sz w:val="20"/>
      <w:szCs w:val="20"/>
      <w:lang w:val="ru-RU" w:eastAsia="ru-RU"/>
    </w:rPr>
  </w:style>
  <w:style w:type="character" w:styleId="PageNumber">
    <w:name w:val="page number"/>
    <w:basedOn w:val="DefaultParagraphFont"/>
    <w:rsid w:val="00E61EC6"/>
  </w:style>
  <w:style w:type="paragraph" w:styleId="NoSpacing">
    <w:name w:val="No Spacing"/>
    <w:uiPriority w:val="1"/>
    <w:qFormat/>
    <w:rsid w:val="00E61EC6"/>
    <w:pPr>
      <w:spacing w:after="0" w:line="240" w:lineRule="auto"/>
    </w:pPr>
    <w:rPr>
      <w:rFonts w:eastAsiaTheme="minorEastAsia"/>
      <w:sz w:val="24"/>
      <w:szCs w:val="24"/>
      <w:lang w:val="ru-RU" w:eastAsia="ru-RU"/>
    </w:rPr>
  </w:style>
  <w:style w:type="paragraph" w:customStyle="1" w:styleId="TableName">
    <w:name w:val="Table_Name"/>
    <w:basedOn w:val="Normal"/>
    <w:rsid w:val="00E61EC6"/>
    <w:pPr>
      <w:keepLines/>
      <w:overflowPunct w:val="0"/>
      <w:autoSpaceDE w:val="0"/>
      <w:autoSpaceDN w:val="0"/>
      <w:adjustRightInd w:val="0"/>
      <w:spacing w:before="240" w:after="240" w:line="240" w:lineRule="auto"/>
      <w:ind w:left="284"/>
      <w:textAlignment w:val="baseline"/>
    </w:pPr>
    <w:rPr>
      <w:rFonts w:ascii="Arial" w:eastAsia="Batang" w:hAnsi="Arial"/>
      <w:b/>
      <w:color w:val="000080"/>
      <w:sz w:val="18"/>
      <w:szCs w:val="18"/>
      <w:lang w:eastAsia="ru-RU"/>
    </w:rPr>
  </w:style>
  <w:style w:type="paragraph" w:customStyle="1" w:styleId="TableCenter">
    <w:name w:val="Table_Center"/>
    <w:basedOn w:val="Normal"/>
    <w:link w:val="TableCenter0"/>
    <w:rsid w:val="00E61EC6"/>
    <w:pPr>
      <w:widowControl w:val="0"/>
      <w:overflowPunct w:val="0"/>
      <w:autoSpaceDE w:val="0"/>
      <w:autoSpaceDN w:val="0"/>
      <w:adjustRightInd w:val="0"/>
      <w:spacing w:after="0" w:line="200" w:lineRule="exact"/>
      <w:jc w:val="center"/>
      <w:textAlignment w:val="baseline"/>
    </w:pPr>
    <w:rPr>
      <w:rFonts w:ascii="Times New Roman" w:eastAsia="Times New Roman" w:hAnsi="Times New Roman"/>
      <w:color w:val="000000"/>
      <w:sz w:val="18"/>
      <w:szCs w:val="18"/>
      <w:lang w:eastAsia="ru-RU"/>
    </w:rPr>
  </w:style>
  <w:style w:type="character" w:customStyle="1" w:styleId="TableCenter0">
    <w:name w:val="Table_Center Знак"/>
    <w:basedOn w:val="DefaultParagraphFont"/>
    <w:link w:val="TableCenter"/>
    <w:rsid w:val="00E61EC6"/>
    <w:rPr>
      <w:rFonts w:ascii="Times New Roman" w:eastAsia="Times New Roman" w:hAnsi="Times New Roman" w:cs="Times New Roman"/>
      <w:color w:val="000000"/>
      <w:sz w:val="18"/>
      <w:szCs w:val="18"/>
      <w:lang w:val="ru-RU" w:eastAsia="ru-RU"/>
    </w:rPr>
  </w:style>
  <w:style w:type="paragraph" w:customStyle="1" w:styleId="TableLeft">
    <w:name w:val="Table_Left"/>
    <w:basedOn w:val="TableCenter"/>
    <w:link w:val="TableLeft0"/>
    <w:rsid w:val="00E61EC6"/>
    <w:pPr>
      <w:jc w:val="left"/>
    </w:pPr>
    <w:rPr>
      <w:color w:val="0000FF"/>
    </w:rPr>
  </w:style>
  <w:style w:type="character" w:customStyle="1" w:styleId="TableLeft0">
    <w:name w:val="Table_Left Знак"/>
    <w:basedOn w:val="TableCenter0"/>
    <w:link w:val="TableLeft"/>
    <w:rsid w:val="00E61EC6"/>
    <w:rPr>
      <w:rFonts w:ascii="Times New Roman" w:eastAsia="Times New Roman" w:hAnsi="Times New Roman" w:cs="Times New Roman"/>
      <w:color w:val="0000FF"/>
      <w:sz w:val="18"/>
      <w:szCs w:val="18"/>
      <w:lang w:val="ru-RU" w:eastAsia="ru-RU"/>
    </w:rPr>
  </w:style>
  <w:style w:type="paragraph" w:styleId="NormalWeb">
    <w:name w:val="Normal (Web)"/>
    <w:basedOn w:val="Normal"/>
    <w:uiPriority w:val="99"/>
    <w:unhideWhenUsed/>
    <w:rsid w:val="00E61E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xt">
    <w:name w:val="txt"/>
    <w:basedOn w:val="Normal"/>
    <w:rsid w:val="00E61E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DefaultParagraphFont"/>
    <w:rsid w:val="00E61EC6"/>
  </w:style>
  <w:style w:type="paragraph" w:styleId="BodyTextIndent">
    <w:name w:val="Body Text Indent"/>
    <w:basedOn w:val="Normal"/>
    <w:link w:val="BodyTextIndentChar"/>
    <w:semiHidden/>
    <w:rsid w:val="00E61EC6"/>
    <w:pPr>
      <w:spacing w:after="0" w:line="240" w:lineRule="auto"/>
      <w:ind w:firstLine="90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BodyTextIndentChar">
    <w:name w:val="Body Text Indent Char"/>
    <w:basedOn w:val="DefaultParagraphFont"/>
    <w:link w:val="BodyTextIndent"/>
    <w:semiHidden/>
    <w:rsid w:val="00E61EC6"/>
    <w:rPr>
      <w:rFonts w:ascii="Times New Roman" w:eastAsia="Times New Roman" w:hAnsi="Times New Roman" w:cs="Times New Roman"/>
      <w:sz w:val="28"/>
      <w:szCs w:val="28"/>
      <w:lang w:val="ru-RU" w:eastAsia="ru-RU"/>
    </w:rPr>
  </w:style>
  <w:style w:type="paragraph" w:styleId="ListBullet">
    <w:name w:val="List Bullet"/>
    <w:basedOn w:val="Normal"/>
    <w:autoRedefine/>
    <w:rsid w:val="00E61EC6"/>
    <w:pPr>
      <w:framePr w:hSpace="180" w:wrap="around" w:vAnchor="text" w:hAnchor="text" w:x="74" w:y="1"/>
      <w:tabs>
        <w:tab w:val="left" w:pos="2340"/>
      </w:tabs>
      <w:spacing w:after="0" w:line="360" w:lineRule="auto"/>
      <w:ind w:firstLine="342"/>
      <w:suppressOverlap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Hyperlink">
    <w:name w:val="Hyperlink"/>
    <w:uiPriority w:val="99"/>
    <w:unhideWhenUsed/>
    <w:rsid w:val="0068573E"/>
    <w:rPr>
      <w:color w:val="024997"/>
      <w:u w:val="single"/>
    </w:rPr>
  </w:style>
  <w:style w:type="character" w:styleId="Strong">
    <w:name w:val="Strong"/>
    <w:basedOn w:val="DefaultParagraphFont"/>
    <w:qFormat/>
    <w:rsid w:val="0068573E"/>
    <w:rPr>
      <w:b/>
      <w:bCs/>
    </w:rPr>
  </w:style>
  <w:style w:type="table" w:customStyle="1" w:styleId="1">
    <w:name w:val="Сетка таблицы1"/>
    <w:basedOn w:val="TableNormal"/>
    <w:uiPriority w:val="59"/>
    <w:rsid w:val="00AB533E"/>
    <w:pPr>
      <w:spacing w:after="0" w:line="240" w:lineRule="auto"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3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3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8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1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8.gif"/><Relationship Id="rId26" Type="http://schemas.openxmlformats.org/officeDocument/2006/relationships/image" Target="media/image16.tiff"/><Relationship Id="rId39" Type="http://schemas.openxmlformats.org/officeDocument/2006/relationships/image" Target="media/image29.gif"/><Relationship Id="rId21" Type="http://schemas.openxmlformats.org/officeDocument/2006/relationships/image" Target="media/image11.gif"/><Relationship Id="rId34" Type="http://schemas.openxmlformats.org/officeDocument/2006/relationships/image" Target="media/image24.tiff"/><Relationship Id="rId42" Type="http://schemas.openxmlformats.org/officeDocument/2006/relationships/image" Target="media/image32.jpeg"/><Relationship Id="rId47" Type="http://schemas.openxmlformats.org/officeDocument/2006/relationships/image" Target="media/image37.gif"/><Relationship Id="rId50" Type="http://schemas.openxmlformats.org/officeDocument/2006/relationships/image" Target="media/image40.gif"/><Relationship Id="rId55" Type="http://schemas.openxmlformats.org/officeDocument/2006/relationships/diagramColors" Target="diagrams/colors1.xml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gif"/><Relationship Id="rId29" Type="http://schemas.openxmlformats.org/officeDocument/2006/relationships/image" Target="media/image19.gif"/><Relationship Id="rId41" Type="http://schemas.openxmlformats.org/officeDocument/2006/relationships/image" Target="media/image31.jpeg"/><Relationship Id="rId54" Type="http://schemas.openxmlformats.org/officeDocument/2006/relationships/diagramQuickStyle" Target="diagrams/quickStyle1.xml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gif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gif"/><Relationship Id="rId45" Type="http://schemas.openxmlformats.org/officeDocument/2006/relationships/image" Target="media/image35.gif"/><Relationship Id="rId53" Type="http://schemas.openxmlformats.org/officeDocument/2006/relationships/diagramLayout" Target="diagrams/layout1.xml"/><Relationship Id="rId58" Type="http://schemas.openxmlformats.org/officeDocument/2006/relationships/diagramLayout" Target="diagrams/layout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gif"/><Relationship Id="rId28" Type="http://schemas.openxmlformats.org/officeDocument/2006/relationships/image" Target="media/image18.gif"/><Relationship Id="rId36" Type="http://schemas.openxmlformats.org/officeDocument/2006/relationships/image" Target="media/image26.jpeg"/><Relationship Id="rId49" Type="http://schemas.openxmlformats.org/officeDocument/2006/relationships/image" Target="media/image39.gif"/><Relationship Id="rId57" Type="http://schemas.openxmlformats.org/officeDocument/2006/relationships/diagramData" Target="diagrams/data2.xml"/><Relationship Id="rId61" Type="http://schemas.microsoft.com/office/2007/relationships/diagramDrawing" Target="diagrams/drawing2.xml"/><Relationship Id="rId10" Type="http://schemas.openxmlformats.org/officeDocument/2006/relationships/image" Target="media/image2.png"/><Relationship Id="rId19" Type="http://schemas.openxmlformats.org/officeDocument/2006/relationships/image" Target="media/image9.gif"/><Relationship Id="rId31" Type="http://schemas.openxmlformats.org/officeDocument/2006/relationships/image" Target="media/image21.gif"/><Relationship Id="rId44" Type="http://schemas.openxmlformats.org/officeDocument/2006/relationships/image" Target="media/image34.gif"/><Relationship Id="rId52" Type="http://schemas.openxmlformats.org/officeDocument/2006/relationships/diagramData" Target="diagrams/data1.xml"/><Relationship Id="rId60" Type="http://schemas.openxmlformats.org/officeDocument/2006/relationships/diagramColors" Target="diagrams/colors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2.gif"/><Relationship Id="rId27" Type="http://schemas.openxmlformats.org/officeDocument/2006/relationships/image" Target="media/image17.gif"/><Relationship Id="rId30" Type="http://schemas.openxmlformats.org/officeDocument/2006/relationships/image" Target="media/image20.gif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gif"/><Relationship Id="rId56" Type="http://schemas.microsoft.com/office/2007/relationships/diagramDrawing" Target="diagrams/drawing1.xml"/><Relationship Id="rId64" Type="http://schemas.openxmlformats.org/officeDocument/2006/relationships/theme" Target="theme/theme1.xml"/><Relationship Id="rId8" Type="http://schemas.openxmlformats.org/officeDocument/2006/relationships/hyperlink" Target="http://www.cdc.gov/parasites/ascariasis/index.html" TargetMode="Externa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tiff"/><Relationship Id="rId38" Type="http://schemas.openxmlformats.org/officeDocument/2006/relationships/image" Target="media/image28.jpeg"/><Relationship Id="rId46" Type="http://schemas.openxmlformats.org/officeDocument/2006/relationships/image" Target="media/image36.gif"/><Relationship Id="rId59" Type="http://schemas.openxmlformats.org/officeDocument/2006/relationships/diagramQuickStyle" Target="diagrams/quickStyle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A6F38A5-C3AD-4D15-9A93-F6504A7D7855}" type="doc">
      <dgm:prSet loTypeId="urn:microsoft.com/office/officeart/2005/8/layout/cycle7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D4E54BBB-8FDC-46AD-89F0-66C0202874BC}">
      <dgm:prSet phldrT="[Текст]" custT="1"/>
      <dgm:spPr/>
      <dgm:t>
        <a:bodyPr/>
        <a:lstStyle/>
        <a:p>
          <a:r>
            <a:rPr lang="hy-AM" sz="1100"/>
            <a:t>Մշակում և վերլուծություն</a:t>
          </a:r>
          <a:endParaRPr lang="ru-RU" sz="1100"/>
        </a:p>
      </dgm:t>
    </dgm:pt>
    <dgm:pt modelId="{7626EF72-ADBD-4114-B674-A4C1489190AA}" type="parTrans" cxnId="{8654D1A1-6017-4300-8D04-B0515E342DF1}">
      <dgm:prSet/>
      <dgm:spPr/>
      <dgm:t>
        <a:bodyPr/>
        <a:lstStyle/>
        <a:p>
          <a:endParaRPr lang="ru-RU"/>
        </a:p>
      </dgm:t>
    </dgm:pt>
    <dgm:pt modelId="{78708D1C-76CE-47BE-A28D-9A5E0E9740C5}" type="sibTrans" cxnId="{8654D1A1-6017-4300-8D04-B0515E342DF1}">
      <dgm:prSet/>
      <dgm:spPr/>
      <dgm:t>
        <a:bodyPr/>
        <a:lstStyle/>
        <a:p>
          <a:endParaRPr lang="ru-RU"/>
        </a:p>
      </dgm:t>
    </dgm:pt>
    <dgm:pt modelId="{F3710C84-12D9-4888-A5BB-1D20476D6F60}">
      <dgm:prSet phldrT="[Текст]"/>
      <dgm:spPr/>
      <dgm:t>
        <a:bodyPr/>
        <a:lstStyle/>
        <a:p>
          <a:r>
            <a:rPr lang="hy-AM"/>
            <a:t>Տարածում  և</a:t>
          </a:r>
        </a:p>
        <a:p>
          <a:r>
            <a:rPr lang="hy-AM"/>
            <a:t>գործողություն </a:t>
          </a:r>
          <a:endParaRPr lang="ru-RU"/>
        </a:p>
      </dgm:t>
    </dgm:pt>
    <dgm:pt modelId="{E3D7E61E-CA0C-4204-B886-E3AC82B18325}" type="parTrans" cxnId="{49F83E63-984A-48B2-A59A-4BFCDDF6D756}">
      <dgm:prSet/>
      <dgm:spPr/>
      <dgm:t>
        <a:bodyPr/>
        <a:lstStyle/>
        <a:p>
          <a:endParaRPr lang="ru-RU"/>
        </a:p>
      </dgm:t>
    </dgm:pt>
    <dgm:pt modelId="{F0CCDF4C-14BC-4A5B-8ABA-AF32D09248F3}" type="sibTrans" cxnId="{49F83E63-984A-48B2-A59A-4BFCDDF6D756}">
      <dgm:prSet/>
      <dgm:spPr/>
      <dgm:t>
        <a:bodyPr/>
        <a:lstStyle/>
        <a:p>
          <a:endParaRPr lang="ru-RU"/>
        </a:p>
      </dgm:t>
    </dgm:pt>
    <dgm:pt modelId="{EEE897C8-EEDD-44E5-8BEA-83373861DABC}">
      <dgm:prSet phldrT="[Текст]"/>
      <dgm:spPr/>
      <dgm:t>
        <a:bodyPr/>
        <a:lstStyle/>
        <a:p>
          <a:r>
            <a:rPr lang="ru-RU"/>
            <a:t>Տվյալների հ</a:t>
          </a:r>
          <a:r>
            <a:rPr lang="hy-AM"/>
            <a:t>ավաքագրում</a:t>
          </a:r>
          <a:endParaRPr lang="ru-RU"/>
        </a:p>
      </dgm:t>
    </dgm:pt>
    <dgm:pt modelId="{F50BC242-CB5F-459D-9F70-BD5A460A0585}" type="parTrans" cxnId="{D96BE0BA-33A2-4AC7-9A1F-743BC16A0784}">
      <dgm:prSet/>
      <dgm:spPr/>
      <dgm:t>
        <a:bodyPr/>
        <a:lstStyle/>
        <a:p>
          <a:endParaRPr lang="ru-RU"/>
        </a:p>
      </dgm:t>
    </dgm:pt>
    <dgm:pt modelId="{DEA8F7D8-7EFC-474A-9004-038B06144B0C}" type="sibTrans" cxnId="{D96BE0BA-33A2-4AC7-9A1F-743BC16A0784}">
      <dgm:prSet/>
      <dgm:spPr/>
      <dgm:t>
        <a:bodyPr/>
        <a:lstStyle/>
        <a:p>
          <a:endParaRPr lang="ru-RU"/>
        </a:p>
      </dgm:t>
    </dgm:pt>
    <dgm:pt modelId="{53AB16DE-F308-4332-BD67-791244ED70A3}" type="pres">
      <dgm:prSet presAssocID="{7A6F38A5-C3AD-4D15-9A93-F6504A7D7855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8C2A2644-0FC6-47EE-8BF2-617EFDF416B1}" type="pres">
      <dgm:prSet presAssocID="{D4E54BBB-8FDC-46AD-89F0-66C0202874BC}" presName="node" presStyleLbl="node1" presStyleIdx="0" presStyleCnt="3" custScaleX="205181" custScaleY="6743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8827A44-50E9-499E-9802-CECDB3C31D0B}" type="pres">
      <dgm:prSet presAssocID="{78708D1C-76CE-47BE-A28D-9A5E0E9740C5}" presName="sibTrans" presStyleLbl="sibTrans2D1" presStyleIdx="0" presStyleCnt="3"/>
      <dgm:spPr/>
      <dgm:t>
        <a:bodyPr/>
        <a:lstStyle/>
        <a:p>
          <a:endParaRPr lang="en-US"/>
        </a:p>
      </dgm:t>
    </dgm:pt>
    <dgm:pt modelId="{809E83C2-B925-4845-A1D7-05C34B06DF5E}" type="pres">
      <dgm:prSet presAssocID="{78708D1C-76CE-47BE-A28D-9A5E0E9740C5}" presName="connectorText" presStyleLbl="sibTrans2D1" presStyleIdx="0" presStyleCnt="3"/>
      <dgm:spPr/>
      <dgm:t>
        <a:bodyPr/>
        <a:lstStyle/>
        <a:p>
          <a:endParaRPr lang="en-US"/>
        </a:p>
      </dgm:t>
    </dgm:pt>
    <dgm:pt modelId="{A95D40F1-5E2C-4D21-9315-399F8B5DBD06}" type="pres">
      <dgm:prSet presAssocID="{F3710C84-12D9-4888-A5BB-1D20476D6F60}" presName="node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36904BE-B697-453E-B6AF-D52DEAB4B1AD}" type="pres">
      <dgm:prSet presAssocID="{F0CCDF4C-14BC-4A5B-8ABA-AF32D09248F3}" presName="sibTrans" presStyleLbl="sibTrans2D1" presStyleIdx="1" presStyleCnt="3"/>
      <dgm:spPr/>
      <dgm:t>
        <a:bodyPr/>
        <a:lstStyle/>
        <a:p>
          <a:endParaRPr lang="en-US"/>
        </a:p>
      </dgm:t>
    </dgm:pt>
    <dgm:pt modelId="{7D6D86B1-FA81-415E-A083-46B06EDF8974}" type="pres">
      <dgm:prSet presAssocID="{F0CCDF4C-14BC-4A5B-8ABA-AF32D09248F3}" presName="connectorText" presStyleLbl="sibTrans2D1" presStyleIdx="1" presStyleCnt="3"/>
      <dgm:spPr/>
      <dgm:t>
        <a:bodyPr/>
        <a:lstStyle/>
        <a:p>
          <a:endParaRPr lang="en-US"/>
        </a:p>
      </dgm:t>
    </dgm:pt>
    <dgm:pt modelId="{3309BE2A-0766-4F24-8EFE-68DBF3AD9522}" type="pres">
      <dgm:prSet presAssocID="{EEE897C8-EEDD-44E5-8BEA-83373861DABC}" presName="node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E997B8EE-1D78-4851-831B-4F270F507333}" type="pres">
      <dgm:prSet presAssocID="{DEA8F7D8-7EFC-474A-9004-038B06144B0C}" presName="sibTrans" presStyleLbl="sibTrans2D1" presStyleIdx="2" presStyleCnt="3"/>
      <dgm:spPr/>
      <dgm:t>
        <a:bodyPr/>
        <a:lstStyle/>
        <a:p>
          <a:endParaRPr lang="en-US"/>
        </a:p>
      </dgm:t>
    </dgm:pt>
    <dgm:pt modelId="{7AC49DDD-6668-4D74-9BDD-4918357CC93B}" type="pres">
      <dgm:prSet presAssocID="{DEA8F7D8-7EFC-474A-9004-038B06144B0C}" presName="connectorText" presStyleLbl="sibTrans2D1" presStyleIdx="2" presStyleCnt="3"/>
      <dgm:spPr/>
      <dgm:t>
        <a:bodyPr/>
        <a:lstStyle/>
        <a:p>
          <a:endParaRPr lang="en-US"/>
        </a:p>
      </dgm:t>
    </dgm:pt>
  </dgm:ptLst>
  <dgm:cxnLst>
    <dgm:cxn modelId="{49F83E63-984A-48B2-A59A-4BFCDDF6D756}" srcId="{7A6F38A5-C3AD-4D15-9A93-F6504A7D7855}" destId="{F3710C84-12D9-4888-A5BB-1D20476D6F60}" srcOrd="1" destOrd="0" parTransId="{E3D7E61E-CA0C-4204-B886-E3AC82B18325}" sibTransId="{F0CCDF4C-14BC-4A5B-8ABA-AF32D09248F3}"/>
    <dgm:cxn modelId="{A8A38C16-DF50-4C9C-891C-35CFA1170A00}" type="presOf" srcId="{78708D1C-76CE-47BE-A28D-9A5E0E9740C5}" destId="{68827A44-50E9-499E-9802-CECDB3C31D0B}" srcOrd="0" destOrd="0" presId="urn:microsoft.com/office/officeart/2005/8/layout/cycle7"/>
    <dgm:cxn modelId="{B9D4E29A-03DC-4EEF-9657-C47943380DCE}" type="presOf" srcId="{F3710C84-12D9-4888-A5BB-1D20476D6F60}" destId="{A95D40F1-5E2C-4D21-9315-399F8B5DBD06}" srcOrd="0" destOrd="0" presId="urn:microsoft.com/office/officeart/2005/8/layout/cycle7"/>
    <dgm:cxn modelId="{0FD3F30A-B18F-445C-8B70-F0A0C4D9E9EB}" type="presOf" srcId="{DEA8F7D8-7EFC-474A-9004-038B06144B0C}" destId="{E997B8EE-1D78-4851-831B-4F270F507333}" srcOrd="0" destOrd="0" presId="urn:microsoft.com/office/officeart/2005/8/layout/cycle7"/>
    <dgm:cxn modelId="{DE35F37A-BC38-4699-B12A-25F3C2D74822}" type="presOf" srcId="{D4E54BBB-8FDC-46AD-89F0-66C0202874BC}" destId="{8C2A2644-0FC6-47EE-8BF2-617EFDF416B1}" srcOrd="0" destOrd="0" presId="urn:microsoft.com/office/officeart/2005/8/layout/cycle7"/>
    <dgm:cxn modelId="{D6FF3D39-26D8-40FA-B328-F148D27C5215}" type="presOf" srcId="{F0CCDF4C-14BC-4A5B-8ABA-AF32D09248F3}" destId="{236904BE-B697-453E-B6AF-D52DEAB4B1AD}" srcOrd="0" destOrd="0" presId="urn:microsoft.com/office/officeart/2005/8/layout/cycle7"/>
    <dgm:cxn modelId="{8654D1A1-6017-4300-8D04-B0515E342DF1}" srcId="{7A6F38A5-C3AD-4D15-9A93-F6504A7D7855}" destId="{D4E54BBB-8FDC-46AD-89F0-66C0202874BC}" srcOrd="0" destOrd="0" parTransId="{7626EF72-ADBD-4114-B674-A4C1489190AA}" sibTransId="{78708D1C-76CE-47BE-A28D-9A5E0E9740C5}"/>
    <dgm:cxn modelId="{D6819A85-64D2-4F68-AF74-1F3A6A9F0C08}" type="presOf" srcId="{DEA8F7D8-7EFC-474A-9004-038B06144B0C}" destId="{7AC49DDD-6668-4D74-9BDD-4918357CC93B}" srcOrd="1" destOrd="0" presId="urn:microsoft.com/office/officeart/2005/8/layout/cycle7"/>
    <dgm:cxn modelId="{A375294A-E3E7-4D9A-A82E-4E518DEE8D62}" type="presOf" srcId="{F0CCDF4C-14BC-4A5B-8ABA-AF32D09248F3}" destId="{7D6D86B1-FA81-415E-A083-46B06EDF8974}" srcOrd="1" destOrd="0" presId="urn:microsoft.com/office/officeart/2005/8/layout/cycle7"/>
    <dgm:cxn modelId="{DE6E54D3-A1C3-40C2-9C33-3CC817E8CA81}" type="presOf" srcId="{EEE897C8-EEDD-44E5-8BEA-83373861DABC}" destId="{3309BE2A-0766-4F24-8EFE-68DBF3AD9522}" srcOrd="0" destOrd="0" presId="urn:microsoft.com/office/officeart/2005/8/layout/cycle7"/>
    <dgm:cxn modelId="{58C9C8F9-0421-44B6-BF71-319E86DC7632}" type="presOf" srcId="{78708D1C-76CE-47BE-A28D-9A5E0E9740C5}" destId="{809E83C2-B925-4845-A1D7-05C34B06DF5E}" srcOrd="1" destOrd="0" presId="urn:microsoft.com/office/officeart/2005/8/layout/cycle7"/>
    <dgm:cxn modelId="{D96BE0BA-33A2-4AC7-9A1F-743BC16A0784}" srcId="{7A6F38A5-C3AD-4D15-9A93-F6504A7D7855}" destId="{EEE897C8-EEDD-44E5-8BEA-83373861DABC}" srcOrd="2" destOrd="0" parTransId="{F50BC242-CB5F-459D-9F70-BD5A460A0585}" sibTransId="{DEA8F7D8-7EFC-474A-9004-038B06144B0C}"/>
    <dgm:cxn modelId="{6B9C4E8D-7435-4B5B-B63F-F0638102836C}" type="presOf" srcId="{7A6F38A5-C3AD-4D15-9A93-F6504A7D7855}" destId="{53AB16DE-F308-4332-BD67-791244ED70A3}" srcOrd="0" destOrd="0" presId="urn:microsoft.com/office/officeart/2005/8/layout/cycle7"/>
    <dgm:cxn modelId="{6C7672FC-4AFF-4EAA-BB1B-E1C451F9419E}" type="presParOf" srcId="{53AB16DE-F308-4332-BD67-791244ED70A3}" destId="{8C2A2644-0FC6-47EE-8BF2-617EFDF416B1}" srcOrd="0" destOrd="0" presId="urn:microsoft.com/office/officeart/2005/8/layout/cycle7"/>
    <dgm:cxn modelId="{4954ABEE-C8B7-45A7-BA8C-5340FC251D32}" type="presParOf" srcId="{53AB16DE-F308-4332-BD67-791244ED70A3}" destId="{68827A44-50E9-499E-9802-CECDB3C31D0B}" srcOrd="1" destOrd="0" presId="urn:microsoft.com/office/officeart/2005/8/layout/cycle7"/>
    <dgm:cxn modelId="{E2BD7D00-03D4-44AF-A0F6-887ABBDD85E0}" type="presParOf" srcId="{68827A44-50E9-499E-9802-CECDB3C31D0B}" destId="{809E83C2-B925-4845-A1D7-05C34B06DF5E}" srcOrd="0" destOrd="0" presId="urn:microsoft.com/office/officeart/2005/8/layout/cycle7"/>
    <dgm:cxn modelId="{C7461BCB-7F44-47FA-8C8B-E0B05AE16381}" type="presParOf" srcId="{53AB16DE-F308-4332-BD67-791244ED70A3}" destId="{A95D40F1-5E2C-4D21-9315-399F8B5DBD06}" srcOrd="2" destOrd="0" presId="urn:microsoft.com/office/officeart/2005/8/layout/cycle7"/>
    <dgm:cxn modelId="{92F61790-107B-4271-AB1F-09A339F443EC}" type="presParOf" srcId="{53AB16DE-F308-4332-BD67-791244ED70A3}" destId="{236904BE-B697-453E-B6AF-D52DEAB4B1AD}" srcOrd="3" destOrd="0" presId="urn:microsoft.com/office/officeart/2005/8/layout/cycle7"/>
    <dgm:cxn modelId="{414922BB-8860-4DDB-ADEB-F53FC2F07648}" type="presParOf" srcId="{236904BE-B697-453E-B6AF-D52DEAB4B1AD}" destId="{7D6D86B1-FA81-415E-A083-46B06EDF8974}" srcOrd="0" destOrd="0" presId="urn:microsoft.com/office/officeart/2005/8/layout/cycle7"/>
    <dgm:cxn modelId="{08AD9A6B-CF92-4E27-A1E1-CD43B3FA7766}" type="presParOf" srcId="{53AB16DE-F308-4332-BD67-791244ED70A3}" destId="{3309BE2A-0766-4F24-8EFE-68DBF3AD9522}" srcOrd="4" destOrd="0" presId="urn:microsoft.com/office/officeart/2005/8/layout/cycle7"/>
    <dgm:cxn modelId="{F358C182-9E43-4698-B0A6-D1F742D3F7B5}" type="presParOf" srcId="{53AB16DE-F308-4332-BD67-791244ED70A3}" destId="{E997B8EE-1D78-4851-831B-4F270F507333}" srcOrd="5" destOrd="0" presId="urn:microsoft.com/office/officeart/2005/8/layout/cycle7"/>
    <dgm:cxn modelId="{CCDA60E3-BB8E-47ED-80BC-177DCFD80A96}" type="presParOf" srcId="{E997B8EE-1D78-4851-831B-4F270F507333}" destId="{7AC49DDD-6668-4D74-9BDD-4918357CC93B}" srcOrd="0" destOrd="0" presId="urn:microsoft.com/office/officeart/2005/8/layout/cycle7"/>
  </dgm:cxnLst>
  <dgm:bg/>
  <dgm:whole/>
  <dgm:extLst>
    <a:ext uri="http://schemas.microsoft.com/office/drawing/2008/diagram">
      <dsp:dataModelExt xmlns:dsp="http://schemas.microsoft.com/office/drawing/2008/diagram" xmlns="" relId="rId5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D2BFCCE-713C-4ACC-88C3-C15388DA19D9}" type="doc">
      <dgm:prSet loTypeId="urn:microsoft.com/office/officeart/2005/8/layout/hierarchy6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95BB5514-2094-4335-AC07-63F469036DC0}">
      <dgm:prSet phldrT="[Текст]" custT="1"/>
      <dgm:spPr/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Կառավարչական որոշումների ընդունում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C9889AD-771F-40FA-9CFB-570F3E03E8DF}" type="parTrans" cxnId="{D2EA6A3F-C656-4A91-9923-DC31E23FB068}">
      <dgm:prSet/>
      <dgm:spPr/>
      <dgm:t>
        <a:bodyPr/>
        <a:lstStyle/>
        <a:p>
          <a:endParaRPr lang="ru-RU"/>
        </a:p>
      </dgm:t>
    </dgm:pt>
    <dgm:pt modelId="{BE6462A9-6041-45E8-BF90-D4FFF99853CF}" type="sibTrans" cxnId="{D2EA6A3F-C656-4A91-9923-DC31E23FB068}">
      <dgm:prSet/>
      <dgm:spPr/>
      <dgm:t>
        <a:bodyPr/>
        <a:lstStyle/>
        <a:p>
          <a:endParaRPr lang="ru-RU"/>
        </a:p>
      </dgm:t>
    </dgm:pt>
    <dgm:pt modelId="{C6C98E4B-D106-4A19-BC78-1EBFA760DB00}">
      <dgm:prSet phldrT="[Текст]" custT="1"/>
      <dgm:spPr/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Միջոցառումների  կազմակերպման</a:t>
          </a:r>
          <a:endParaRPr lang="ru-RU" sz="11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BCF97CB-7144-4FD7-8370-4BBC752917F4}" type="parTrans" cxnId="{3E1AD1F3-14FC-4399-8DDE-0ADC2999E41D}">
      <dgm:prSet/>
      <dgm:spPr/>
      <dgm:t>
        <a:bodyPr/>
        <a:lstStyle/>
        <a:p>
          <a:endParaRPr lang="ru-RU"/>
        </a:p>
      </dgm:t>
    </dgm:pt>
    <dgm:pt modelId="{76393865-3705-42A4-8C12-5CA479567FA6}" type="sibTrans" cxnId="{3E1AD1F3-14FC-4399-8DDE-0ADC2999E41D}">
      <dgm:prSet/>
      <dgm:spPr/>
      <dgm:t>
        <a:bodyPr/>
        <a:lstStyle/>
        <a:p>
          <a:endParaRPr lang="ru-RU"/>
        </a:p>
      </dgm:t>
    </dgm:pt>
    <dgm:pt modelId="{5A596A8C-9660-407F-B058-8968A7D715B2}">
      <dgm:prSet phldrT="[Текст]" custT="1"/>
      <dgm:spPr>
        <a:solidFill>
          <a:schemeClr val="accent2"/>
        </a:solidFill>
      </dgm:spPr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Նպատակային համակցված ծրագրերի ստեղծու</a:t>
          </a:r>
          <a:r>
            <a:rPr lang="hy-AM" sz="1600">
              <a:latin typeface="Times New Roman" panose="02020603050405020304" pitchFamily="18" charset="0"/>
              <a:cs typeface="Times New Roman" panose="02020603050405020304" pitchFamily="18" charset="0"/>
            </a:rPr>
            <a:t>մ</a:t>
          </a:r>
          <a:endParaRPr lang="ru-RU" sz="16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BF457D43-A033-4E6A-8BDF-22FB974D6F74}" type="parTrans" cxnId="{F2820F3B-E4A0-4834-87C7-F8E51E9644E3}">
      <dgm:prSet/>
      <dgm:spPr>
        <a:ln>
          <a:noFill/>
        </a:ln>
      </dgm:spPr>
      <dgm:t>
        <a:bodyPr/>
        <a:lstStyle/>
        <a:p>
          <a:endParaRPr lang="ru-RU"/>
        </a:p>
      </dgm:t>
    </dgm:pt>
    <dgm:pt modelId="{35B0F798-B3C4-4C05-AD89-8910DD909A7F}" type="sibTrans" cxnId="{F2820F3B-E4A0-4834-87C7-F8E51E9644E3}">
      <dgm:prSet/>
      <dgm:spPr/>
      <dgm:t>
        <a:bodyPr/>
        <a:lstStyle/>
        <a:p>
          <a:endParaRPr lang="ru-RU"/>
        </a:p>
      </dgm:t>
    </dgm:pt>
    <dgm:pt modelId="{6DCE96AB-3063-4CA6-B0AC-DBE61C9646C4}">
      <dgm:prSet phldrT="[Текст]" custT="1"/>
      <dgm:spPr/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Կանխարգելիչ 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09CF0BF-C482-4E8A-A71B-B302BEB369F2}" type="parTrans" cxnId="{57D379EC-1D19-4E29-B0AE-A68FA66CF53F}">
      <dgm:prSet/>
      <dgm:spPr/>
      <dgm:t>
        <a:bodyPr/>
        <a:lstStyle/>
        <a:p>
          <a:endParaRPr lang="ru-RU"/>
        </a:p>
      </dgm:t>
    </dgm:pt>
    <dgm:pt modelId="{5CB9C0B4-C340-4844-904B-89ADDA36D7BE}" type="sibTrans" cxnId="{57D379EC-1D19-4E29-B0AE-A68FA66CF53F}">
      <dgm:prSet/>
      <dgm:spPr/>
      <dgm:t>
        <a:bodyPr/>
        <a:lstStyle/>
        <a:p>
          <a:endParaRPr lang="ru-RU"/>
        </a:p>
      </dgm:t>
    </dgm:pt>
    <dgm:pt modelId="{6530DBD9-7DF9-4845-9401-ABF3A407D984}">
      <dgm:prSet custT="1"/>
      <dgm:spPr/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Ախտորոշիչ բուժական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8C51FF2-988F-4A72-B9A4-2EF6BE77FF82}" type="parTrans" cxnId="{5CC03BA1-0857-48B1-A718-22D0F6A4EED3}">
      <dgm:prSet/>
      <dgm:spPr/>
      <dgm:t>
        <a:bodyPr/>
        <a:lstStyle/>
        <a:p>
          <a:endParaRPr lang="ru-RU"/>
        </a:p>
      </dgm:t>
    </dgm:pt>
    <dgm:pt modelId="{CC07C10A-F663-4CC9-B7A9-67ACC2D4F74F}" type="sibTrans" cxnId="{5CC03BA1-0857-48B1-A718-22D0F6A4EED3}">
      <dgm:prSet/>
      <dgm:spPr/>
      <dgm:t>
        <a:bodyPr/>
        <a:lstStyle/>
        <a:p>
          <a:endParaRPr lang="ru-RU"/>
        </a:p>
      </dgm:t>
    </dgm:pt>
    <dgm:pt modelId="{7685C657-9D89-4C62-B2A6-93107A082A7A}">
      <dgm:prSet custT="1"/>
      <dgm:spPr/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Հակահամաճարակային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1C3C817-51E1-4C0F-A460-417042F98ED5}" type="parTrans" cxnId="{4739D22E-58C7-453C-9382-F771F0F67A28}">
      <dgm:prSet/>
      <dgm:spPr/>
      <dgm:t>
        <a:bodyPr/>
        <a:lstStyle/>
        <a:p>
          <a:endParaRPr lang="ru-RU"/>
        </a:p>
      </dgm:t>
    </dgm:pt>
    <dgm:pt modelId="{47A01FF4-AFF4-4AC3-857C-19B9AD765700}" type="sibTrans" cxnId="{4739D22E-58C7-453C-9382-F771F0F67A28}">
      <dgm:prSet/>
      <dgm:spPr/>
      <dgm:t>
        <a:bodyPr/>
        <a:lstStyle/>
        <a:p>
          <a:endParaRPr lang="ru-RU"/>
        </a:p>
      </dgm:t>
    </dgm:pt>
    <dgm:pt modelId="{8656DE98-1BCE-42F1-A88B-D8A4D2581D40}">
      <dgm:prSet custT="1"/>
      <dgm:spPr/>
      <dgm:t>
        <a:bodyPr/>
        <a:lstStyle/>
        <a:p>
          <a:r>
            <a:rPr lang="hy-AM" sz="1200">
              <a:latin typeface="Times New Roman" panose="02020603050405020304" pitchFamily="18" charset="0"/>
              <a:cs typeface="Times New Roman" panose="02020603050405020304" pitchFamily="18" charset="0"/>
            </a:rPr>
            <a:t>Կառավարչական համակարգ</a:t>
          </a:r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E2AB099-3CBD-4010-A5C2-44B1FA68C891}" type="parTrans" cxnId="{A1B81515-6FA4-4A98-81A2-FA079B2E95EE}">
      <dgm:prSet/>
      <dgm:spPr/>
      <dgm:t>
        <a:bodyPr/>
        <a:lstStyle/>
        <a:p>
          <a:endParaRPr lang="ru-RU"/>
        </a:p>
      </dgm:t>
    </dgm:pt>
    <dgm:pt modelId="{D02B5CEC-FF97-454B-A868-7C801C72A83A}" type="sibTrans" cxnId="{A1B81515-6FA4-4A98-81A2-FA079B2E95EE}">
      <dgm:prSet/>
      <dgm:spPr/>
      <dgm:t>
        <a:bodyPr/>
        <a:lstStyle/>
        <a:p>
          <a:endParaRPr lang="ru-RU"/>
        </a:p>
      </dgm:t>
    </dgm:pt>
    <dgm:pt modelId="{D4A77554-56A6-4281-9842-1CF5DE9098A5}" type="pres">
      <dgm:prSet presAssocID="{7D2BFCCE-713C-4ACC-88C3-C15388DA19D9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8A518022-4780-4B59-A1CA-8CD56F3CA42F}" type="pres">
      <dgm:prSet presAssocID="{7D2BFCCE-713C-4ACC-88C3-C15388DA19D9}" presName="hierFlow" presStyleCnt="0"/>
      <dgm:spPr/>
    </dgm:pt>
    <dgm:pt modelId="{12DC9DD5-023B-4255-8B15-2D5A77F89D48}" type="pres">
      <dgm:prSet presAssocID="{7D2BFCCE-713C-4ACC-88C3-C15388DA19D9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EDDCE5FC-DD4C-438F-9CFA-A11955C1D0A3}" type="pres">
      <dgm:prSet presAssocID="{8656DE98-1BCE-42F1-A88B-D8A4D2581D40}" presName="Name14" presStyleCnt="0"/>
      <dgm:spPr/>
    </dgm:pt>
    <dgm:pt modelId="{272833AA-BD71-4BB6-A47B-D2574F533599}" type="pres">
      <dgm:prSet presAssocID="{8656DE98-1BCE-42F1-A88B-D8A4D2581D40}" presName="level1Shape" presStyleLbl="node0" presStyleIdx="0" presStyleCnt="1" custScaleX="274332" custLinFactNeighborX="1313" custLinFactNeighborY="2227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65619F52-E7BE-4F19-A069-7AF61F282254}" type="pres">
      <dgm:prSet presAssocID="{8656DE98-1BCE-42F1-A88B-D8A4D2581D40}" presName="hierChild2" presStyleCnt="0"/>
      <dgm:spPr/>
    </dgm:pt>
    <dgm:pt modelId="{DC2EDCCD-3FAB-4755-8A0E-7539D5CAA0FF}" type="pres">
      <dgm:prSet presAssocID="{0C9889AD-771F-40FA-9CFB-570F3E03E8DF}" presName="Name19" presStyleLbl="parChTrans1D2" presStyleIdx="0" presStyleCnt="1"/>
      <dgm:spPr/>
      <dgm:t>
        <a:bodyPr/>
        <a:lstStyle/>
        <a:p>
          <a:endParaRPr lang="ru-RU"/>
        </a:p>
      </dgm:t>
    </dgm:pt>
    <dgm:pt modelId="{EE1717EB-EEC9-4A59-AEB4-19D39E9A0AB4}" type="pres">
      <dgm:prSet presAssocID="{95BB5514-2094-4335-AC07-63F469036DC0}" presName="Name21" presStyleCnt="0"/>
      <dgm:spPr/>
    </dgm:pt>
    <dgm:pt modelId="{894656DF-1CC8-4119-97E5-0FBF79BCB643}" type="pres">
      <dgm:prSet presAssocID="{95BB5514-2094-4335-AC07-63F469036DC0}" presName="level2Shape" presStyleLbl="node2" presStyleIdx="0" presStyleCnt="1" custScaleX="276711"/>
      <dgm:spPr/>
      <dgm:t>
        <a:bodyPr/>
        <a:lstStyle/>
        <a:p>
          <a:endParaRPr lang="ru-RU"/>
        </a:p>
      </dgm:t>
    </dgm:pt>
    <dgm:pt modelId="{8A2FFA97-89E3-417C-84B6-4FA79AB2ECEF}" type="pres">
      <dgm:prSet presAssocID="{95BB5514-2094-4335-AC07-63F469036DC0}" presName="hierChild3" presStyleCnt="0"/>
      <dgm:spPr/>
    </dgm:pt>
    <dgm:pt modelId="{43F5FA53-0B1C-4653-8FC4-EA2BFD97B053}" type="pres">
      <dgm:prSet presAssocID="{0BCF97CB-7144-4FD7-8370-4BBC752917F4}" presName="Name19" presStyleLbl="parChTrans1D3" presStyleIdx="0" presStyleCnt="4"/>
      <dgm:spPr/>
      <dgm:t>
        <a:bodyPr/>
        <a:lstStyle/>
        <a:p>
          <a:endParaRPr lang="ru-RU"/>
        </a:p>
      </dgm:t>
    </dgm:pt>
    <dgm:pt modelId="{1CA6FD7A-E18F-48FB-9BC1-66C2C73077EF}" type="pres">
      <dgm:prSet presAssocID="{C6C98E4B-D106-4A19-BC78-1EBFA760DB00}" presName="Name21" presStyleCnt="0"/>
      <dgm:spPr/>
    </dgm:pt>
    <dgm:pt modelId="{9D8B09A2-B3F5-4605-BBE9-78B304ACAC5C}" type="pres">
      <dgm:prSet presAssocID="{C6C98E4B-D106-4A19-BC78-1EBFA760DB00}" presName="level2Shape" presStyleLbl="node3" presStyleIdx="0" presStyleCnt="4" custScaleX="212416"/>
      <dgm:spPr/>
      <dgm:t>
        <a:bodyPr/>
        <a:lstStyle/>
        <a:p>
          <a:endParaRPr lang="ru-RU"/>
        </a:p>
      </dgm:t>
    </dgm:pt>
    <dgm:pt modelId="{E54520B7-1255-4C09-8AA2-44CD04B86712}" type="pres">
      <dgm:prSet presAssocID="{C6C98E4B-D106-4A19-BC78-1EBFA760DB00}" presName="hierChild3" presStyleCnt="0"/>
      <dgm:spPr/>
    </dgm:pt>
    <dgm:pt modelId="{C863C753-D3E3-43EA-BC62-6F9B5DD23678}" type="pres">
      <dgm:prSet presAssocID="{BF457D43-A033-4E6A-8BDF-22FB974D6F74}" presName="Name19" presStyleLbl="parChTrans1D4" presStyleIdx="0" presStyleCnt="1"/>
      <dgm:spPr/>
      <dgm:t>
        <a:bodyPr/>
        <a:lstStyle/>
        <a:p>
          <a:endParaRPr lang="ru-RU"/>
        </a:p>
      </dgm:t>
    </dgm:pt>
    <dgm:pt modelId="{4925BE40-512A-4420-9D30-EA83EE140046}" type="pres">
      <dgm:prSet presAssocID="{5A596A8C-9660-407F-B058-8968A7D715B2}" presName="Name21" presStyleCnt="0"/>
      <dgm:spPr/>
    </dgm:pt>
    <dgm:pt modelId="{D0890809-F2E6-42C5-9E93-BDAB1DC2DD48}" type="pres">
      <dgm:prSet presAssocID="{5A596A8C-9660-407F-B058-8968A7D715B2}" presName="level2Shape" presStyleLbl="node4" presStyleIdx="0" presStyleCnt="1" custScaleX="303672" custScaleY="144027" custLinFactX="104387" custLinFactNeighborX="200000" custLinFactNeighborY="31031"/>
      <dgm:spPr/>
      <dgm:t>
        <a:bodyPr/>
        <a:lstStyle/>
        <a:p>
          <a:endParaRPr lang="ru-RU"/>
        </a:p>
      </dgm:t>
    </dgm:pt>
    <dgm:pt modelId="{499B13A7-8AA1-426C-BFBA-5F7D6432FB2D}" type="pres">
      <dgm:prSet presAssocID="{5A596A8C-9660-407F-B058-8968A7D715B2}" presName="hierChild3" presStyleCnt="0"/>
      <dgm:spPr/>
    </dgm:pt>
    <dgm:pt modelId="{72E92F1F-3C89-49AB-BC69-CBEE2E1ACD1E}" type="pres">
      <dgm:prSet presAssocID="{109CF0BF-C482-4E8A-A71B-B302BEB369F2}" presName="Name19" presStyleLbl="parChTrans1D3" presStyleIdx="1" presStyleCnt="4"/>
      <dgm:spPr/>
      <dgm:t>
        <a:bodyPr/>
        <a:lstStyle/>
        <a:p>
          <a:endParaRPr lang="ru-RU"/>
        </a:p>
      </dgm:t>
    </dgm:pt>
    <dgm:pt modelId="{F32BD781-B1A7-4A7D-9EC6-C63C8F1CC9FF}" type="pres">
      <dgm:prSet presAssocID="{6DCE96AB-3063-4CA6-B0AC-DBE61C9646C4}" presName="Name21" presStyleCnt="0"/>
      <dgm:spPr/>
    </dgm:pt>
    <dgm:pt modelId="{C904B41C-896C-47A7-A0BB-0E328B614466}" type="pres">
      <dgm:prSet presAssocID="{6DCE96AB-3063-4CA6-B0AC-DBE61C9646C4}" presName="level2Shape" presStyleLbl="node3" presStyleIdx="1" presStyleCnt="4" custScaleX="192877"/>
      <dgm:spPr/>
      <dgm:t>
        <a:bodyPr/>
        <a:lstStyle/>
        <a:p>
          <a:endParaRPr lang="ru-RU"/>
        </a:p>
      </dgm:t>
    </dgm:pt>
    <dgm:pt modelId="{D1274153-4020-4E59-88AD-C13734DE44FE}" type="pres">
      <dgm:prSet presAssocID="{6DCE96AB-3063-4CA6-B0AC-DBE61C9646C4}" presName="hierChild3" presStyleCnt="0"/>
      <dgm:spPr/>
    </dgm:pt>
    <dgm:pt modelId="{3D04CB70-1B91-448C-970E-66BE7FB5D143}" type="pres">
      <dgm:prSet presAssocID="{38C51FF2-988F-4A72-B9A4-2EF6BE77FF82}" presName="Name19" presStyleLbl="parChTrans1D3" presStyleIdx="2" presStyleCnt="4"/>
      <dgm:spPr/>
      <dgm:t>
        <a:bodyPr/>
        <a:lstStyle/>
        <a:p>
          <a:endParaRPr lang="ru-RU"/>
        </a:p>
      </dgm:t>
    </dgm:pt>
    <dgm:pt modelId="{605BD4D8-AD93-4A56-A6BC-565289DA1EF7}" type="pres">
      <dgm:prSet presAssocID="{6530DBD9-7DF9-4845-9401-ABF3A407D984}" presName="Name21" presStyleCnt="0"/>
      <dgm:spPr/>
    </dgm:pt>
    <dgm:pt modelId="{0EE224AB-BB32-463D-9D0F-E70B49AE1D7D}" type="pres">
      <dgm:prSet presAssocID="{6530DBD9-7DF9-4845-9401-ABF3A407D984}" presName="level2Shape" presStyleLbl="node3" presStyleIdx="2" presStyleCnt="4" custScaleX="185768"/>
      <dgm:spPr/>
      <dgm:t>
        <a:bodyPr/>
        <a:lstStyle/>
        <a:p>
          <a:endParaRPr lang="ru-RU"/>
        </a:p>
      </dgm:t>
    </dgm:pt>
    <dgm:pt modelId="{5F888669-6D0E-479F-ADFA-72AC8548D159}" type="pres">
      <dgm:prSet presAssocID="{6530DBD9-7DF9-4845-9401-ABF3A407D984}" presName="hierChild3" presStyleCnt="0"/>
      <dgm:spPr/>
    </dgm:pt>
    <dgm:pt modelId="{5EEA40D6-4BB1-4AD6-B1DB-82A0494F1776}" type="pres">
      <dgm:prSet presAssocID="{51C3C817-51E1-4C0F-A460-417042F98ED5}" presName="Name19" presStyleLbl="parChTrans1D3" presStyleIdx="3" presStyleCnt="4"/>
      <dgm:spPr/>
      <dgm:t>
        <a:bodyPr/>
        <a:lstStyle/>
        <a:p>
          <a:endParaRPr lang="ru-RU"/>
        </a:p>
      </dgm:t>
    </dgm:pt>
    <dgm:pt modelId="{83012AD6-E2AC-4C3C-83BE-32A2CC5E3699}" type="pres">
      <dgm:prSet presAssocID="{7685C657-9D89-4C62-B2A6-93107A082A7A}" presName="Name21" presStyleCnt="0"/>
      <dgm:spPr/>
    </dgm:pt>
    <dgm:pt modelId="{51BB02F2-3EC6-40A6-AE00-630ECC4C0ABA}" type="pres">
      <dgm:prSet presAssocID="{7685C657-9D89-4C62-B2A6-93107A082A7A}" presName="level2Shape" presStyleLbl="node3" presStyleIdx="3" presStyleCnt="4" custScaleX="197343"/>
      <dgm:spPr/>
      <dgm:t>
        <a:bodyPr/>
        <a:lstStyle/>
        <a:p>
          <a:endParaRPr lang="ru-RU"/>
        </a:p>
      </dgm:t>
    </dgm:pt>
    <dgm:pt modelId="{BBBE4939-4082-4AE4-BB31-25D8E1C9B321}" type="pres">
      <dgm:prSet presAssocID="{7685C657-9D89-4C62-B2A6-93107A082A7A}" presName="hierChild3" presStyleCnt="0"/>
      <dgm:spPr/>
    </dgm:pt>
    <dgm:pt modelId="{663F2CA3-66BF-4805-97A1-34F211673952}" type="pres">
      <dgm:prSet presAssocID="{7D2BFCCE-713C-4ACC-88C3-C15388DA19D9}" presName="bgShapesFlow" presStyleCnt="0"/>
      <dgm:spPr/>
    </dgm:pt>
  </dgm:ptLst>
  <dgm:cxnLst>
    <dgm:cxn modelId="{5CC03BA1-0857-48B1-A718-22D0F6A4EED3}" srcId="{95BB5514-2094-4335-AC07-63F469036DC0}" destId="{6530DBD9-7DF9-4845-9401-ABF3A407D984}" srcOrd="2" destOrd="0" parTransId="{38C51FF2-988F-4A72-B9A4-2EF6BE77FF82}" sibTransId="{CC07C10A-F663-4CC9-B7A9-67ACC2D4F74F}"/>
    <dgm:cxn modelId="{B900141C-7416-49BA-934F-71C564DEFCD1}" type="presOf" srcId="{7685C657-9D89-4C62-B2A6-93107A082A7A}" destId="{51BB02F2-3EC6-40A6-AE00-630ECC4C0ABA}" srcOrd="0" destOrd="0" presId="urn:microsoft.com/office/officeart/2005/8/layout/hierarchy6"/>
    <dgm:cxn modelId="{F2820F3B-E4A0-4834-87C7-F8E51E9644E3}" srcId="{C6C98E4B-D106-4A19-BC78-1EBFA760DB00}" destId="{5A596A8C-9660-407F-B058-8968A7D715B2}" srcOrd="0" destOrd="0" parTransId="{BF457D43-A033-4E6A-8BDF-22FB974D6F74}" sibTransId="{35B0F798-B3C4-4C05-AD89-8910DD909A7F}"/>
    <dgm:cxn modelId="{D2EA6A3F-C656-4A91-9923-DC31E23FB068}" srcId="{8656DE98-1BCE-42F1-A88B-D8A4D2581D40}" destId="{95BB5514-2094-4335-AC07-63F469036DC0}" srcOrd="0" destOrd="0" parTransId="{0C9889AD-771F-40FA-9CFB-570F3E03E8DF}" sibTransId="{BE6462A9-6041-45E8-BF90-D4FFF99853CF}"/>
    <dgm:cxn modelId="{3E1AD1F3-14FC-4399-8DDE-0ADC2999E41D}" srcId="{95BB5514-2094-4335-AC07-63F469036DC0}" destId="{C6C98E4B-D106-4A19-BC78-1EBFA760DB00}" srcOrd="0" destOrd="0" parTransId="{0BCF97CB-7144-4FD7-8370-4BBC752917F4}" sibTransId="{76393865-3705-42A4-8C12-5CA479567FA6}"/>
    <dgm:cxn modelId="{1791196E-46DA-4B25-A0FC-9960674EE58D}" type="presOf" srcId="{6DCE96AB-3063-4CA6-B0AC-DBE61C9646C4}" destId="{C904B41C-896C-47A7-A0BB-0E328B614466}" srcOrd="0" destOrd="0" presId="urn:microsoft.com/office/officeart/2005/8/layout/hierarchy6"/>
    <dgm:cxn modelId="{7486808B-F51A-410F-AAA0-E847E24412B4}" type="presOf" srcId="{38C51FF2-988F-4A72-B9A4-2EF6BE77FF82}" destId="{3D04CB70-1B91-448C-970E-66BE7FB5D143}" srcOrd="0" destOrd="0" presId="urn:microsoft.com/office/officeart/2005/8/layout/hierarchy6"/>
    <dgm:cxn modelId="{57D379EC-1D19-4E29-B0AE-A68FA66CF53F}" srcId="{95BB5514-2094-4335-AC07-63F469036DC0}" destId="{6DCE96AB-3063-4CA6-B0AC-DBE61C9646C4}" srcOrd="1" destOrd="0" parTransId="{109CF0BF-C482-4E8A-A71B-B302BEB369F2}" sibTransId="{5CB9C0B4-C340-4844-904B-89ADDA36D7BE}"/>
    <dgm:cxn modelId="{746C7943-9C54-4DFD-BDDD-D9236AAF8AB1}" type="presOf" srcId="{BF457D43-A033-4E6A-8BDF-22FB974D6F74}" destId="{C863C753-D3E3-43EA-BC62-6F9B5DD23678}" srcOrd="0" destOrd="0" presId="urn:microsoft.com/office/officeart/2005/8/layout/hierarchy6"/>
    <dgm:cxn modelId="{3C3AA468-0883-47CA-AB05-07B4E9E1567E}" type="presOf" srcId="{0C9889AD-771F-40FA-9CFB-570F3E03E8DF}" destId="{DC2EDCCD-3FAB-4755-8A0E-7539D5CAA0FF}" srcOrd="0" destOrd="0" presId="urn:microsoft.com/office/officeart/2005/8/layout/hierarchy6"/>
    <dgm:cxn modelId="{63F057B0-E873-4F97-B9D1-04A4A1223773}" type="presOf" srcId="{C6C98E4B-D106-4A19-BC78-1EBFA760DB00}" destId="{9D8B09A2-B3F5-4605-BBE9-78B304ACAC5C}" srcOrd="0" destOrd="0" presId="urn:microsoft.com/office/officeart/2005/8/layout/hierarchy6"/>
    <dgm:cxn modelId="{FABCE7BD-40A3-495D-AAD5-CCE2F13C02E3}" type="presOf" srcId="{7D2BFCCE-713C-4ACC-88C3-C15388DA19D9}" destId="{D4A77554-56A6-4281-9842-1CF5DE9098A5}" srcOrd="0" destOrd="0" presId="urn:microsoft.com/office/officeart/2005/8/layout/hierarchy6"/>
    <dgm:cxn modelId="{A1B81515-6FA4-4A98-81A2-FA079B2E95EE}" srcId="{7D2BFCCE-713C-4ACC-88C3-C15388DA19D9}" destId="{8656DE98-1BCE-42F1-A88B-D8A4D2581D40}" srcOrd="0" destOrd="0" parTransId="{2E2AB099-3CBD-4010-A5C2-44B1FA68C891}" sibTransId="{D02B5CEC-FF97-454B-A868-7C801C72A83A}"/>
    <dgm:cxn modelId="{4739D22E-58C7-453C-9382-F771F0F67A28}" srcId="{95BB5514-2094-4335-AC07-63F469036DC0}" destId="{7685C657-9D89-4C62-B2A6-93107A082A7A}" srcOrd="3" destOrd="0" parTransId="{51C3C817-51E1-4C0F-A460-417042F98ED5}" sibTransId="{47A01FF4-AFF4-4AC3-857C-19B9AD765700}"/>
    <dgm:cxn modelId="{8BCBB9BA-1F62-4E2E-983B-936903F0E638}" type="presOf" srcId="{6530DBD9-7DF9-4845-9401-ABF3A407D984}" destId="{0EE224AB-BB32-463D-9D0F-E70B49AE1D7D}" srcOrd="0" destOrd="0" presId="urn:microsoft.com/office/officeart/2005/8/layout/hierarchy6"/>
    <dgm:cxn modelId="{464C711E-019F-437A-AFF5-F0169C8C5981}" type="presOf" srcId="{0BCF97CB-7144-4FD7-8370-4BBC752917F4}" destId="{43F5FA53-0B1C-4653-8FC4-EA2BFD97B053}" srcOrd="0" destOrd="0" presId="urn:microsoft.com/office/officeart/2005/8/layout/hierarchy6"/>
    <dgm:cxn modelId="{7AF37759-A9E5-4A8F-B219-FFE332BD227E}" type="presOf" srcId="{95BB5514-2094-4335-AC07-63F469036DC0}" destId="{894656DF-1CC8-4119-97E5-0FBF79BCB643}" srcOrd="0" destOrd="0" presId="urn:microsoft.com/office/officeart/2005/8/layout/hierarchy6"/>
    <dgm:cxn modelId="{DA486DFD-904A-40C7-A47C-7C07CFBF5BB9}" type="presOf" srcId="{109CF0BF-C482-4E8A-A71B-B302BEB369F2}" destId="{72E92F1F-3C89-49AB-BC69-CBEE2E1ACD1E}" srcOrd="0" destOrd="0" presId="urn:microsoft.com/office/officeart/2005/8/layout/hierarchy6"/>
    <dgm:cxn modelId="{422C7614-7453-4493-8F5C-A9573AEFC8BC}" type="presOf" srcId="{5A596A8C-9660-407F-B058-8968A7D715B2}" destId="{D0890809-F2E6-42C5-9E93-BDAB1DC2DD48}" srcOrd="0" destOrd="0" presId="urn:microsoft.com/office/officeart/2005/8/layout/hierarchy6"/>
    <dgm:cxn modelId="{0E8D2C2D-37BF-45CE-A8F6-5C854ECCDA79}" type="presOf" srcId="{51C3C817-51E1-4C0F-A460-417042F98ED5}" destId="{5EEA40D6-4BB1-4AD6-B1DB-82A0494F1776}" srcOrd="0" destOrd="0" presId="urn:microsoft.com/office/officeart/2005/8/layout/hierarchy6"/>
    <dgm:cxn modelId="{4183BE6E-D09C-4657-8CEA-11D162AFAD0C}" type="presOf" srcId="{8656DE98-1BCE-42F1-A88B-D8A4D2581D40}" destId="{272833AA-BD71-4BB6-A47B-D2574F533599}" srcOrd="0" destOrd="0" presId="urn:microsoft.com/office/officeart/2005/8/layout/hierarchy6"/>
    <dgm:cxn modelId="{96AF3090-0348-4A66-9170-9650F161933C}" type="presParOf" srcId="{D4A77554-56A6-4281-9842-1CF5DE9098A5}" destId="{8A518022-4780-4B59-A1CA-8CD56F3CA42F}" srcOrd="0" destOrd="0" presId="urn:microsoft.com/office/officeart/2005/8/layout/hierarchy6"/>
    <dgm:cxn modelId="{9E749612-0561-427B-9F29-0A670FF6F5F8}" type="presParOf" srcId="{8A518022-4780-4B59-A1CA-8CD56F3CA42F}" destId="{12DC9DD5-023B-4255-8B15-2D5A77F89D48}" srcOrd="0" destOrd="0" presId="urn:microsoft.com/office/officeart/2005/8/layout/hierarchy6"/>
    <dgm:cxn modelId="{90DFB62F-ED16-4B0B-A827-BDEAD3B87338}" type="presParOf" srcId="{12DC9DD5-023B-4255-8B15-2D5A77F89D48}" destId="{EDDCE5FC-DD4C-438F-9CFA-A11955C1D0A3}" srcOrd="0" destOrd="0" presId="urn:microsoft.com/office/officeart/2005/8/layout/hierarchy6"/>
    <dgm:cxn modelId="{6BDB56FE-98B0-47BF-AFC4-38FC6E8AF8CD}" type="presParOf" srcId="{EDDCE5FC-DD4C-438F-9CFA-A11955C1D0A3}" destId="{272833AA-BD71-4BB6-A47B-D2574F533599}" srcOrd="0" destOrd="0" presId="urn:microsoft.com/office/officeart/2005/8/layout/hierarchy6"/>
    <dgm:cxn modelId="{F36D2666-1361-40E5-A96E-6339387E7353}" type="presParOf" srcId="{EDDCE5FC-DD4C-438F-9CFA-A11955C1D0A3}" destId="{65619F52-E7BE-4F19-A069-7AF61F282254}" srcOrd="1" destOrd="0" presId="urn:microsoft.com/office/officeart/2005/8/layout/hierarchy6"/>
    <dgm:cxn modelId="{14AD9F05-A7F9-4D52-94AF-ED241D57E8E1}" type="presParOf" srcId="{65619F52-E7BE-4F19-A069-7AF61F282254}" destId="{DC2EDCCD-3FAB-4755-8A0E-7539D5CAA0FF}" srcOrd="0" destOrd="0" presId="urn:microsoft.com/office/officeart/2005/8/layout/hierarchy6"/>
    <dgm:cxn modelId="{3BFEEBB5-D894-492D-94FE-F7FDF83CC592}" type="presParOf" srcId="{65619F52-E7BE-4F19-A069-7AF61F282254}" destId="{EE1717EB-EEC9-4A59-AEB4-19D39E9A0AB4}" srcOrd="1" destOrd="0" presId="urn:microsoft.com/office/officeart/2005/8/layout/hierarchy6"/>
    <dgm:cxn modelId="{C3B1ECB8-156B-4176-A4F0-06F32C702DE3}" type="presParOf" srcId="{EE1717EB-EEC9-4A59-AEB4-19D39E9A0AB4}" destId="{894656DF-1CC8-4119-97E5-0FBF79BCB643}" srcOrd="0" destOrd="0" presId="urn:microsoft.com/office/officeart/2005/8/layout/hierarchy6"/>
    <dgm:cxn modelId="{5ED2E2D1-350C-4E29-AB24-04EECDEABD88}" type="presParOf" srcId="{EE1717EB-EEC9-4A59-AEB4-19D39E9A0AB4}" destId="{8A2FFA97-89E3-417C-84B6-4FA79AB2ECEF}" srcOrd="1" destOrd="0" presId="urn:microsoft.com/office/officeart/2005/8/layout/hierarchy6"/>
    <dgm:cxn modelId="{55A4E204-BD16-4770-B577-96AC17C8AAFC}" type="presParOf" srcId="{8A2FFA97-89E3-417C-84B6-4FA79AB2ECEF}" destId="{43F5FA53-0B1C-4653-8FC4-EA2BFD97B053}" srcOrd="0" destOrd="0" presId="urn:microsoft.com/office/officeart/2005/8/layout/hierarchy6"/>
    <dgm:cxn modelId="{8BE1A35F-53FD-4978-9785-4F76821348FF}" type="presParOf" srcId="{8A2FFA97-89E3-417C-84B6-4FA79AB2ECEF}" destId="{1CA6FD7A-E18F-48FB-9BC1-66C2C73077EF}" srcOrd="1" destOrd="0" presId="urn:microsoft.com/office/officeart/2005/8/layout/hierarchy6"/>
    <dgm:cxn modelId="{27D085BE-9AD6-4689-902F-ABEA9756C636}" type="presParOf" srcId="{1CA6FD7A-E18F-48FB-9BC1-66C2C73077EF}" destId="{9D8B09A2-B3F5-4605-BBE9-78B304ACAC5C}" srcOrd="0" destOrd="0" presId="urn:microsoft.com/office/officeart/2005/8/layout/hierarchy6"/>
    <dgm:cxn modelId="{5CEBE342-1A52-40DF-9248-EDFBCE0A3D21}" type="presParOf" srcId="{1CA6FD7A-E18F-48FB-9BC1-66C2C73077EF}" destId="{E54520B7-1255-4C09-8AA2-44CD04B86712}" srcOrd="1" destOrd="0" presId="urn:microsoft.com/office/officeart/2005/8/layout/hierarchy6"/>
    <dgm:cxn modelId="{58458CD4-FEFE-45A9-8208-5038BC6DCA94}" type="presParOf" srcId="{E54520B7-1255-4C09-8AA2-44CD04B86712}" destId="{C863C753-D3E3-43EA-BC62-6F9B5DD23678}" srcOrd="0" destOrd="0" presId="urn:microsoft.com/office/officeart/2005/8/layout/hierarchy6"/>
    <dgm:cxn modelId="{EAA19E4B-E392-439B-ADAD-7C367ECA5906}" type="presParOf" srcId="{E54520B7-1255-4C09-8AA2-44CD04B86712}" destId="{4925BE40-512A-4420-9D30-EA83EE140046}" srcOrd="1" destOrd="0" presId="urn:microsoft.com/office/officeart/2005/8/layout/hierarchy6"/>
    <dgm:cxn modelId="{0F3E36A2-D398-48FA-B7BF-C5CF21B56DA1}" type="presParOf" srcId="{4925BE40-512A-4420-9D30-EA83EE140046}" destId="{D0890809-F2E6-42C5-9E93-BDAB1DC2DD48}" srcOrd="0" destOrd="0" presId="urn:microsoft.com/office/officeart/2005/8/layout/hierarchy6"/>
    <dgm:cxn modelId="{E61E6516-DEF5-40C5-9134-03EF5F762938}" type="presParOf" srcId="{4925BE40-512A-4420-9D30-EA83EE140046}" destId="{499B13A7-8AA1-426C-BFBA-5F7D6432FB2D}" srcOrd="1" destOrd="0" presId="urn:microsoft.com/office/officeart/2005/8/layout/hierarchy6"/>
    <dgm:cxn modelId="{63CABAE1-D2D0-449D-953D-667DAA06D1CD}" type="presParOf" srcId="{8A2FFA97-89E3-417C-84B6-4FA79AB2ECEF}" destId="{72E92F1F-3C89-49AB-BC69-CBEE2E1ACD1E}" srcOrd="2" destOrd="0" presId="urn:microsoft.com/office/officeart/2005/8/layout/hierarchy6"/>
    <dgm:cxn modelId="{B0F76B59-B728-4402-94AD-5448BA40BE8F}" type="presParOf" srcId="{8A2FFA97-89E3-417C-84B6-4FA79AB2ECEF}" destId="{F32BD781-B1A7-4A7D-9EC6-C63C8F1CC9FF}" srcOrd="3" destOrd="0" presId="urn:microsoft.com/office/officeart/2005/8/layout/hierarchy6"/>
    <dgm:cxn modelId="{1C067B49-9CEF-41F9-96C9-3C21C092F4DA}" type="presParOf" srcId="{F32BD781-B1A7-4A7D-9EC6-C63C8F1CC9FF}" destId="{C904B41C-896C-47A7-A0BB-0E328B614466}" srcOrd="0" destOrd="0" presId="urn:microsoft.com/office/officeart/2005/8/layout/hierarchy6"/>
    <dgm:cxn modelId="{BDEFF229-81FA-4978-88B7-29F0E6247606}" type="presParOf" srcId="{F32BD781-B1A7-4A7D-9EC6-C63C8F1CC9FF}" destId="{D1274153-4020-4E59-88AD-C13734DE44FE}" srcOrd="1" destOrd="0" presId="urn:microsoft.com/office/officeart/2005/8/layout/hierarchy6"/>
    <dgm:cxn modelId="{7B505801-0C45-4F11-986F-BC21FA00C5C9}" type="presParOf" srcId="{8A2FFA97-89E3-417C-84B6-4FA79AB2ECEF}" destId="{3D04CB70-1B91-448C-970E-66BE7FB5D143}" srcOrd="4" destOrd="0" presId="urn:microsoft.com/office/officeart/2005/8/layout/hierarchy6"/>
    <dgm:cxn modelId="{9E5FBEF0-43AF-4C37-B0F2-31CFD6FB8FD5}" type="presParOf" srcId="{8A2FFA97-89E3-417C-84B6-4FA79AB2ECEF}" destId="{605BD4D8-AD93-4A56-A6BC-565289DA1EF7}" srcOrd="5" destOrd="0" presId="urn:microsoft.com/office/officeart/2005/8/layout/hierarchy6"/>
    <dgm:cxn modelId="{E1363AB7-202D-40E7-BDE0-B4AA4F67B67E}" type="presParOf" srcId="{605BD4D8-AD93-4A56-A6BC-565289DA1EF7}" destId="{0EE224AB-BB32-463D-9D0F-E70B49AE1D7D}" srcOrd="0" destOrd="0" presId="urn:microsoft.com/office/officeart/2005/8/layout/hierarchy6"/>
    <dgm:cxn modelId="{227D469A-9D9B-4280-B427-22541015E097}" type="presParOf" srcId="{605BD4D8-AD93-4A56-A6BC-565289DA1EF7}" destId="{5F888669-6D0E-479F-ADFA-72AC8548D159}" srcOrd="1" destOrd="0" presId="urn:microsoft.com/office/officeart/2005/8/layout/hierarchy6"/>
    <dgm:cxn modelId="{1F738125-98EC-4EEA-8C5C-7596732CCB0D}" type="presParOf" srcId="{8A2FFA97-89E3-417C-84B6-4FA79AB2ECEF}" destId="{5EEA40D6-4BB1-4AD6-B1DB-82A0494F1776}" srcOrd="6" destOrd="0" presId="urn:microsoft.com/office/officeart/2005/8/layout/hierarchy6"/>
    <dgm:cxn modelId="{620DEBB8-F86F-4D5F-B1BA-31DB26DCA1B8}" type="presParOf" srcId="{8A2FFA97-89E3-417C-84B6-4FA79AB2ECEF}" destId="{83012AD6-E2AC-4C3C-83BE-32A2CC5E3699}" srcOrd="7" destOrd="0" presId="urn:microsoft.com/office/officeart/2005/8/layout/hierarchy6"/>
    <dgm:cxn modelId="{1C582E05-FF7F-4F8E-998D-B8F69AAEEFF7}" type="presParOf" srcId="{83012AD6-E2AC-4C3C-83BE-32A2CC5E3699}" destId="{51BB02F2-3EC6-40A6-AE00-630ECC4C0ABA}" srcOrd="0" destOrd="0" presId="urn:microsoft.com/office/officeart/2005/8/layout/hierarchy6"/>
    <dgm:cxn modelId="{04096193-8A36-415C-8C3E-8836C879EF13}" type="presParOf" srcId="{83012AD6-E2AC-4C3C-83BE-32A2CC5E3699}" destId="{BBBE4939-4082-4AE4-BB31-25D8E1C9B321}" srcOrd="1" destOrd="0" presId="urn:microsoft.com/office/officeart/2005/8/layout/hierarchy6"/>
    <dgm:cxn modelId="{B96214BD-B61D-4DD2-AA69-EAEBEFAB39CF}" type="presParOf" srcId="{D4A77554-56A6-4281-9842-1CF5DE9098A5}" destId="{663F2CA3-66BF-4805-97A1-34F211673952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xmlns="" relId="rId6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C2A2644-0FC6-47EE-8BF2-617EFDF416B1}">
      <dsp:nvSpPr>
        <dsp:cNvPr id="0" name=""/>
        <dsp:cNvSpPr/>
      </dsp:nvSpPr>
      <dsp:spPr>
        <a:xfrm>
          <a:off x="2000251" y="71140"/>
          <a:ext cx="1781172" cy="29271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100" kern="1200"/>
            <a:t>Մշակում և վերլուծություն</a:t>
          </a:r>
          <a:endParaRPr lang="ru-RU" sz="1100" kern="1200"/>
        </a:p>
      </dsp:txBody>
      <dsp:txXfrm>
        <a:off x="2000251" y="71140"/>
        <a:ext cx="1781172" cy="292714"/>
      </dsp:txXfrm>
    </dsp:sp>
    <dsp:sp modelId="{68827A44-50E9-499E-9802-CECDB3C31D0B}">
      <dsp:nvSpPr>
        <dsp:cNvPr id="0" name=""/>
        <dsp:cNvSpPr/>
      </dsp:nvSpPr>
      <dsp:spPr>
        <a:xfrm rot="3600000">
          <a:off x="3002659" y="726907"/>
          <a:ext cx="452282" cy="151917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600" kern="1200"/>
        </a:p>
      </dsp:txBody>
      <dsp:txXfrm rot="3600000">
        <a:off x="3002659" y="726907"/>
        <a:ext cx="452282" cy="151917"/>
      </dsp:txXfrm>
    </dsp:sp>
    <dsp:sp modelId="{A95D40F1-5E2C-4D21-9315-399F8B5DBD06}">
      <dsp:nvSpPr>
        <dsp:cNvPr id="0" name=""/>
        <dsp:cNvSpPr/>
      </dsp:nvSpPr>
      <dsp:spPr>
        <a:xfrm>
          <a:off x="3173514" y="1241878"/>
          <a:ext cx="868098" cy="434049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/>
            <a:t>Տարածում  և</a:t>
          </a:r>
        </a:p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/>
            <a:t>գործողություն </a:t>
          </a:r>
          <a:endParaRPr lang="ru-RU" sz="900" kern="1200"/>
        </a:p>
      </dsp:txBody>
      <dsp:txXfrm>
        <a:off x="3173514" y="1241878"/>
        <a:ext cx="868098" cy="434049"/>
      </dsp:txXfrm>
    </dsp:sp>
    <dsp:sp modelId="{236904BE-B697-453E-B6AF-D52DEAB4B1AD}">
      <dsp:nvSpPr>
        <dsp:cNvPr id="0" name=""/>
        <dsp:cNvSpPr/>
      </dsp:nvSpPr>
      <dsp:spPr>
        <a:xfrm rot="10800000">
          <a:off x="2664696" y="1382944"/>
          <a:ext cx="452282" cy="151917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600" kern="1200"/>
        </a:p>
      </dsp:txBody>
      <dsp:txXfrm rot="10800000">
        <a:off x="2664696" y="1382944"/>
        <a:ext cx="452282" cy="151917"/>
      </dsp:txXfrm>
    </dsp:sp>
    <dsp:sp modelId="{3309BE2A-0766-4F24-8EFE-68DBF3AD9522}">
      <dsp:nvSpPr>
        <dsp:cNvPr id="0" name=""/>
        <dsp:cNvSpPr/>
      </dsp:nvSpPr>
      <dsp:spPr>
        <a:xfrm>
          <a:off x="1740062" y="1241878"/>
          <a:ext cx="868098" cy="434049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/>
            <a:t>Տվյալների հ</a:t>
          </a:r>
          <a:r>
            <a:rPr lang="hy-AM" sz="900" kern="1200"/>
            <a:t>ավաքագրում</a:t>
          </a:r>
          <a:endParaRPr lang="ru-RU" sz="900" kern="1200"/>
        </a:p>
      </dsp:txBody>
      <dsp:txXfrm>
        <a:off x="1740062" y="1241878"/>
        <a:ext cx="868098" cy="434049"/>
      </dsp:txXfrm>
    </dsp:sp>
    <dsp:sp modelId="{E997B8EE-1D78-4851-831B-4F270F507333}">
      <dsp:nvSpPr>
        <dsp:cNvPr id="0" name=""/>
        <dsp:cNvSpPr/>
      </dsp:nvSpPr>
      <dsp:spPr>
        <a:xfrm rot="18000000">
          <a:off x="2326733" y="726907"/>
          <a:ext cx="452282" cy="151917"/>
        </a:xfrm>
        <a:prstGeom prst="left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600" kern="1200"/>
        </a:p>
      </dsp:txBody>
      <dsp:txXfrm rot="18000000">
        <a:off x="2326733" y="726907"/>
        <a:ext cx="452282" cy="151917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272833AA-BD71-4BB6-A47B-D2574F533599}">
      <dsp:nvSpPr>
        <dsp:cNvPr id="0" name=""/>
        <dsp:cNvSpPr/>
      </dsp:nvSpPr>
      <dsp:spPr>
        <a:xfrm>
          <a:off x="2331311" y="98842"/>
          <a:ext cx="1820222" cy="44234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Կառավարչական համակարգ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331311" y="98842"/>
        <a:ext cx="1820222" cy="442340"/>
      </dsp:txXfrm>
    </dsp:sp>
    <dsp:sp modelId="{DC2EDCCD-3FAB-4755-8A0E-7539D5CAA0FF}">
      <dsp:nvSpPr>
        <dsp:cNvPr id="0" name=""/>
        <dsp:cNvSpPr/>
      </dsp:nvSpPr>
      <dsp:spPr>
        <a:xfrm>
          <a:off x="3186990" y="495462"/>
          <a:ext cx="91440" cy="91440"/>
        </a:xfrm>
        <a:custGeom>
          <a:avLst/>
          <a:gdLst/>
          <a:ahLst/>
          <a:cxnLst/>
          <a:rect l="0" t="0" r="0" b="0"/>
          <a:pathLst>
            <a:path>
              <a:moveTo>
                <a:pt x="54431" y="45720"/>
              </a:moveTo>
              <a:lnTo>
                <a:pt x="54431" y="84924"/>
              </a:lnTo>
              <a:lnTo>
                <a:pt x="45720" y="84924"/>
              </a:lnTo>
              <a:lnTo>
                <a:pt x="45720" y="12412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94656DF-1CC8-4119-97E5-0FBF79BCB643}">
      <dsp:nvSpPr>
        <dsp:cNvPr id="0" name=""/>
        <dsp:cNvSpPr/>
      </dsp:nvSpPr>
      <dsp:spPr>
        <a:xfrm>
          <a:off x="2314707" y="619591"/>
          <a:ext cx="1836006" cy="44234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Կառավարչական որոշումների ընդունում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314707" y="619591"/>
        <a:ext cx="1836006" cy="442340"/>
      </dsp:txXfrm>
    </dsp:sp>
    <dsp:sp modelId="{43F5FA53-0B1C-4653-8FC4-EA2BFD97B053}">
      <dsp:nvSpPr>
        <dsp:cNvPr id="0" name=""/>
        <dsp:cNvSpPr/>
      </dsp:nvSpPr>
      <dsp:spPr>
        <a:xfrm>
          <a:off x="1023260" y="1061932"/>
          <a:ext cx="2209450" cy="176936"/>
        </a:xfrm>
        <a:custGeom>
          <a:avLst/>
          <a:gdLst/>
          <a:ahLst/>
          <a:cxnLst/>
          <a:rect l="0" t="0" r="0" b="0"/>
          <a:pathLst>
            <a:path>
              <a:moveTo>
                <a:pt x="2209450" y="0"/>
              </a:moveTo>
              <a:lnTo>
                <a:pt x="2209450" y="88468"/>
              </a:lnTo>
              <a:lnTo>
                <a:pt x="0" y="88468"/>
              </a:lnTo>
              <a:lnTo>
                <a:pt x="0" y="17693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D8B09A2-B3F5-4605-BBE9-78B304ACAC5C}">
      <dsp:nvSpPr>
        <dsp:cNvPr id="0" name=""/>
        <dsp:cNvSpPr/>
      </dsp:nvSpPr>
      <dsp:spPr>
        <a:xfrm>
          <a:off x="318558" y="1238868"/>
          <a:ext cx="1409402" cy="44234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Միջոցառումների  կազմակերպման</a:t>
          </a:r>
          <a:endParaRPr lang="ru-RU" sz="11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18558" y="1238868"/>
        <a:ext cx="1409402" cy="442340"/>
      </dsp:txXfrm>
    </dsp:sp>
    <dsp:sp modelId="{C863C753-D3E3-43EA-BC62-6F9B5DD23678}">
      <dsp:nvSpPr>
        <dsp:cNvPr id="0" name=""/>
        <dsp:cNvSpPr/>
      </dsp:nvSpPr>
      <dsp:spPr>
        <a:xfrm>
          <a:off x="1023260" y="1681208"/>
          <a:ext cx="2019640" cy="17725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8625"/>
              </a:lnTo>
              <a:lnTo>
                <a:pt x="2019640" y="88625"/>
              </a:lnTo>
              <a:lnTo>
                <a:pt x="2019640" y="177251"/>
              </a:lnTo>
            </a:path>
          </a:pathLst>
        </a:custGeom>
        <a:noFill/>
        <a:ln w="25400" cap="flat" cmpd="sng" algn="ctr">
          <a:noFill/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0890809-F2E6-42C5-9E93-BDAB1DC2DD48}">
      <dsp:nvSpPr>
        <dsp:cNvPr id="0" name=""/>
        <dsp:cNvSpPr/>
      </dsp:nvSpPr>
      <dsp:spPr>
        <a:xfrm>
          <a:off x="2035452" y="1858460"/>
          <a:ext cx="2014896" cy="637089"/>
        </a:xfrm>
        <a:prstGeom prst="roundRect">
          <a:avLst>
            <a:gd name="adj" fmla="val 10000"/>
          </a:avLst>
        </a:prstGeom>
        <a:solidFill>
          <a:schemeClr val="accent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Նպատակային համակցված ծրագրերի ստեղծու</a:t>
          </a:r>
          <a:r>
            <a:rPr lang="hy-AM" sz="1600" kern="1200">
              <a:latin typeface="Times New Roman" panose="02020603050405020304" pitchFamily="18" charset="0"/>
              <a:cs typeface="Times New Roman" panose="02020603050405020304" pitchFamily="18" charset="0"/>
            </a:rPr>
            <a:t>մ</a:t>
          </a:r>
          <a:endParaRPr lang="ru-RU" sz="16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2035452" y="1858460"/>
        <a:ext cx="2014896" cy="637089"/>
      </dsp:txXfrm>
    </dsp:sp>
    <dsp:sp modelId="{72E92F1F-3C89-49AB-BC69-CBEE2E1ACD1E}">
      <dsp:nvSpPr>
        <dsp:cNvPr id="0" name=""/>
        <dsp:cNvSpPr/>
      </dsp:nvSpPr>
      <dsp:spPr>
        <a:xfrm>
          <a:off x="2566894" y="1061932"/>
          <a:ext cx="665816" cy="176936"/>
        </a:xfrm>
        <a:custGeom>
          <a:avLst/>
          <a:gdLst/>
          <a:ahLst/>
          <a:cxnLst/>
          <a:rect l="0" t="0" r="0" b="0"/>
          <a:pathLst>
            <a:path>
              <a:moveTo>
                <a:pt x="665816" y="0"/>
              </a:moveTo>
              <a:lnTo>
                <a:pt x="665816" y="88468"/>
              </a:lnTo>
              <a:lnTo>
                <a:pt x="0" y="88468"/>
              </a:lnTo>
              <a:lnTo>
                <a:pt x="0" y="17693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904B41C-896C-47A7-A0BB-0E328B614466}">
      <dsp:nvSpPr>
        <dsp:cNvPr id="0" name=""/>
        <dsp:cNvSpPr/>
      </dsp:nvSpPr>
      <dsp:spPr>
        <a:xfrm>
          <a:off x="1927014" y="1238868"/>
          <a:ext cx="1279759" cy="44234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Կանխարգելիչ 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1927014" y="1238868"/>
        <a:ext cx="1279759" cy="442340"/>
      </dsp:txXfrm>
    </dsp:sp>
    <dsp:sp modelId="{3D04CB70-1B91-448C-970E-66BE7FB5D143}">
      <dsp:nvSpPr>
        <dsp:cNvPr id="0" name=""/>
        <dsp:cNvSpPr/>
      </dsp:nvSpPr>
      <dsp:spPr>
        <a:xfrm>
          <a:off x="3232710" y="1061932"/>
          <a:ext cx="789411" cy="17693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8468"/>
              </a:lnTo>
              <a:lnTo>
                <a:pt x="789411" y="88468"/>
              </a:lnTo>
              <a:lnTo>
                <a:pt x="789411" y="17693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EE224AB-BB32-463D-9D0F-E70B49AE1D7D}">
      <dsp:nvSpPr>
        <dsp:cNvPr id="0" name=""/>
        <dsp:cNvSpPr/>
      </dsp:nvSpPr>
      <dsp:spPr>
        <a:xfrm>
          <a:off x="3405827" y="1238868"/>
          <a:ext cx="1232590" cy="44234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Ախտորոշիչ բուժական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3405827" y="1238868"/>
        <a:ext cx="1232590" cy="442340"/>
      </dsp:txXfrm>
    </dsp:sp>
    <dsp:sp modelId="{5EEA40D6-4BB1-4AD6-B1DB-82A0494F1776}">
      <dsp:nvSpPr>
        <dsp:cNvPr id="0" name=""/>
        <dsp:cNvSpPr/>
      </dsp:nvSpPr>
      <dsp:spPr>
        <a:xfrm>
          <a:off x="3232710" y="1061932"/>
          <a:ext cx="2259456" cy="17693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8468"/>
              </a:lnTo>
              <a:lnTo>
                <a:pt x="2259456" y="88468"/>
              </a:lnTo>
              <a:lnTo>
                <a:pt x="2259456" y="17693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1BB02F2-3EC6-40A6-AE00-630ECC4C0ABA}">
      <dsp:nvSpPr>
        <dsp:cNvPr id="0" name=""/>
        <dsp:cNvSpPr/>
      </dsp:nvSpPr>
      <dsp:spPr>
        <a:xfrm>
          <a:off x="4837471" y="1238868"/>
          <a:ext cx="1309391" cy="44234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Հակահամաճարակային</a:t>
          </a:r>
          <a:endParaRPr lang="ru-RU" sz="1200" kern="1200">
            <a:latin typeface="Times New Roman" panose="02020603050405020304" pitchFamily="18" charset="0"/>
            <a:cs typeface="Times New Roman" panose="02020603050405020304" pitchFamily="18" charset="0"/>
          </a:endParaRPr>
        </a:p>
      </dsp:txBody>
      <dsp:txXfrm>
        <a:off x="4837471" y="1238868"/>
        <a:ext cx="1309391" cy="44234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7">
  <dgm:title val=""/>
  <dgm:desc val=""/>
  <dgm:catLst>
    <dgm:cat type="cycle" pri="6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</dgm:alg>
      </dgm:if>
      <dgm:else name="Name3">
        <dgm:alg type="cycle">
          <dgm:param type="stAng" val="0"/>
          <dgm:param type="spanAng" val="-360"/>
        </dgm:alg>
      </dgm:else>
    </dgm:choose>
    <dgm:shape xmlns:r="http://schemas.openxmlformats.org/officeDocument/2006/relationships" r:blip="">
      <dgm:adjLst/>
    </dgm:shape>
    <dgm:presOf/>
    <dgm:constrLst>
      <dgm:constr type="diam" refType="w"/>
      <dgm:constr type="w" for="ch" ptType="node" refType="w"/>
      <dgm:constr type="primFontSz" for="ch" ptType="node" op="equ" val="65"/>
      <dgm:constr type="w" for="ch" forName="sibTrans" refType="w" refFor="ch" refPtType="node" op="equ" fact="0.35"/>
      <dgm:constr type="connDist" for="ch" forName="sibTrans" op="equ"/>
      <dgm:constr type="primFontSz" for="des" forName="connectorText" op="equ" val="55"/>
      <dgm:constr type="primFontSz" for="des" forName="connectorText" refType="primFontSz" refFor="ch" refPtType="node" op="lte" fact="0.8"/>
      <dgm:constr type="sibSp" refType="w" refFor="ch" refPtType="node" op="equ" fact="0.65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5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choose name="Name4">
        <dgm:if name="Name5" axis="par ch" ptType="doc node" func="cnt" op="gt" val="1">
          <dgm:forEach name="sibTransForEach" axis="followSib" ptType="sibTrans" hideLastTrans="0" cnt="1">
            <dgm:layoutNode name="sibTrans">
              <dgm:choose name="Name6">
                <dgm:if name="Name7" axis="par ch" ptType="doc node" func="posEven" op="equ" val="1">
                  <dgm:alg type="conn">
                    <dgm:param type="begPts" val="radial"/>
                    <dgm:param type="endPts" val="radial"/>
                    <dgm:param type="begSty" val="arr"/>
                    <dgm:param type="endSty" val="arr"/>
                  </dgm:alg>
                </dgm:if>
                <dgm:else name="Name8">
                  <dgm:alg type="conn">
                    <dgm:param type="begPts" val="auto"/>
                    <dgm:param type="endPts" val="auto"/>
                    <dgm:param type="begSty" val="arr"/>
                    <dgm:param type="endSty" val="arr"/>
                  </dgm:alg>
                </dgm:else>
              </dgm:choose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0.5"/>
                <dgm:constr type="connDist"/>
                <dgm:constr type="begPad" refType="connDist" fact="0.1"/>
                <dgm:constr type="endPad" refType="connDist" fact="0.1"/>
              </dgm:constrLst>
              <dgm:ruleLst/>
              <dgm:layoutNode name="connectorText">
                <dgm:alg type="tx">
                  <dgm:param type="autoTxRot" val="grav"/>
                </dgm:alg>
                <dgm:shape xmlns:r="http://schemas.openxmlformats.org/officeDocument/2006/relationships" type="conn" r:blip="" hideGeom="1">
                  <dgm:adjLst/>
                </dgm:shape>
                <dgm:presOf axis="self"/>
                <dgm:constrLst>
                  <dgm:constr type="lMarg"/>
                  <dgm:constr type="rMarg"/>
                  <dgm:constr type="tMarg"/>
                  <dgm:constr type="bMarg"/>
                </dgm:constrLst>
                <dgm:ruleLst>
                  <dgm:rule type="primFontSz" val="5" fact="NaN" max="NaN"/>
                </dgm:ruleLst>
              </dgm:layoutNode>
            </dgm:layoutNode>
          </dgm:forEach>
        </dgm:if>
        <dgm:else name="Name9"/>
      </dgm:choos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5E645B8-EC5A-491F-905B-34AA6F28A9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8090</TotalTime>
  <Pages>96</Pages>
  <Words>23950</Words>
  <Characters>136517</Characters>
  <Application>Microsoft Office Word</Application>
  <DocSecurity>0</DocSecurity>
  <Lines>1137</Lines>
  <Paragraphs>320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160147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Lusine.Paronyan</dc:creator>
  <cp:lastModifiedBy>Astghik.Virabyan</cp:lastModifiedBy>
  <cp:revision>88</cp:revision>
  <cp:lastPrinted>2019-06-12T08:07:00Z</cp:lastPrinted>
  <dcterms:created xsi:type="dcterms:W3CDTF">2018-04-27T07:15:00Z</dcterms:created>
  <dcterms:modified xsi:type="dcterms:W3CDTF">2019-08-22T07:23:00Z</dcterms:modified>
</cp:coreProperties>
</file>